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hint="eastAsia" w:ascii="Times New Roman" w:hAnsi="Times New Roman"/>
          <w:b/>
          <w:sz w:val="32"/>
        </w:rPr>
        <w:t xml:space="preserve">项目编号：</w:t>
      </w:r>
      <w:bookmarkStart w:id="0" w:name="OLE_LINK13"/>
      <w:r/>
      <w:bookmarkStart w:id="1" w:name="OLE_LINK16"/>
      <w:r>
        <w:rPr>
          <w:rFonts w:hint="eastAsia" w:ascii="Times New Roman" w:hAnsi="Times New Roman"/>
          <w:b/>
          <w:sz w:val="32"/>
        </w:rPr>
        <w:t xml:space="preserve">JSZC-320500-JZCG-C2025-0686</w:t>
      </w:r>
      <w:bookmarkEnd w:id="0"/>
      <w:r/>
      <w:bookmarkEnd w:id="1"/>
      <w:r/>
      <w:r/>
    </w:p>
    <w:p>
      <w:pPr>
        <w:ind w:firstLine="1285"/>
        <w:jc w:val="left"/>
        <w:spacing w:line="480" w:lineRule="auto"/>
        <w:rPr>
          <w:rFonts w:ascii="Times New Roman" w:hAnsi="Times New Roman"/>
          <w:b/>
          <w:sz w:val="32"/>
        </w:rPr>
      </w:pPr>
      <w:r>
        <w:rPr>
          <w:rFonts w:hint="eastAsia" w:ascii="Times New Roman" w:hAnsi="Times New Roman"/>
          <w:b/>
          <w:sz w:val="32"/>
        </w:rPr>
        <w:t xml:space="preserve">采购单位：苏州市吴中区临湖镇人民政府</w:t>
      </w:r>
      <w:r/>
    </w:p>
    <w:p>
      <w:pPr>
        <w:ind w:firstLine="1285"/>
        <w:jc w:val="left"/>
        <w:spacing w:line="480" w:lineRule="auto"/>
        <w:rPr>
          <w:rFonts w:ascii="Times New Roman" w:hAnsi="Times New Roman"/>
          <w:b/>
          <w:sz w:val="32"/>
        </w:rPr>
      </w:pPr>
      <w:r>
        <w:rPr>
          <w:rFonts w:hint="eastAsia" w:ascii="Times New Roman" w:hAnsi="Times New Roman"/>
          <w:b/>
          <w:sz w:val="32"/>
        </w:rPr>
        <w:t xml:space="preserve">项目名称：临湖镇环卫所车辆维修定点服务</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2025</w:t>
      </w:r>
      <w:r>
        <w:rPr>
          <w:rFonts w:hint="eastAsia" w:ascii="宋体" w:hAnsi="宋体" w:cs="宋体"/>
          <w:b/>
          <w:sz w:val="32"/>
        </w:rPr>
        <w:t xml:space="preserve">年</w:t>
      </w:r>
      <w:r>
        <w:rPr>
          <w:rFonts w:hint="eastAsia" w:ascii="宋体" w:hAnsi="宋体" w:cs="宋体"/>
          <w:b/>
          <w:sz w:val="32"/>
        </w:rPr>
        <w:t xml:space="preserve">12</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ind w:left="0"/>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90"/>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hyperlink w:tooltip="#_Toc167285803" w:anchor="_Toc167285803" w:history="1">
        <w:r>
          <w:rPr>
            <w:rStyle w:val="921"/>
            <w:b w:val="0"/>
            <w:sz w:val="32"/>
            <w:szCs w:val="32"/>
          </w:rPr>
          <w:t xml:space="preserve">第一章</w:t>
        </w:r>
        <w:r>
          <w:rPr>
            <w:rStyle w:val="921"/>
            <w:b w:val="0"/>
            <w:sz w:val="32"/>
            <w:szCs w:val="32"/>
          </w:rPr>
          <w:t xml:space="preserve"> </w:t>
        </w:r>
        <w:r>
          <w:rPr>
            <w:rStyle w:val="921"/>
            <w:b w:val="0"/>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_Toc167285803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890"/>
        <w:tabs>
          <w:tab w:val="right" w:pos="9856" w:leader="dot"/>
        </w:tabs>
        <w:rPr>
          <w:rFonts w:asciiTheme="minorHAnsi" w:hAnsiTheme="minorHAnsi" w:eastAsiaTheme="minorEastAsia" w:cstheme="minorBidi"/>
          <w:b w:val="0"/>
          <w:bCs w:val="0"/>
          <w:caps w:val="0"/>
          <w:sz w:val="32"/>
          <w:szCs w:val="32"/>
        </w:rPr>
      </w:pPr>
      <w:r/>
      <w:hyperlink w:tooltip="#_Toc167285804" w:anchor="_Toc167285804" w:history="1">
        <w:r>
          <w:rPr>
            <w:rStyle w:val="921"/>
            <w:b w:val="0"/>
            <w:sz w:val="32"/>
            <w:szCs w:val="32"/>
          </w:rPr>
          <w:t xml:space="preserve">第二章</w:t>
        </w:r>
        <w:r>
          <w:rPr>
            <w:rStyle w:val="921"/>
            <w:b w:val="0"/>
            <w:sz w:val="32"/>
            <w:szCs w:val="32"/>
          </w:rPr>
          <w:t xml:space="preserve"> </w:t>
        </w:r>
        <w:r>
          <w:rPr>
            <w:rStyle w:val="921"/>
            <w:b w:val="0"/>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_Toc167285804 \h </w:instrText>
        </w:r>
        <w:r>
          <w:rPr>
            <w:b w:val="0"/>
            <w:sz w:val="32"/>
            <w:szCs w:val="32"/>
          </w:rPr>
        </w:r>
        <w:r>
          <w:rPr>
            <w:b w:val="0"/>
            <w:sz w:val="32"/>
            <w:szCs w:val="32"/>
          </w:rPr>
          <w:fldChar w:fldCharType="separate"/>
        </w:r>
        <w:r>
          <w:rPr>
            <w:b w:val="0"/>
            <w:sz w:val="32"/>
            <w:szCs w:val="32"/>
          </w:rPr>
          <w:t xml:space="preserve">8</w:t>
        </w:r>
        <w:r>
          <w:rPr>
            <w:b w:val="0"/>
            <w:sz w:val="32"/>
            <w:szCs w:val="32"/>
          </w:rPr>
          <w:fldChar w:fldCharType="end"/>
        </w:r>
      </w:hyperlink>
      <w:r/>
      <w:r/>
    </w:p>
    <w:p>
      <w:pPr>
        <w:pStyle w:val="890"/>
        <w:tabs>
          <w:tab w:val="right" w:pos="9856" w:leader="dot"/>
        </w:tabs>
        <w:rPr>
          <w:rFonts w:asciiTheme="minorHAnsi" w:hAnsiTheme="minorHAnsi" w:eastAsiaTheme="minorEastAsia" w:cstheme="minorBidi"/>
          <w:b w:val="0"/>
          <w:bCs w:val="0"/>
          <w:caps w:val="0"/>
          <w:sz w:val="32"/>
          <w:szCs w:val="32"/>
        </w:rPr>
      </w:pPr>
      <w:r/>
      <w:hyperlink w:tooltip="#_Toc167285805" w:anchor="_Toc167285805" w:history="1">
        <w:r>
          <w:rPr>
            <w:rStyle w:val="921"/>
            <w:b w:val="0"/>
            <w:sz w:val="32"/>
            <w:szCs w:val="32"/>
          </w:rPr>
          <w:t xml:space="preserve">第三章</w:t>
        </w:r>
        <w:r>
          <w:rPr>
            <w:rStyle w:val="921"/>
            <w:b w:val="0"/>
            <w:sz w:val="32"/>
            <w:szCs w:val="32"/>
          </w:rPr>
          <w:t xml:space="preserve"> </w:t>
        </w:r>
        <w:r>
          <w:rPr>
            <w:rStyle w:val="921"/>
            <w:b w:val="0"/>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_Toc167285805 \h </w:instrText>
        </w:r>
        <w:r>
          <w:rPr>
            <w:b w:val="0"/>
            <w:sz w:val="32"/>
            <w:szCs w:val="32"/>
          </w:rPr>
        </w:r>
        <w:r>
          <w:rPr>
            <w:b w:val="0"/>
            <w:sz w:val="32"/>
            <w:szCs w:val="32"/>
          </w:rPr>
          <w:fldChar w:fldCharType="separate"/>
        </w:r>
        <w:r>
          <w:rPr>
            <w:b w:val="0"/>
            <w:sz w:val="32"/>
            <w:szCs w:val="32"/>
          </w:rPr>
          <w:t xml:space="preserve">14</w:t>
        </w:r>
        <w:r>
          <w:rPr>
            <w:b w:val="0"/>
            <w:sz w:val="32"/>
            <w:szCs w:val="32"/>
          </w:rPr>
          <w:fldChar w:fldCharType="end"/>
        </w:r>
      </w:hyperlink>
      <w:r/>
      <w:r/>
    </w:p>
    <w:p>
      <w:pPr>
        <w:pStyle w:val="890"/>
        <w:tabs>
          <w:tab w:val="right" w:pos="9856" w:leader="dot"/>
        </w:tabs>
        <w:rPr>
          <w:rFonts w:asciiTheme="minorHAnsi" w:hAnsiTheme="minorHAnsi" w:eastAsiaTheme="minorEastAsia" w:cstheme="minorBidi"/>
          <w:b w:val="0"/>
          <w:bCs w:val="0"/>
          <w:caps w:val="0"/>
          <w:sz w:val="32"/>
          <w:szCs w:val="32"/>
        </w:rPr>
      </w:pPr>
      <w:r/>
      <w:hyperlink w:tooltip="#_Toc167285819" w:anchor="_Toc167285819" w:history="1">
        <w:r>
          <w:rPr>
            <w:rStyle w:val="921"/>
            <w:b w:val="0"/>
            <w:sz w:val="32"/>
            <w:szCs w:val="32"/>
          </w:rPr>
          <w:t xml:space="preserve">第四章</w:t>
        </w:r>
        <w:r>
          <w:rPr>
            <w:rStyle w:val="921"/>
            <w:b w:val="0"/>
            <w:sz w:val="32"/>
            <w:szCs w:val="32"/>
          </w:rPr>
          <w:t xml:space="preserve"> </w:t>
        </w:r>
        <w:r>
          <w:rPr>
            <w:rStyle w:val="921"/>
            <w:b w:val="0"/>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_Toc167285819 \h </w:instrText>
        </w:r>
        <w:r>
          <w:rPr>
            <w:b w:val="0"/>
            <w:sz w:val="32"/>
            <w:szCs w:val="32"/>
          </w:rPr>
        </w:r>
        <w:r>
          <w:rPr>
            <w:b w:val="0"/>
            <w:sz w:val="32"/>
            <w:szCs w:val="32"/>
          </w:rPr>
          <w:fldChar w:fldCharType="separate"/>
        </w:r>
        <w:r>
          <w:rPr>
            <w:b w:val="0"/>
            <w:sz w:val="32"/>
            <w:szCs w:val="32"/>
          </w:rPr>
          <w:t xml:space="preserve">27</w:t>
        </w:r>
        <w:r>
          <w:rPr>
            <w:b w:val="0"/>
            <w:sz w:val="32"/>
            <w:szCs w:val="32"/>
          </w:rPr>
          <w:fldChar w:fldCharType="end"/>
        </w:r>
      </w:hyperlink>
      <w:r/>
      <w:r/>
    </w:p>
    <w:p>
      <w:pPr>
        <w:pStyle w:val="890"/>
        <w:tabs>
          <w:tab w:val="right" w:pos="9856" w:leader="dot"/>
        </w:tabs>
        <w:rPr>
          <w:rFonts w:asciiTheme="minorHAnsi" w:hAnsiTheme="minorHAnsi" w:eastAsiaTheme="minorEastAsia" w:cstheme="minorBidi"/>
          <w:b w:val="0"/>
          <w:bCs w:val="0"/>
          <w:caps w:val="0"/>
          <w:sz w:val="32"/>
          <w:szCs w:val="32"/>
        </w:rPr>
      </w:pPr>
      <w:r/>
      <w:hyperlink w:tooltip="#_Toc167285820" w:anchor="_Toc167285820" w:history="1">
        <w:r>
          <w:rPr>
            <w:rStyle w:val="921"/>
            <w:b w:val="0"/>
            <w:sz w:val="32"/>
            <w:szCs w:val="32"/>
          </w:rPr>
          <w:t xml:space="preserve">第五章</w:t>
        </w:r>
        <w:r>
          <w:rPr>
            <w:rStyle w:val="921"/>
            <w:b w:val="0"/>
            <w:sz w:val="32"/>
            <w:szCs w:val="32"/>
          </w:rPr>
          <w:t xml:space="preserve"> </w:t>
        </w:r>
        <w:r>
          <w:rPr>
            <w:rStyle w:val="921"/>
            <w:b w:val="0"/>
            <w:sz w:val="32"/>
            <w:szCs w:val="32"/>
          </w:rPr>
          <w:t xml:space="preserve">合同及主要条款</w:t>
        </w:r>
        <w:r>
          <w:rPr>
            <w:b w:val="0"/>
            <w:sz w:val="32"/>
            <w:szCs w:val="32"/>
          </w:rPr>
          <w:tab/>
        </w:r>
        <w:r>
          <w:rPr>
            <w:b w:val="0"/>
            <w:sz w:val="32"/>
            <w:szCs w:val="32"/>
          </w:rPr>
          <w:fldChar w:fldCharType="begin"/>
        </w:r>
        <w:r>
          <w:rPr>
            <w:b w:val="0"/>
            <w:sz w:val="32"/>
            <w:szCs w:val="32"/>
          </w:rPr>
          <w:instrText xml:space="preserve"> PAGEREF _Toc167285820 \h </w:instrText>
        </w:r>
        <w:r>
          <w:rPr>
            <w:b w:val="0"/>
            <w:sz w:val="32"/>
            <w:szCs w:val="32"/>
          </w:rPr>
        </w:r>
        <w:r>
          <w:rPr>
            <w:b w:val="0"/>
            <w:sz w:val="32"/>
            <w:szCs w:val="32"/>
          </w:rPr>
          <w:fldChar w:fldCharType="separate"/>
        </w:r>
        <w:r>
          <w:rPr>
            <w:b w:val="0"/>
            <w:sz w:val="32"/>
            <w:szCs w:val="32"/>
          </w:rPr>
          <w:t xml:space="preserve">90</w:t>
        </w:r>
        <w:r>
          <w:rPr>
            <w:b w:val="0"/>
            <w:sz w:val="32"/>
            <w:szCs w:val="32"/>
          </w:rPr>
          <w:fldChar w:fldCharType="end"/>
        </w:r>
      </w:hyperlink>
      <w:r/>
      <w:r/>
    </w:p>
    <w:p>
      <w:pPr>
        <w:pStyle w:val="890"/>
        <w:tabs>
          <w:tab w:val="right" w:pos="9856" w:leader="dot"/>
        </w:tabs>
        <w:rPr>
          <w:rFonts w:asciiTheme="minorHAnsi" w:hAnsiTheme="minorHAnsi" w:eastAsiaTheme="minorEastAsia" w:cstheme="minorBidi"/>
          <w:b w:val="0"/>
          <w:bCs w:val="0"/>
          <w:caps w:val="0"/>
          <w:sz w:val="32"/>
          <w:szCs w:val="32"/>
        </w:rPr>
      </w:pPr>
      <w:r/>
      <w:hyperlink w:tooltip="#_Toc167285821" w:anchor="_Toc167285821" w:history="1">
        <w:r>
          <w:rPr>
            <w:rStyle w:val="921"/>
            <w:b w:val="0"/>
            <w:sz w:val="32"/>
            <w:szCs w:val="32"/>
          </w:rPr>
          <w:t xml:space="preserve">第六章</w:t>
        </w:r>
        <w:r>
          <w:rPr>
            <w:rStyle w:val="921"/>
            <w:b w:val="0"/>
            <w:sz w:val="32"/>
            <w:szCs w:val="32"/>
          </w:rPr>
          <w:t xml:space="preserve"> </w:t>
        </w:r>
        <w:r>
          <w:rPr>
            <w:rStyle w:val="921"/>
            <w:b w:val="0"/>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_Toc167285821 \h </w:instrText>
        </w:r>
        <w:r>
          <w:rPr>
            <w:b w:val="0"/>
            <w:sz w:val="32"/>
            <w:szCs w:val="32"/>
          </w:rPr>
        </w:r>
        <w:r>
          <w:rPr>
            <w:b w:val="0"/>
            <w:sz w:val="32"/>
            <w:szCs w:val="32"/>
          </w:rPr>
          <w:fldChar w:fldCharType="separate"/>
        </w:r>
        <w:r>
          <w:rPr>
            <w:b w:val="0"/>
            <w:sz w:val="32"/>
            <w:szCs w:val="32"/>
          </w:rPr>
          <w:t xml:space="preserve">95</w:t>
        </w:r>
        <w:r>
          <w:rPr>
            <w:b w:val="0"/>
            <w:sz w:val="32"/>
            <w:szCs w:val="32"/>
          </w:rPr>
          <w:fldChar w:fldCharType="end"/>
        </w:r>
      </w:hyperlink>
      <w:r/>
      <w:r/>
    </w:p>
    <w:p>
      <w:pPr>
        <w:pStyle w:val="890"/>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2" w:name="_Toc12642"/>
      <w:r/>
      <w:bookmarkStart w:id="3" w:name="_Toc16121"/>
      <w:r/>
      <w:bookmarkStart w:id="4" w:name="_Toc15681"/>
      <w:r/>
      <w:bookmarkStart w:id="5" w:name="_Toc17003"/>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2"/>
      <w:r/>
      <w:bookmarkEnd w:id="3"/>
      <w:r/>
      <w:bookmarkEnd w:id="4"/>
      <w:r/>
      <w:bookmarkEnd w:id="5"/>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w:t>
            </w:r>
            <w:r>
              <w:rPr>
                <w:rFonts w:hint="eastAsia" w:ascii="宋体" w:hAnsi="宋体"/>
                <w:sz w:val="21"/>
                <w:szCs w:val="21"/>
              </w:rPr>
              <w:t xml:space="preserve">               </w:t>
            </w:r>
            <w:r>
              <w:rPr>
                <w:rFonts w:hint="eastAsia" w:ascii="宋体" w:hAnsi="宋体"/>
                <w:sz w:val="21"/>
                <w:szCs w:val="21"/>
              </w:rPr>
              <w:t xml:space="preserve">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JSZC-320500-JZCG-C2025-0686</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临湖镇环卫所车辆维修定点服务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地址：苏州高新区邓尉路</w:t>
            </w:r>
            <w:r>
              <w:rPr>
                <w:rFonts w:hint="eastAsia" w:ascii="宋体" w:hAnsi="宋体"/>
                <w:sz w:val="21"/>
                <w:szCs w:val="21"/>
              </w:rPr>
              <w:t xml:space="preserve">105</w:t>
            </w:r>
            <w:r>
              <w:rPr>
                <w:rFonts w:hint="eastAsia" w:ascii="宋体" w:hAnsi="宋体"/>
                <w:sz w:val="21"/>
                <w:szCs w:val="21"/>
              </w:rPr>
              <w:t xml:space="preserve">号狮山科技馆</w:t>
            </w:r>
            <w:r>
              <w:rPr>
                <w:rFonts w:ascii="宋体" w:hAnsi="宋体"/>
                <w:sz w:val="21"/>
                <w:szCs w:val="21"/>
              </w:rPr>
              <w:t xml:space="preserve">7</w:t>
            </w:r>
            <w:r>
              <w:rPr>
                <w:rFonts w:hint="eastAsia" w:ascii="宋体" w:hAnsi="宋体"/>
                <w:sz w:val="21"/>
                <w:szCs w:val="21"/>
              </w:rPr>
              <w:t xml:space="preserve">楼</w:t>
            </w:r>
            <w:r/>
          </w:p>
          <w:p>
            <w:pPr>
              <w:pStyle w:val="916"/>
              <w:ind w:left="0" w:firstLine="0"/>
              <w:rPr>
                <w:rFonts w:ascii="宋体" w:hAnsi="宋体"/>
                <w:szCs w:val="21"/>
              </w:rPr>
            </w:pPr>
            <w:r>
              <w:rPr>
                <w:rFonts w:hint="eastAsia" w:ascii="宋体" w:hAnsi="宋体"/>
                <w:szCs w:val="21"/>
              </w:rPr>
              <w:t xml:space="preserve">联系人</w:t>
            </w:r>
            <w:r>
              <w:rPr>
                <w:rFonts w:hint="eastAsia" w:ascii="宋体" w:hAnsi="宋体"/>
                <w:szCs w:val="21"/>
              </w:rPr>
              <w:t xml:space="preserve">:</w:t>
            </w:r>
            <w:r>
              <w:rPr>
                <w:rFonts w:hint="eastAsia" w:ascii="宋体" w:hAnsi="宋体"/>
                <w:szCs w:val="21"/>
              </w:rPr>
              <w:t xml:space="preserve">宋工</w:t>
            </w:r>
            <w:r/>
          </w:p>
          <w:p>
            <w:pPr>
              <w:pStyle w:val="916"/>
              <w:ind w:left="0" w:firstLine="0"/>
            </w:pPr>
            <w:r>
              <w:rPr>
                <w:rFonts w:hint="eastAsia" w:ascii="宋体" w:hAnsi="宋体"/>
                <w:szCs w:val="21"/>
              </w:rPr>
              <w:t xml:space="preserve">电话</w:t>
            </w:r>
            <w:r>
              <w:rPr>
                <w:rFonts w:hint="eastAsia" w:ascii="宋体" w:hAnsi="宋体"/>
                <w:szCs w:val="21"/>
              </w:rPr>
              <w:t xml:space="preserve">/</w:t>
            </w:r>
            <w:r>
              <w:rPr>
                <w:rFonts w:hint="eastAsia" w:ascii="宋体" w:hAnsi="宋体"/>
                <w:szCs w:val="21"/>
              </w:rPr>
              <w:t xml:space="preserve">传真：</w:t>
            </w:r>
            <w:r>
              <w:rPr>
                <w:rFonts w:hint="eastAsia" w:ascii="宋体" w:hAnsi="宋体"/>
                <w:szCs w:val="21"/>
              </w:rPr>
              <w:t xml:space="preserve">0512-69829956</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w:t>
            </w:r>
            <w:r>
              <w:rPr>
                <w:rFonts w:hint="eastAsia" w:ascii="宋体" w:hAnsi="宋体"/>
                <w:sz w:val="21"/>
                <w:szCs w:val="21"/>
              </w:rPr>
              <w:t xml:space="preserve"> </w:t>
            </w:r>
            <w:r>
              <w:rPr>
                <w:rFonts w:hint="eastAsia" w:ascii="宋体" w:hAnsi="宋体"/>
                <w:sz w:val="21"/>
                <w:szCs w:val="21"/>
              </w:rPr>
              <w:t xml:space="preserve">称：苏州市吴中区临湖镇人民政府</w:t>
            </w:r>
            <w:r/>
          </w:p>
          <w:p>
            <w:pPr>
              <w:ind w:left="0"/>
              <w:jc w:val="left"/>
              <w:spacing w:line="312" w:lineRule="auto"/>
              <w:rPr>
                <w:rFonts w:ascii="宋体" w:hAnsi="宋体"/>
                <w:sz w:val="21"/>
                <w:szCs w:val="21"/>
              </w:rPr>
            </w:pPr>
            <w:r>
              <w:rPr>
                <w:rFonts w:hint="eastAsia" w:ascii="宋体" w:hAnsi="宋体"/>
                <w:sz w:val="21"/>
                <w:szCs w:val="21"/>
              </w:rPr>
              <w:t xml:space="preserve">地</w:t>
            </w:r>
            <w:r>
              <w:rPr>
                <w:rFonts w:hint="eastAsia" w:ascii="宋体" w:hAnsi="宋体"/>
                <w:sz w:val="21"/>
                <w:szCs w:val="21"/>
              </w:rPr>
              <w:t xml:space="preserve">    </w:t>
            </w:r>
            <w:r>
              <w:rPr>
                <w:rFonts w:hint="eastAsia" w:ascii="宋体" w:hAnsi="宋体"/>
                <w:sz w:val="21"/>
                <w:szCs w:val="21"/>
              </w:rPr>
              <w:t xml:space="preserve">址：苏州市吴中区临湖镇东山大道</w:t>
            </w:r>
            <w:r>
              <w:rPr>
                <w:rFonts w:hint="eastAsia" w:ascii="宋体" w:hAnsi="宋体"/>
                <w:sz w:val="21"/>
                <w:szCs w:val="21"/>
              </w:rPr>
              <w:t xml:space="preserve">3988</w:t>
            </w:r>
            <w:r>
              <w:rPr>
                <w:rFonts w:hint="eastAsia" w:ascii="宋体" w:hAnsi="宋体"/>
                <w:sz w:val="21"/>
                <w:szCs w:val="21"/>
              </w:rPr>
              <w:t xml:space="preserve">号</w:t>
            </w:r>
            <w:r/>
          </w:p>
          <w:p>
            <w:pPr>
              <w:ind w:left="0"/>
              <w:jc w:val="left"/>
              <w:spacing w:line="312" w:lineRule="auto"/>
              <w:rPr>
                <w:rFonts w:ascii="宋体" w:hAnsi="宋体"/>
                <w:sz w:val="21"/>
                <w:szCs w:val="21"/>
              </w:rPr>
            </w:pPr>
            <w:r>
              <w:rPr>
                <w:rFonts w:hint="eastAsia" w:ascii="宋体" w:hAnsi="宋体"/>
                <w:sz w:val="21"/>
                <w:szCs w:val="21"/>
              </w:rPr>
              <w:t xml:space="preserve">联系人：史振波</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18013215861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w:t>
            </w:r>
            <w:r>
              <w:rPr>
                <w:rFonts w:hint="eastAsia" w:ascii="宋体" w:hAnsi="宋体"/>
                <w:sz w:val="21"/>
                <w:szCs w:val="21"/>
              </w:rPr>
              <w:t xml:space="preserve">5</w:t>
            </w:r>
            <w:r>
              <w:rPr>
                <w:rFonts w:hint="eastAsia" w:ascii="宋体" w:hAnsi="宋体"/>
                <w:sz w:val="21"/>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6" w:name="_Toc28592"/>
            <w:r/>
            <w:bookmarkStart w:id="7" w:name="_Toc58248879"/>
            <w:r/>
            <w:bookmarkStart w:id="8" w:name="_Toc7166"/>
            <w:r/>
            <w:bookmarkStart w:id="9" w:name="_Toc57376405"/>
            <w:r/>
            <w:bookmarkStart w:id="10" w:name="_Toc19808"/>
            <w:r/>
            <w:bookmarkStart w:id="11" w:name="_Toc68611034"/>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2025-12-29  13:30</w:t>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2025-12-29  13:30</w:t>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w:t>
            </w:r>
            <w:r>
              <w:rPr>
                <w:rFonts w:hint="eastAsia" w:ascii="宋体" w:hAnsi="宋体"/>
                <w:b/>
                <w:sz w:val="21"/>
                <w:szCs w:val="21"/>
              </w:rPr>
              <w:t xml:space="preserve"> CA</w:t>
            </w:r>
            <w:r>
              <w:rPr>
                <w:rFonts w:hint="eastAsia" w:ascii="宋体" w:hAnsi="宋体"/>
                <w:b/>
                <w:sz w:val="21"/>
                <w:szCs w:val="21"/>
              </w:rPr>
              <w:t xml:space="preserve">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w:t>
            </w:r>
            <w:r>
              <w:rPr>
                <w:rFonts w:hint="eastAsia" w:ascii="宋体" w:hAnsi="宋体"/>
                <w:b/>
                <w:sz w:val="21"/>
                <w:szCs w:val="21"/>
              </w:rPr>
              <w:t xml:space="preserve"> 30 </w:t>
            </w:r>
            <w:r>
              <w:rPr>
                <w:rFonts w:hint="eastAsia" w:ascii="宋体" w:hAnsi="宋体"/>
                <w:b/>
                <w:sz w:val="21"/>
                <w:szCs w:val="21"/>
              </w:rPr>
              <w:t xml:space="preserve">分钟</w:t>
            </w:r>
            <w:r>
              <w:rPr>
                <w:rFonts w:hint="eastAsia" w:ascii="宋体" w:hAnsi="宋体"/>
                <w:b/>
                <w:sz w:val="21"/>
                <w:szCs w:val="21"/>
              </w:rPr>
              <w:t xml:space="preserve">)</w:t>
            </w:r>
            <w:r>
              <w:rPr>
                <w:rFonts w:hint="eastAsia" w:ascii="宋体" w:hAnsi="宋体"/>
                <w:b/>
                <w:sz w:val="21"/>
                <w:szCs w:val="21"/>
              </w:rPr>
              <w:t xml:space="preserve">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2025-12-29  13:30</w:t>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w:t>
            </w:r>
            <w:r>
              <w:rPr>
                <w:rFonts w:hint="eastAsia" w:ascii="宋体" w:hAnsi="宋体"/>
                <w:sz w:val="21"/>
                <w:szCs w:val="21"/>
              </w:rPr>
              <w:t xml:space="preserve">105</w:t>
            </w:r>
            <w:r>
              <w:rPr>
                <w:rFonts w:hint="eastAsia" w:ascii="宋体" w:hAnsi="宋体"/>
                <w:sz w:val="21"/>
                <w:szCs w:val="21"/>
              </w:rPr>
              <w:t xml:space="preserve">号狮山科技馆</w:t>
            </w:r>
            <w:r>
              <w:rPr>
                <w:rFonts w:hint="eastAsia" w:ascii="宋体" w:hAnsi="宋体"/>
                <w:sz w:val="21"/>
                <w:szCs w:val="21"/>
              </w:rPr>
              <w:t xml:space="preserve">8</w:t>
            </w:r>
            <w:r>
              <w:rPr>
                <w:rFonts w:hint="eastAsia" w:ascii="宋体" w:hAnsi="宋体"/>
                <w:sz w:val="21"/>
                <w:szCs w:val="21"/>
              </w:rPr>
              <w:t xml:space="preserve">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w:t>
            </w:r>
            <w:r>
              <w:rPr>
                <w:rFonts w:hint="eastAsia" w:ascii="宋体" w:hAnsi="宋体"/>
                <w:sz w:val="21"/>
                <w:szCs w:val="21"/>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66"/>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66"/>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w:t>
            </w:r>
            <w:r>
              <w:rPr>
                <w:rFonts w:hint="eastAsia" w:ascii="宋体" w:hAnsi="宋体" w:cs="宋体"/>
                <w:b/>
                <w:sz w:val="21"/>
                <w:szCs w:val="21"/>
              </w:rPr>
              <w:t xml:space="preserve">30</w:t>
            </w:r>
            <w:r>
              <w:rPr>
                <w:rFonts w:hint="eastAsia" w:ascii="宋体" w:hAnsi="宋体" w:cs="宋体"/>
                <w:b/>
                <w:sz w:val="21"/>
                <w:szCs w:val="21"/>
              </w:rPr>
              <w:t xml:space="preserve">日内</w:t>
            </w:r>
            <w:r>
              <w:rPr>
                <w:rFonts w:hint="eastAsia" w:ascii="宋体" w:hAnsi="宋体" w:cs="宋体"/>
                <w:b/>
                <w:sz w:val="21"/>
                <w:szCs w:val="21"/>
              </w:rPr>
              <w:t xml:space="preserve">,</w:t>
            </w:r>
            <w:r>
              <w:rPr>
                <w:rFonts w:hint="eastAsia" w:ascii="宋体" w:hAnsi="宋体" w:cs="宋体"/>
                <w:b/>
                <w:sz w:val="21"/>
                <w:szCs w:val="21"/>
              </w:rPr>
              <w:t xml:space="preserve">使用</w:t>
            </w:r>
            <w:r>
              <w:rPr>
                <w:rFonts w:hint="eastAsia" w:ascii="宋体" w:hAnsi="宋体" w:cs="宋体"/>
                <w:b/>
                <w:sz w:val="21"/>
                <w:szCs w:val="21"/>
              </w:rPr>
              <w:t xml:space="preserve">CA</w:t>
            </w:r>
            <w:r>
              <w:rPr>
                <w:rFonts w:hint="eastAsia" w:ascii="宋体" w:hAnsi="宋体" w:cs="宋体"/>
                <w:b/>
                <w:sz w:val="21"/>
                <w:szCs w:val="21"/>
              </w:rPr>
              <w:t xml:space="preserve">证书登录“苏采云”系统及时下载成交通知书。</w:t>
            </w:r>
            <w:r/>
          </w:p>
        </w:tc>
      </w:tr>
    </w:tbl>
    <w:p>
      <w:pPr>
        <w:pStyle w:val="858"/>
        <w:ind w:left="0" w:firstLine="0"/>
        <w:jc w:val="center"/>
        <w:spacing w:line="480" w:lineRule="auto"/>
        <w:rPr>
          <w:b/>
          <w:sz w:val="44"/>
          <w:szCs w:val="44"/>
        </w:rPr>
      </w:pPr>
      <w:r>
        <w:rPr>
          <w:rFonts w:hint="eastAsia"/>
          <w:b/>
          <w:sz w:val="44"/>
          <w:szCs w:val="44"/>
        </w:rPr>
        <w:br w:type="page" w:clear="all"/>
      </w:r>
      <w:bookmarkStart w:id="12" w:name="_Toc167285803"/>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6"/>
      <w:r/>
      <w:bookmarkEnd w:id="7"/>
      <w:r/>
      <w:bookmarkEnd w:id="8"/>
      <w:r/>
      <w:bookmarkEnd w:id="9"/>
      <w:r/>
      <w:bookmarkEnd w:id="10"/>
      <w:r/>
      <w:bookmarkEnd w:id="11"/>
      <w:r/>
      <w:bookmarkEnd w:id="12"/>
      <w:r/>
      <w:r/>
    </w:p>
    <w:p>
      <w:pPr>
        <w:ind w:left="0" w:firstLine="422"/>
        <w:spacing w:line="360" w:lineRule="auto"/>
        <w:rPr>
          <w:rFonts w:ascii="宋体" w:hAnsi="宋体"/>
          <w:b/>
          <w:sz w:val="21"/>
          <w:szCs w:val="21"/>
        </w:rPr>
      </w:pPr>
      <w:r/>
      <w:bookmarkStart w:id="13" w:name="_Toc16571"/>
      <w:r/>
      <w:bookmarkStart w:id="14" w:name="_Toc3644"/>
      <w:r/>
      <w:bookmarkStart w:id="15" w:name="_Toc6217"/>
      <w:r/>
      <w:bookmarkStart w:id="16" w:name="_Toc57376406"/>
      <w:r/>
      <w:bookmarkStart w:id="17" w:name="_Toc58248880"/>
      <w:r/>
      <w:bookmarkStart w:id="18" w:name="_Toc2412"/>
      <w:r>
        <w:rPr>
          <w:rFonts w:hint="eastAsia" w:ascii="宋体" w:hAnsi="宋体"/>
          <w:b/>
          <w:sz w:val="21"/>
          <w:szCs w:val="21"/>
        </w:rPr>
        <w:t xml:space="preserve">项目概况：</w:t>
      </w:r>
      <w:r>
        <w:rPr>
          <w:rFonts w:hint="eastAsia" w:ascii="宋体" w:hAnsi="宋体"/>
          <w:b/>
          <w:sz w:val="21"/>
          <w:szCs w:val="21"/>
          <w:u w:val="single"/>
        </w:rPr>
        <w:t xml:space="preserve">临湖镇环卫所车辆维修定点服务</w:t>
      </w:r>
      <w:r>
        <w:rPr>
          <w:rFonts w:hint="eastAsia" w:ascii="宋体" w:hAnsi="宋体"/>
          <w:b/>
          <w:sz w:val="21"/>
          <w:szCs w:val="21"/>
        </w:rPr>
        <w:t xml:space="preserve">采购项目的潜在供应商应在</w:t>
      </w:r>
      <w:r>
        <w:rPr>
          <w:rFonts w:hint="eastAsia" w:ascii="宋体" w:hAnsi="宋体"/>
          <w:b/>
          <w:sz w:val="21"/>
          <w:szCs w:val="21"/>
          <w:u w:val="single"/>
        </w:rPr>
        <w:t xml:space="preserve"> </w:t>
      </w:r>
      <w:r>
        <w:rPr>
          <w:rFonts w:hint="eastAsia" w:ascii="宋体" w:hAnsi="宋体"/>
          <w:b/>
          <w:sz w:val="21"/>
          <w:szCs w:val="21"/>
          <w:u w:val="single"/>
        </w:rPr>
        <w:t xml:space="preserve">“苏采云”系统（网址：</w:t>
      </w:r>
      <w:r>
        <w:rPr>
          <w:rFonts w:hint="eastAsia" w:ascii="宋体" w:hAnsi="宋体"/>
          <w:b/>
          <w:sz w:val="21"/>
          <w:szCs w:val="21"/>
          <w:u w:val="single"/>
        </w:rPr>
        <w:t xml:space="preserve">http://jszfcg.jsczt.cn/</w:t>
      </w:r>
      <w:r>
        <w:rPr>
          <w:rFonts w:hint="eastAsia" w:ascii="宋体" w:hAnsi="宋体"/>
          <w:b/>
          <w:sz w:val="21"/>
          <w:szCs w:val="21"/>
          <w:u w:val="single"/>
        </w:rPr>
        <w:t xml:space="preserve">）</w:t>
      </w:r>
      <w:r>
        <w:rPr>
          <w:rFonts w:hint="eastAsia" w:ascii="宋体" w:hAnsi="宋体"/>
          <w:b/>
          <w:sz w:val="21"/>
          <w:szCs w:val="21"/>
          <w:u w:val="single"/>
        </w:rPr>
        <w:t xml:space="preserve">  </w:t>
      </w:r>
      <w:r>
        <w:rPr>
          <w:rFonts w:hint="eastAsia" w:ascii="宋体" w:hAnsi="宋体"/>
          <w:b/>
          <w:sz w:val="21"/>
          <w:szCs w:val="21"/>
        </w:rPr>
        <w:t xml:space="preserve">获取采购文件，并于</w:t>
      </w:r>
      <w:r>
        <w:rPr>
          <w:rFonts w:hint="eastAsia" w:ascii="宋体" w:hAnsi="宋体"/>
          <w:b/>
          <w:sz w:val="21"/>
          <w:szCs w:val="21"/>
          <w:u w:val="single"/>
        </w:rPr>
      </w:r>
      <w:r>
        <w:rPr>
          <w:rFonts w:hint="eastAsia" w:ascii="宋体" w:hAnsi="宋体"/>
          <w:b/>
          <w:sz w:val="21"/>
          <w:szCs w:val="21"/>
          <w:u w:val="single"/>
        </w:rPr>
        <w:t xml:space="preserve">2025-12-29  13:30</w:t>
      </w:r>
      <w:r>
        <w:rPr>
          <w:rFonts w:hint="eastAsia" w:ascii="宋体" w:hAnsi="宋体"/>
          <w:b/>
          <w:sz w:val="21"/>
          <w:szCs w:val="21"/>
          <w:u w:val="single"/>
        </w:rPr>
        <w:t xml:space="preserve">（北京时间）</w:t>
      </w:r>
      <w:r>
        <w:rPr>
          <w:rFonts w:hint="eastAsia" w:ascii="宋体" w:hAnsi="宋体"/>
          <w:b/>
          <w:sz w:val="21"/>
          <w:szCs w:val="21"/>
        </w:rPr>
        <w:t xml:space="preserve">前递交响应文件。</w:t>
      </w:r>
      <w:bookmarkEnd w:id="13"/>
      <w:bookmarkEnd w:id="14"/>
      <w:r/>
    </w:p>
    <w:p>
      <w:pPr>
        <w:pStyle w:val="871"/>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w:t>
      </w:r>
      <w:r>
        <w:rPr>
          <w:rFonts w:hint="eastAsia" w:ascii="宋体" w:hAnsi="宋体" w:cs="宋体"/>
          <w:b/>
          <w:bCs/>
          <w:sz w:val="21"/>
          <w:szCs w:val="21"/>
        </w:rPr>
        <w:t xml:space="preserve"> </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1</w:t>
      </w:r>
      <w:r>
        <w:rPr>
          <w:rFonts w:hint="eastAsia" w:ascii="宋体" w:hAnsi="宋体" w:cs="宋体"/>
          <w:bCs/>
          <w:sz w:val="21"/>
          <w:szCs w:val="21"/>
        </w:rPr>
        <w:t xml:space="preserve">、项目编号：</w:t>
      </w:r>
      <w:r>
        <w:rPr>
          <w:rFonts w:hint="eastAsia" w:ascii="宋体" w:hAnsi="宋体" w:cs="宋体"/>
          <w:bCs/>
          <w:sz w:val="21"/>
          <w:szCs w:val="21"/>
        </w:rPr>
        <w:t xml:space="preserve">JSZC-320500-JZCG-C2025-0686</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2</w:t>
      </w:r>
      <w:r>
        <w:rPr>
          <w:rFonts w:hint="eastAsia" w:ascii="宋体" w:hAnsi="宋体" w:cs="宋体"/>
          <w:bCs/>
          <w:sz w:val="21"/>
          <w:szCs w:val="21"/>
        </w:rPr>
        <w:t xml:space="preserve">、项目名称：临湖镇环卫所车辆维修定点服务</w:t>
      </w:r>
      <w:r>
        <w:rPr>
          <w:rFonts w:ascii="宋体" w:hAnsi="宋体" w:cs="宋体"/>
          <w:bCs/>
          <w:sz w:val="21"/>
          <w:szCs w:val="21"/>
        </w:rPr>
        <w:t xml:space="preserve"> </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hint="eastAsia" w:ascii="宋体" w:hAnsi="宋体" w:cs="宋体"/>
          <w:bCs/>
          <w:sz w:val="21"/>
          <w:szCs w:val="21"/>
        </w:rPr>
        <w:t xml:space="preserve">、采购方式：竞争性磋商</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4</w:t>
      </w:r>
      <w:r>
        <w:rPr>
          <w:rFonts w:hint="eastAsia" w:ascii="宋体" w:hAnsi="宋体" w:cs="宋体"/>
          <w:bCs/>
          <w:sz w:val="21"/>
          <w:szCs w:val="21"/>
        </w:rPr>
        <w:t xml:space="preserve">、预算金额：人民币壹佰捌拾万元整（</w:t>
      </w:r>
      <w:r>
        <w:rPr>
          <w:rFonts w:hint="eastAsia" w:ascii="宋体" w:hAnsi="宋体" w:cs="宋体"/>
          <w:bCs/>
          <w:sz w:val="21"/>
          <w:szCs w:val="21"/>
        </w:rPr>
        <w:t xml:space="preserve">¥1800000.00</w:t>
      </w:r>
      <w:r>
        <w:rPr>
          <w:rFonts w:hint="eastAsia" w:ascii="宋体" w:hAnsi="宋体" w:cs="宋体"/>
          <w:bCs/>
          <w:sz w:val="21"/>
          <w:szCs w:val="21"/>
        </w:rPr>
        <w:t xml:space="preserve">）</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5</w:t>
      </w:r>
      <w:r>
        <w:rPr>
          <w:rFonts w:hint="eastAsia" w:ascii="宋体" w:hAnsi="宋体" w:cs="宋体"/>
          <w:bCs/>
          <w:sz w:val="21"/>
          <w:szCs w:val="21"/>
        </w:rPr>
        <w:t xml:space="preserve">、最高限价：人民币壹佰捌拾万元整（</w:t>
      </w:r>
      <w:r>
        <w:rPr>
          <w:rFonts w:hint="eastAsia" w:ascii="宋体" w:hAnsi="宋体" w:cs="宋体"/>
          <w:bCs/>
          <w:sz w:val="21"/>
          <w:szCs w:val="21"/>
        </w:rPr>
        <w:t xml:space="preserve">¥1800000.00</w:t>
      </w:r>
      <w:r>
        <w:rPr>
          <w:rFonts w:hint="eastAsia" w:ascii="宋体" w:hAnsi="宋体" w:cs="宋体"/>
          <w:bCs/>
          <w:sz w:val="21"/>
          <w:szCs w:val="21"/>
        </w:rPr>
        <w:t xml:space="preserve">）</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6</w:t>
      </w:r>
      <w:r>
        <w:rPr>
          <w:rFonts w:hint="eastAsia" w:ascii="宋体" w:hAnsi="宋体" w:cs="宋体"/>
          <w:bCs/>
          <w:sz w:val="21"/>
          <w:szCs w:val="21"/>
        </w:rPr>
        <w:t xml:space="preserve">、合同履行期限：自合同签订之日起</w:t>
      </w:r>
      <w:r>
        <w:rPr>
          <w:rFonts w:hint="eastAsia" w:ascii="宋体" w:hAnsi="宋体" w:cs="宋体"/>
          <w:bCs/>
          <w:sz w:val="21"/>
          <w:szCs w:val="21"/>
        </w:rPr>
        <w:t xml:space="preserve">1</w:t>
      </w:r>
      <w:r>
        <w:rPr>
          <w:rFonts w:hint="eastAsia" w:ascii="宋体" w:hAnsi="宋体" w:cs="宋体"/>
          <w:bCs/>
          <w:sz w:val="21"/>
          <w:szCs w:val="21"/>
        </w:rPr>
        <w:t xml:space="preserve">年或结算金额达到预算金额为止。</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7</w:t>
      </w:r>
      <w:r>
        <w:rPr>
          <w:rFonts w:hint="eastAsia" w:ascii="宋体" w:hAnsi="宋体" w:cs="宋体"/>
          <w:bCs/>
          <w:sz w:val="21"/>
          <w:szCs w:val="21"/>
        </w:rPr>
        <w:t xml:space="preserve">、采购需求：临湖镇环卫所车辆维修定点服务</w:t>
      </w:r>
      <w:r>
        <w:rPr>
          <w:rFonts w:ascii="宋体" w:hAnsi="宋体" w:cs="宋体"/>
          <w:bCs/>
          <w:sz w:val="21"/>
          <w:szCs w:val="21"/>
        </w:rPr>
        <w:t xml:space="preserve"> </w:t>
      </w:r>
      <w:r/>
    </w:p>
    <w:p>
      <w:pPr>
        <w:pStyle w:val="871"/>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w:t>
      </w:r>
      <w:r>
        <w:rPr>
          <w:rFonts w:hint="eastAsia" w:ascii="宋体" w:hAnsi="宋体" w:cs="宋体"/>
          <w:b/>
          <w:bCs/>
          <w:sz w:val="21"/>
          <w:szCs w:val="21"/>
        </w:rPr>
        <w:t xml:space="preserve"> </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1</w:t>
      </w:r>
      <w:r>
        <w:rPr>
          <w:rFonts w:hint="eastAsia" w:ascii="宋体" w:hAnsi="宋体" w:cs="宋体"/>
          <w:bCs/>
          <w:sz w:val="21"/>
          <w:szCs w:val="21"/>
        </w:rPr>
        <w:t xml:space="preserve">、满足《中华人民共和国政府采购法》第二十二条规定，供应商应当具备下列条件：</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w:t>
      </w:r>
      <w:r>
        <w:rPr>
          <w:rFonts w:hint="eastAsia" w:ascii="宋体" w:hAnsi="宋体" w:cs="宋体"/>
          <w:bCs/>
          <w:sz w:val="21"/>
          <w:szCs w:val="21"/>
        </w:rPr>
        <w:t xml:space="preserve">1</w:t>
      </w:r>
      <w:r>
        <w:rPr>
          <w:rFonts w:hint="eastAsia" w:ascii="宋体" w:hAnsi="宋体" w:cs="宋体"/>
          <w:bCs/>
          <w:sz w:val="21"/>
          <w:szCs w:val="21"/>
        </w:rPr>
        <w:t xml:space="preserve">）具有独立承担民事责任的能力；</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w:t>
      </w:r>
      <w:r>
        <w:rPr>
          <w:rFonts w:hint="eastAsia" w:ascii="宋体" w:hAnsi="宋体" w:cs="宋体"/>
          <w:bCs/>
          <w:sz w:val="21"/>
          <w:szCs w:val="21"/>
        </w:rPr>
        <w:t xml:space="preserve">2</w:t>
      </w:r>
      <w:r>
        <w:rPr>
          <w:rFonts w:hint="eastAsia" w:ascii="宋体" w:hAnsi="宋体" w:cs="宋体"/>
          <w:bCs/>
          <w:sz w:val="21"/>
          <w:szCs w:val="21"/>
        </w:rPr>
        <w:t xml:space="preserve">）具有良好的商业信誉和健全的财务会计制度；</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w:t>
      </w:r>
      <w:r>
        <w:rPr>
          <w:rFonts w:hint="eastAsia" w:ascii="宋体" w:hAnsi="宋体" w:cs="宋体"/>
          <w:bCs/>
          <w:sz w:val="21"/>
          <w:szCs w:val="21"/>
        </w:rPr>
        <w:t xml:space="preserve">3</w:t>
      </w:r>
      <w:r>
        <w:rPr>
          <w:rFonts w:hint="eastAsia" w:ascii="宋体" w:hAnsi="宋体" w:cs="宋体"/>
          <w:bCs/>
          <w:sz w:val="21"/>
          <w:szCs w:val="21"/>
        </w:rPr>
        <w:t xml:space="preserve">）具有履行合同所必需的设备和专业技术能力；</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w:t>
      </w:r>
      <w:r>
        <w:rPr>
          <w:rFonts w:hint="eastAsia" w:ascii="宋体" w:hAnsi="宋体" w:cs="宋体"/>
          <w:bCs/>
          <w:sz w:val="21"/>
          <w:szCs w:val="21"/>
        </w:rPr>
        <w:t xml:space="preserve">4</w:t>
      </w:r>
      <w:r>
        <w:rPr>
          <w:rFonts w:hint="eastAsia" w:ascii="宋体" w:hAnsi="宋体" w:cs="宋体"/>
          <w:bCs/>
          <w:sz w:val="21"/>
          <w:szCs w:val="21"/>
        </w:rPr>
        <w:t xml:space="preserve">）有依法缴纳税收和社会保障资金的良好记录；</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w:t>
      </w:r>
      <w:r>
        <w:rPr>
          <w:rFonts w:hint="eastAsia" w:ascii="宋体" w:hAnsi="宋体" w:cs="宋体"/>
          <w:bCs/>
          <w:sz w:val="21"/>
          <w:szCs w:val="21"/>
        </w:rPr>
        <w:t xml:space="preserve">5</w:t>
      </w:r>
      <w:r>
        <w:rPr>
          <w:rFonts w:hint="eastAsia" w:ascii="宋体" w:hAnsi="宋体" w:cs="宋体"/>
          <w:bCs/>
          <w:sz w:val="21"/>
          <w:szCs w:val="21"/>
        </w:rPr>
        <w:t xml:space="preserve">）参加政府采购活动前三年内，在经营活动中没有重大违法记录；</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w:t>
      </w:r>
      <w:r>
        <w:rPr>
          <w:rFonts w:hint="eastAsia" w:ascii="宋体" w:hAnsi="宋体" w:cs="宋体"/>
          <w:bCs/>
          <w:sz w:val="21"/>
          <w:szCs w:val="21"/>
        </w:rPr>
        <w:t xml:space="preserve">6</w:t>
      </w:r>
      <w:r>
        <w:rPr>
          <w:rFonts w:hint="eastAsia" w:ascii="宋体" w:hAnsi="宋体" w:cs="宋体"/>
          <w:bCs/>
          <w:sz w:val="21"/>
          <w:szCs w:val="21"/>
        </w:rPr>
        <w:t xml:space="preserve">）法律、行政法规规定的其他条件。</w:t>
      </w:r>
      <w:r>
        <w:rPr>
          <w:rFonts w:hint="eastAsia" w:ascii="宋体" w:hAnsi="宋体" w:cs="宋体"/>
          <w:bCs/>
          <w:sz w:val="21"/>
          <w:szCs w:val="21"/>
        </w:rPr>
        <w:t xml:space="preserve"> </w:t>
      </w:r>
      <w:r/>
    </w:p>
    <w:p>
      <w:pPr>
        <w:pStyle w:val="871"/>
        <w:ind w:left="0" w:firstLine="420"/>
        <w:spacing w:line="360" w:lineRule="auto"/>
        <w:rPr>
          <w:rFonts w:ascii="宋体" w:hAnsi="宋体" w:cs="宋体"/>
          <w:b/>
          <w:bCs/>
          <w:sz w:val="21"/>
          <w:szCs w:val="21"/>
        </w:rPr>
      </w:pPr>
      <w:r>
        <w:rPr>
          <w:rFonts w:hint="eastAsia" w:ascii="宋体" w:hAnsi="宋体" w:cs="宋体"/>
          <w:bCs/>
          <w:sz w:val="21"/>
          <w:szCs w:val="21"/>
        </w:rPr>
        <w:t xml:space="preserve">2</w:t>
      </w:r>
      <w:r>
        <w:rPr>
          <w:rFonts w:hint="eastAsia" w:ascii="宋体" w:hAnsi="宋体" w:cs="宋体"/>
          <w:bCs/>
          <w:sz w:val="21"/>
          <w:szCs w:val="21"/>
        </w:rPr>
        <w:t xml:space="preserve">、落实政府采购政策需满足的资格要求：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hint="eastAsia" w:ascii="宋体" w:hAnsi="宋体" w:cs="宋体"/>
          <w:bCs/>
          <w:sz w:val="21"/>
          <w:szCs w:val="21"/>
        </w:rPr>
        <w:t xml:space="preserve">、本项目的特定资格要求：</w:t>
      </w:r>
      <w:r>
        <w:rPr>
          <w:rFonts w:hint="eastAsia" w:ascii="宋体" w:hAnsi="宋体" w:cs="宋体"/>
          <w:b/>
          <w:bCs/>
          <w:sz w:val="21"/>
          <w:szCs w:val="21"/>
        </w:rPr>
        <w:t xml:space="preserve">响应供应商须为二类及以上汽车维修企业，须提供具有有效期内的《中华人民共和国道路运输经营许可证》经营范围为汽车维修二类及以上或最新《机动车维修经营备案表》经营范围为汽车维修二类及以上扫描件。</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4</w:t>
      </w:r>
      <w:r>
        <w:rPr>
          <w:rFonts w:hint="eastAsia" w:ascii="宋体" w:hAnsi="宋体" w:cs="宋体"/>
          <w:bCs/>
          <w:sz w:val="21"/>
          <w:szCs w:val="21"/>
        </w:rPr>
        <w:t xml:space="preserve">、联合体及转包、分包：本项目不接受联合体，不得转包、分包本项目。</w:t>
      </w:r>
      <w:r/>
    </w:p>
    <w:p>
      <w:pPr>
        <w:pStyle w:val="871"/>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w:t>
      </w:r>
      <w:r>
        <w:rPr>
          <w:rFonts w:hint="eastAsia" w:ascii="宋体" w:hAnsi="宋体" w:cs="宋体"/>
          <w:b/>
          <w:bCs/>
          <w:sz w:val="21"/>
          <w:szCs w:val="21"/>
        </w:rPr>
        <w:t xml:space="preserve"> </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1</w:t>
      </w:r>
      <w:r>
        <w:rPr>
          <w:rFonts w:hint="eastAsia" w:ascii="宋体" w:hAnsi="宋体" w:cs="宋体"/>
          <w:bCs/>
          <w:sz w:val="21"/>
          <w:szCs w:val="21"/>
        </w:rPr>
        <w:t xml:space="preserve">、时间：自公告发布之日起</w:t>
      </w:r>
      <w:r>
        <w:rPr>
          <w:rFonts w:hint="eastAsia" w:ascii="宋体" w:hAnsi="宋体" w:cs="宋体"/>
          <w:bCs/>
          <w:sz w:val="21"/>
          <w:szCs w:val="21"/>
        </w:rPr>
        <w:t xml:space="preserve">5</w:t>
      </w:r>
      <w:r>
        <w:rPr>
          <w:rFonts w:hint="eastAsia" w:ascii="宋体" w:hAnsi="宋体" w:cs="宋体"/>
          <w:bCs/>
          <w:sz w:val="21"/>
          <w:szCs w:val="21"/>
        </w:rPr>
        <w:t xml:space="preserve">个工</w:t>
      </w:r>
      <w:r>
        <w:rPr>
          <w:rFonts w:hint="eastAsia" w:ascii="宋体" w:hAnsi="宋体" w:cs="宋体"/>
          <w:bCs/>
          <w:sz w:val="21"/>
          <w:szCs w:val="21"/>
        </w:rPr>
        <w:t xml:space="preserve">作日</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2</w:t>
      </w:r>
      <w:r>
        <w:rPr>
          <w:rFonts w:hint="eastAsia" w:ascii="宋体" w:hAnsi="宋体" w:cs="宋体"/>
          <w:bCs/>
          <w:sz w:val="21"/>
          <w:szCs w:val="21"/>
        </w:rPr>
        <w:t xml:space="preserve">、地点：“苏采云”系统自行下载采购文件</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hint="eastAsia" w:ascii="宋体" w:hAnsi="宋体" w:cs="宋体"/>
          <w:bCs/>
          <w:sz w:val="21"/>
          <w:szCs w:val="21"/>
        </w:rPr>
        <w:t xml:space="preserve">、方式：</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w:t>
      </w:r>
      <w:r>
        <w:rPr>
          <w:rFonts w:hint="eastAsia" w:ascii="宋体" w:hAnsi="宋体" w:cs="宋体"/>
          <w:bCs/>
          <w:sz w:val="21"/>
          <w:szCs w:val="21"/>
        </w:rPr>
        <w:t xml:space="preserve">1</w:t>
      </w:r>
      <w:r>
        <w:rPr>
          <w:rFonts w:hint="eastAsia" w:ascii="宋体" w:hAnsi="宋体" w:cs="宋体"/>
          <w:bCs/>
          <w:sz w:val="21"/>
          <w:szCs w:val="21"/>
        </w:rPr>
        <w:t xml:space="preserve">）</w:t>
      </w:r>
      <w:r>
        <w:rPr>
          <w:rFonts w:hint="eastAsia" w:ascii="宋体" w:hAnsi="宋体" w:cs="宋体"/>
          <w:bCs/>
          <w:sz w:val="21"/>
          <w:szCs w:val="21"/>
        </w:rPr>
        <w:t xml:space="preserve">CA</w:t>
      </w:r>
      <w:r>
        <w:rPr>
          <w:rFonts w:hint="eastAsia" w:ascii="宋体" w:hAnsi="宋体" w:cs="宋体"/>
          <w:bCs/>
          <w:sz w:val="21"/>
          <w:szCs w:val="21"/>
        </w:rPr>
        <w:t xml:space="preserve">证书办理</w:t>
      </w:r>
      <w:r/>
    </w:p>
    <w:p>
      <w:pPr>
        <w:pStyle w:val="871"/>
        <w:ind w:left="0" w:firstLine="420"/>
        <w:spacing w:line="360" w:lineRule="auto"/>
        <w:rPr>
          <w:rFonts w:ascii="宋体" w:hAnsi="宋体"/>
          <w:b/>
          <w:sz w:val="21"/>
          <w:szCs w:val="21"/>
        </w:rPr>
      </w:pPr>
      <w:r>
        <w:rPr>
          <w:rFonts w:hint="eastAsia" w:ascii="宋体" w:hAnsi="宋体" w:cs="宋体"/>
          <w:bCs/>
          <w:sz w:val="21"/>
          <w:szCs w:val="21"/>
        </w:rPr>
        <w:t xml:space="preserve">供应商参与政府采购活动需办理江苏省电子政务证书认证中心</w:t>
      </w:r>
      <w:r>
        <w:rPr>
          <w:rFonts w:hint="eastAsia" w:ascii="宋体" w:hAnsi="宋体" w:cs="宋体"/>
          <w:bCs/>
          <w:sz w:val="21"/>
          <w:szCs w:val="21"/>
        </w:rPr>
        <w:t xml:space="preserve">CA</w:t>
      </w:r>
      <w:r>
        <w:rPr>
          <w:rFonts w:hint="eastAsia" w:ascii="宋体" w:hAnsi="宋体" w:cs="宋体"/>
          <w:bCs/>
          <w:sz w:val="21"/>
          <w:szCs w:val="21"/>
        </w:rPr>
        <w:t xml:space="preserve">证书和方正国际软件（北京）有限公司电子签章。</w:t>
      </w:r>
      <w:r>
        <w:rPr>
          <w:rFonts w:hint="eastAsia" w:ascii="宋体" w:hAnsi="宋体" w:cs="宋体"/>
          <w:bCs/>
          <w:sz w:val="21"/>
          <w:szCs w:val="21"/>
        </w:rPr>
        <w:t xml:space="preserve">CA</w:t>
      </w:r>
      <w:r>
        <w:rPr>
          <w:rFonts w:hint="eastAsia" w:ascii="宋体" w:hAnsi="宋体" w:cs="宋体"/>
          <w:bCs/>
          <w:sz w:val="21"/>
          <w:szCs w:val="21"/>
        </w:rPr>
        <w:t xml:space="preserve">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w:t>
      </w:r>
      <w:r>
        <w:rPr>
          <w:rFonts w:hint="eastAsia" w:ascii="宋体" w:hAnsi="宋体" w:cs="宋体"/>
          <w:bCs/>
          <w:sz w:val="21"/>
          <w:szCs w:val="21"/>
        </w:rPr>
        <w:t xml:space="preserve">--</w:t>
      </w:r>
      <w:r>
        <w:rPr>
          <w:rFonts w:hint="eastAsia" w:ascii="宋体" w:hAnsi="宋体" w:cs="宋体"/>
          <w:bCs/>
          <w:sz w:val="21"/>
          <w:szCs w:val="21"/>
        </w:rPr>
        <w:t xml:space="preserve">《转发省财政厅关于更换全省政府采购交易系统</w:t>
      </w:r>
      <w:r>
        <w:rPr>
          <w:rFonts w:hint="eastAsia" w:ascii="宋体" w:hAnsi="宋体" w:cs="宋体"/>
          <w:bCs/>
          <w:sz w:val="21"/>
          <w:szCs w:val="21"/>
        </w:rPr>
        <w:t xml:space="preserve">CA</w:t>
      </w:r>
      <w:r>
        <w:rPr>
          <w:rFonts w:hint="eastAsia" w:ascii="宋体" w:hAnsi="宋体" w:cs="宋体"/>
          <w:bCs/>
          <w:sz w:val="21"/>
          <w:szCs w:val="21"/>
        </w:rPr>
        <w:t xml:space="preserve">数字证书和电子签章的通知》或者“苏采云”系统登录界面中的“新</w:t>
      </w:r>
      <w:r>
        <w:rPr>
          <w:rFonts w:hint="eastAsia" w:ascii="宋体" w:hAnsi="宋体" w:cs="宋体"/>
          <w:bCs/>
          <w:sz w:val="21"/>
          <w:szCs w:val="21"/>
        </w:rPr>
        <w:t xml:space="preserve">CA</w:t>
      </w:r>
      <w:r>
        <w:rPr>
          <w:rFonts w:hint="eastAsia" w:ascii="宋体" w:hAnsi="宋体" w:cs="宋体"/>
          <w:bCs/>
          <w:sz w:val="21"/>
          <w:szCs w:val="21"/>
        </w:rPr>
        <w:t xml:space="preserve">办理指南”。“苏采云”系统目前仅支持“苏采云”系统下的政务</w:t>
      </w:r>
      <w:r>
        <w:rPr>
          <w:rFonts w:hint="eastAsia" w:ascii="宋体" w:hAnsi="宋体" w:cs="宋体"/>
          <w:bCs/>
          <w:sz w:val="21"/>
          <w:szCs w:val="21"/>
        </w:rPr>
        <w:t xml:space="preserve">CA</w:t>
      </w:r>
      <w:r>
        <w:rPr>
          <w:rFonts w:hint="eastAsia" w:ascii="宋体" w:hAnsi="宋体" w:cs="宋体"/>
          <w:bCs/>
          <w:sz w:val="21"/>
          <w:szCs w:val="21"/>
        </w:rPr>
        <w:t xml:space="preserve">证书，江苏省内各地区办理的“苏采云”系统下的政务</w:t>
      </w:r>
      <w:r>
        <w:rPr>
          <w:rFonts w:hint="eastAsia" w:ascii="宋体" w:hAnsi="宋体" w:cs="宋体"/>
          <w:bCs/>
          <w:sz w:val="21"/>
          <w:szCs w:val="21"/>
        </w:rPr>
        <w:t xml:space="preserve">CA</w:t>
      </w:r>
      <w:r>
        <w:rPr>
          <w:rFonts w:hint="eastAsia" w:ascii="宋体" w:hAnsi="宋体" w:cs="宋体"/>
          <w:bCs/>
          <w:sz w:val="21"/>
          <w:szCs w:val="21"/>
        </w:rPr>
        <w:t xml:space="preserve">证书全省通用。</w:t>
      </w:r>
      <w:r>
        <w:rPr>
          <w:rFonts w:hint="eastAsia" w:ascii="宋体" w:hAnsi="宋体"/>
          <w:b/>
          <w:sz w:val="21"/>
          <w:szCs w:val="21"/>
        </w:rPr>
        <w:t xml:space="preserve">苏州现场办理地址：苏州高新区邓</w:t>
      </w:r>
      <w:r>
        <w:rPr>
          <w:rFonts w:hint="eastAsia" w:ascii="宋体" w:hAnsi="宋体"/>
          <w:b/>
          <w:sz w:val="21"/>
          <w:szCs w:val="21"/>
        </w:rPr>
        <w:t xml:space="preserve">尉路</w:t>
      </w:r>
      <w:r>
        <w:rPr>
          <w:rFonts w:hint="eastAsia" w:ascii="宋体" w:hAnsi="宋体"/>
          <w:b/>
          <w:sz w:val="21"/>
          <w:szCs w:val="21"/>
        </w:rPr>
        <w:t xml:space="preserve">105</w:t>
      </w:r>
      <w:r>
        <w:rPr>
          <w:rFonts w:hint="eastAsia" w:ascii="宋体" w:hAnsi="宋体"/>
          <w:b/>
          <w:sz w:val="21"/>
          <w:szCs w:val="21"/>
        </w:rPr>
        <w:t xml:space="preserve">号狮山科技馆</w:t>
      </w:r>
      <w:r>
        <w:rPr>
          <w:rFonts w:hint="eastAsia" w:ascii="宋体" w:hAnsi="宋体"/>
          <w:b/>
          <w:sz w:val="21"/>
          <w:szCs w:val="21"/>
        </w:rPr>
        <w:t xml:space="preserve">1</w:t>
      </w:r>
      <w:r>
        <w:rPr>
          <w:rFonts w:hint="eastAsia" w:ascii="宋体" w:hAnsi="宋体"/>
          <w:b/>
          <w:sz w:val="21"/>
          <w:szCs w:val="21"/>
        </w:rPr>
        <w:t xml:space="preserve">楼服务大厅，咨询电话：</w:t>
      </w:r>
      <w:r>
        <w:rPr>
          <w:rFonts w:hint="eastAsia" w:ascii="宋体" w:hAnsi="宋体"/>
          <w:b/>
          <w:sz w:val="21"/>
          <w:szCs w:val="21"/>
        </w:rPr>
        <w:t xml:space="preserve">0512-65737699</w:t>
      </w:r>
      <w:r>
        <w:rPr>
          <w:rFonts w:hint="eastAsia" w:ascii="宋体" w:hAnsi="宋体"/>
          <w:b/>
          <w:sz w:val="21"/>
          <w:szCs w:val="21"/>
        </w:rPr>
        <w:t xml:space="preserve">。</w:t>
      </w:r>
      <w:r/>
    </w:p>
    <w:p>
      <w:pPr>
        <w:pStyle w:val="871"/>
        <w:ind w:left="0" w:firstLine="420"/>
        <w:spacing w:line="360" w:lineRule="auto"/>
        <w:rPr>
          <w:rFonts w:ascii="宋体" w:hAnsi="宋体"/>
          <w:b/>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）参与采购活动</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供应商插入</w:t>
      </w:r>
      <w:r>
        <w:rPr>
          <w:rFonts w:hint="eastAsia" w:ascii="宋体" w:hAnsi="宋体"/>
          <w:sz w:val="21"/>
          <w:szCs w:val="21"/>
        </w:rPr>
        <w:t xml:space="preserve">CA</w:t>
      </w:r>
      <w:r>
        <w:rPr>
          <w:rFonts w:hint="eastAsia" w:ascii="宋体" w:hAnsi="宋体"/>
          <w:sz w:val="21"/>
          <w:szCs w:val="21"/>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w:t>
      </w:r>
      <w:r>
        <w:rPr>
          <w:rFonts w:hint="eastAsia" w:ascii="宋体" w:hAnsi="宋体"/>
          <w:sz w:val="21"/>
          <w:szCs w:val="21"/>
        </w:rPr>
        <w:t xml:space="preserve">法规规定等原因使供应商权益受损的除外。</w:t>
      </w:r>
      <w:r/>
    </w:p>
    <w:p>
      <w:pPr>
        <w:pStyle w:val="871"/>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）电子投标准备</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w:t>
      </w:r>
      <w:r>
        <w:rPr>
          <w:rFonts w:hint="eastAsia" w:ascii="宋体" w:hAnsi="宋体"/>
          <w:sz w:val="21"/>
          <w:szCs w:val="21"/>
        </w:rPr>
        <w:t xml:space="preserve">.kedt</w:t>
      </w:r>
      <w:r>
        <w:rPr>
          <w:rFonts w:hint="eastAsia" w:ascii="宋体" w:hAnsi="宋体"/>
          <w:sz w:val="21"/>
          <w:szCs w:val="21"/>
        </w:rPr>
        <w:t xml:space="preserve">”）并导入政府采购客户端工具后方可进行响应文件制作和提交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1"/>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CA</w:t>
      </w:r>
      <w:r>
        <w:rPr>
          <w:rFonts w:hint="eastAsia" w:ascii="宋体" w:hAnsi="宋体"/>
          <w:sz w:val="21"/>
          <w:szCs w:val="21"/>
        </w:rPr>
        <w:t xml:space="preserve">技术咨询电话：</w:t>
      </w:r>
      <w:r>
        <w:rPr>
          <w:rFonts w:ascii="宋体" w:hAnsi="宋体"/>
          <w:sz w:val="21"/>
          <w:szCs w:val="21"/>
        </w:rPr>
        <w:t xml:space="preserve">4</w:t>
      </w:r>
      <w:r>
        <w:rPr>
          <w:rFonts w:ascii="宋体" w:hAnsi="宋体"/>
          <w:sz w:val="21"/>
          <w:szCs w:val="21"/>
        </w:rPr>
        <w:t xml:space="preserve">00-608-6099</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签章使用问题：</w:t>
      </w:r>
      <w:r>
        <w:rPr>
          <w:rFonts w:hint="eastAsia" w:ascii="宋体" w:hAnsi="宋体"/>
          <w:sz w:val="21"/>
          <w:szCs w:val="21"/>
        </w:rPr>
        <w:t xml:space="preserve">025-83633811</w:t>
      </w:r>
      <w:r>
        <w:rPr>
          <w:rFonts w:hint="eastAsia" w:ascii="宋体" w:hAnsi="宋体"/>
          <w:sz w:val="21"/>
          <w:szCs w:val="21"/>
        </w:rPr>
        <w:t xml:space="preserve">、</w:t>
      </w:r>
      <w:r>
        <w:rPr>
          <w:rFonts w:hint="eastAsia" w:ascii="宋体" w:hAnsi="宋体"/>
          <w:sz w:val="21"/>
          <w:szCs w:val="21"/>
        </w:rPr>
        <w:t xml:space="preserve">025-83633812</w:t>
      </w:r>
      <w:r>
        <w:rPr>
          <w:rFonts w:hint="eastAsia" w:ascii="宋体" w:hAnsi="宋体"/>
          <w:sz w:val="21"/>
          <w:szCs w:val="21"/>
        </w:rPr>
        <w:t xml:space="preserve">、</w:t>
      </w:r>
      <w:r>
        <w:rPr>
          <w:rFonts w:hint="eastAsia" w:ascii="宋体" w:hAnsi="宋体"/>
          <w:sz w:val="21"/>
          <w:szCs w:val="21"/>
        </w:rPr>
        <w:t xml:space="preserve">15380932027</w:t>
      </w:r>
      <w:r>
        <w:rPr>
          <w:rFonts w:hint="eastAsia" w:ascii="宋体" w:hAnsi="宋体"/>
          <w:sz w:val="21"/>
          <w:szCs w:val="21"/>
        </w:rPr>
        <w:t xml:space="preserve">、</w:t>
      </w:r>
      <w:r>
        <w:rPr>
          <w:rFonts w:hint="eastAsia" w:ascii="宋体" w:hAnsi="宋体"/>
          <w:sz w:val="21"/>
          <w:szCs w:val="21"/>
        </w:rPr>
        <w:t xml:space="preserve">15371015030</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4</w:t>
      </w:r>
      <w:r>
        <w:rPr>
          <w:rFonts w:hint="eastAsia" w:ascii="宋体" w:hAnsi="宋体" w:cs="宋体"/>
          <w:bCs/>
          <w:sz w:val="21"/>
          <w:szCs w:val="21"/>
        </w:rPr>
        <w:t xml:space="preserve">、售价：免费</w:t>
      </w:r>
      <w:r/>
    </w:p>
    <w:p>
      <w:pPr>
        <w:pStyle w:val="871"/>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1</w:t>
      </w:r>
      <w:r>
        <w:rPr>
          <w:rFonts w:hint="eastAsia" w:ascii="宋体" w:hAnsi="宋体" w:cs="宋体"/>
          <w:bCs/>
          <w:sz w:val="21"/>
          <w:szCs w:val="21"/>
        </w:rPr>
        <w:t xml:space="preserve">、递交响应文件截止时间：</w:t>
      </w:r>
      <w:r>
        <w:rPr>
          <w:rFonts w:hint="eastAsia" w:ascii="宋体" w:hAnsi="宋体" w:cs="宋体"/>
          <w:bCs/>
          <w:sz w:val="21"/>
          <w:szCs w:val="21"/>
          <w:u w:val="single"/>
        </w:rPr>
        <w:t xml:space="preserve">2025-12-29  13:30</w:t>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2</w:t>
      </w:r>
      <w:r>
        <w:rPr>
          <w:rFonts w:hint="eastAsia" w:ascii="宋体" w:hAnsi="宋体" w:cs="宋体"/>
          <w:bCs/>
          <w:sz w:val="21"/>
          <w:szCs w:val="21"/>
        </w:rPr>
        <w:t xml:space="preserve">、地点：</w:t>
      </w:r>
      <w:r>
        <w:rPr>
          <w:rFonts w:hint="eastAsia" w:ascii="宋体" w:hAnsi="宋体" w:cs="宋体"/>
          <w:b/>
          <w:bCs/>
          <w:sz w:val="21"/>
          <w:szCs w:val="21"/>
        </w:rPr>
        <w:t xml:space="preserve">“苏采云”系统（网址：</w:t>
      </w:r>
      <w:r>
        <w:rPr>
          <w:rFonts w:hint="eastAsia" w:ascii="宋体" w:hAnsi="宋体" w:cs="宋体"/>
          <w:b/>
          <w:bCs/>
          <w:sz w:val="21"/>
          <w:szCs w:val="21"/>
        </w:rPr>
        <w:t xml:space="preserve">http://jszfcg.jsczt.cn/</w:t>
      </w:r>
      <w:r>
        <w:rPr>
          <w:rFonts w:hint="eastAsia" w:ascii="宋体" w:hAnsi="宋体" w:cs="宋体"/>
          <w:b/>
          <w:bCs/>
          <w:sz w:val="21"/>
          <w:szCs w:val="21"/>
        </w:rPr>
        <w:t xml:space="preserve">）</w:t>
      </w:r>
      <w:r>
        <w:rPr>
          <w:rFonts w:hint="eastAsia" w:ascii="宋体" w:hAnsi="宋体" w:cs="宋体"/>
          <w:bCs/>
          <w:sz w:val="21"/>
          <w:szCs w:val="21"/>
        </w:rPr>
        <w:t xml:space="preserve">。响应文件网上递交，不需要现场参加采购活动，无需提供纸质响应文件。</w:t>
      </w:r>
      <w:r/>
    </w:p>
    <w:p>
      <w:pPr>
        <w:pStyle w:val="871"/>
        <w:ind w:left="0" w:firstLine="420"/>
        <w:spacing w:line="360" w:lineRule="auto"/>
        <w:rPr>
          <w:rFonts w:ascii="宋体" w:hAnsi="宋体" w:cs="宋体"/>
          <w:b/>
          <w:bCs/>
          <w:sz w:val="21"/>
          <w:szCs w:val="21"/>
        </w:rPr>
      </w:pPr>
      <w:r>
        <w:rPr>
          <w:rFonts w:hint="eastAsia" w:ascii="宋体" w:hAnsi="宋体" w:cs="宋体"/>
          <w:bCs/>
          <w:sz w:val="21"/>
          <w:szCs w:val="21"/>
        </w:rPr>
        <w:t xml:space="preserve">3</w:t>
      </w:r>
      <w:r>
        <w:rPr>
          <w:rFonts w:hint="eastAsia" w:ascii="宋体" w:hAnsi="宋体" w:cs="宋体"/>
          <w:bCs/>
          <w:sz w:val="21"/>
          <w:szCs w:val="21"/>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71"/>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1</w:t>
      </w:r>
      <w:r>
        <w:rPr>
          <w:rFonts w:hint="eastAsia" w:ascii="宋体" w:hAnsi="宋体" w:cs="宋体"/>
          <w:bCs/>
          <w:sz w:val="21"/>
          <w:szCs w:val="21"/>
        </w:rPr>
        <w:t xml:space="preserve">、时间：</w:t>
      </w:r>
      <w:r>
        <w:rPr>
          <w:rFonts w:hint="eastAsia" w:ascii="宋体" w:hAnsi="宋体" w:cs="宋体"/>
          <w:bCs/>
          <w:sz w:val="21"/>
          <w:szCs w:val="21"/>
        </w:rPr>
      </w:r>
      <w:r>
        <w:rPr>
          <w:rFonts w:hint="eastAsia" w:ascii="宋体" w:hAnsi="宋体" w:cs="宋体"/>
          <w:bCs/>
          <w:sz w:val="21"/>
          <w:szCs w:val="21"/>
        </w:rPr>
        <w:t xml:space="preserve">2025-12-29  13:30</w:t>
      </w:r>
      <w:r>
        <w:rPr>
          <w:rFonts w:hint="eastAsia" w:ascii="宋体" w:hAnsi="宋体" w:cs="宋体"/>
          <w:bCs/>
          <w:sz w:val="21"/>
          <w:szCs w:val="21"/>
        </w:rPr>
        <w:t xml:space="preserve">（北京时间）；</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2</w:t>
      </w:r>
      <w:r>
        <w:rPr>
          <w:rFonts w:hint="eastAsia" w:ascii="宋体" w:hAnsi="宋体" w:cs="宋体"/>
          <w:bCs/>
          <w:sz w:val="21"/>
          <w:szCs w:val="21"/>
        </w:rPr>
        <w:t xml:space="preserve">、地点：“苏采云”系统（网址：</w:t>
      </w:r>
      <w:r>
        <w:rPr>
          <w:rFonts w:hint="eastAsia" w:ascii="宋体" w:hAnsi="宋体" w:cs="宋体"/>
          <w:bCs/>
          <w:sz w:val="21"/>
          <w:szCs w:val="21"/>
        </w:rPr>
        <w:t xml:space="preserve">http://jsz</w:t>
      </w:r>
      <w:r>
        <w:rPr>
          <w:rFonts w:hint="eastAsia" w:ascii="宋体" w:hAnsi="宋体" w:cs="宋体"/>
          <w:bCs/>
          <w:sz w:val="21"/>
          <w:szCs w:val="21"/>
        </w:rPr>
        <w:t xml:space="preserve">fcg.jsczt.cn/</w:t>
      </w:r>
      <w:r>
        <w:rPr>
          <w:rFonts w:hint="eastAsia" w:ascii="宋体" w:hAnsi="宋体" w:cs="宋体"/>
          <w:bCs/>
          <w:sz w:val="21"/>
          <w:szCs w:val="21"/>
        </w:rPr>
        <w:t xml:space="preserve">）</w:t>
      </w:r>
      <w:r/>
    </w:p>
    <w:p>
      <w:pPr>
        <w:pStyle w:val="871"/>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w:t>
      </w:r>
      <w:r>
        <w:rPr>
          <w:rFonts w:hint="eastAsia" w:ascii="宋体" w:hAnsi="宋体"/>
          <w:b/>
          <w:sz w:val="21"/>
          <w:szCs w:val="21"/>
        </w:rPr>
        <w:t xml:space="preserve"> CA</w:t>
      </w:r>
      <w:r>
        <w:rPr>
          <w:rFonts w:hint="eastAsia" w:ascii="宋体" w:hAnsi="宋体"/>
          <w:b/>
          <w:sz w:val="21"/>
          <w:szCs w:val="21"/>
        </w:rPr>
        <w:t xml:space="preserve">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w:t>
      </w:r>
      <w:r>
        <w:rPr>
          <w:rFonts w:hint="eastAsia" w:ascii="宋体" w:hAnsi="宋体"/>
          <w:b/>
          <w:sz w:val="21"/>
          <w:szCs w:val="21"/>
        </w:rPr>
        <w:t xml:space="preserve"> 30 </w:t>
      </w:r>
      <w:r>
        <w:rPr>
          <w:rFonts w:hint="eastAsia" w:ascii="宋体" w:hAnsi="宋体"/>
          <w:b/>
          <w:sz w:val="21"/>
          <w:szCs w:val="21"/>
        </w:rPr>
        <w:t xml:space="preserve">分钟</w:t>
      </w:r>
      <w:r>
        <w:rPr>
          <w:rFonts w:hint="eastAsia" w:ascii="宋体" w:hAnsi="宋体"/>
          <w:b/>
          <w:sz w:val="21"/>
          <w:szCs w:val="21"/>
        </w:rPr>
        <w:t xml:space="preserve">)</w:t>
      </w:r>
      <w:r>
        <w:rPr>
          <w:rFonts w:hint="eastAsia" w:ascii="宋体" w:hAnsi="宋体"/>
          <w:b/>
          <w:sz w:val="21"/>
          <w:szCs w:val="21"/>
        </w:rPr>
        <w:t xml:space="preserve">内未能完成解密的视为放弃参与本项目。</w:t>
      </w:r>
      <w:r/>
    </w:p>
    <w:p>
      <w:pPr>
        <w:pStyle w:val="871"/>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71"/>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w:t>
      </w:r>
      <w:r>
        <w:rPr>
          <w:rFonts w:hint="eastAsia" w:ascii="宋体" w:hAnsi="宋体" w:cs="宋体"/>
          <w:bCs/>
          <w:sz w:val="21"/>
          <w:szCs w:val="21"/>
        </w:rPr>
        <w:t xml:space="preserve">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71"/>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rPr>
                <w:rFonts w:hint="eastAsia" w:ascii="宋体" w:hAnsi="宋体"/>
                <w:b/>
                <w:color w:val="000000"/>
                <w:sz w:val="21"/>
                <w:szCs w:val="21"/>
              </w:rPr>
              <w:t xml:space="preserve">:</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cs="宋体"/>
                <w:color w:val="000000"/>
                <w:sz w:val="21"/>
                <w:szCs w:val="21"/>
              </w:rPr>
              <w:t xml:space="preserve">(</w:t>
            </w:r>
            <w:r>
              <w:rPr>
                <w:rFonts w:hint="eastAsia" w:ascii="宋体" w:hAnsi="宋体" w:cs="宋体"/>
                <w:color w:val="000000"/>
                <w:sz w:val="21"/>
                <w:szCs w:val="21"/>
              </w:rPr>
              <w:t xml:space="preserve">成交</w:t>
            </w:r>
            <w:r>
              <w:rPr>
                <w:rFonts w:hint="eastAsia" w:ascii="宋体" w:hAnsi="宋体" w:cs="宋体"/>
                <w:color w:val="000000"/>
                <w:sz w:val="21"/>
                <w:szCs w:val="21"/>
              </w:rPr>
              <w:t xml:space="preserve">)</w:t>
            </w:r>
            <w:r>
              <w:rPr>
                <w:rFonts w:hint="eastAsia" w:ascii="宋体" w:hAnsi="宋体" w:cs="宋体"/>
                <w:color w:val="000000"/>
                <w:sz w:val="21"/>
                <w:szCs w:val="21"/>
              </w:rPr>
              <w:t xml:space="preserve">供应商，可向金融机构申请贷款，无需抵押、担保，金融机构将根据江苏省财政厅</w:t>
            </w:r>
            <w:r>
              <w:rPr>
                <w:rFonts w:hint="eastAsia" w:ascii="宋体" w:hAnsi="宋体" w:cs="宋体"/>
                <w:color w:val="000000"/>
                <w:sz w:val="21"/>
                <w:szCs w:val="21"/>
              </w:rPr>
              <w:t xml:space="preserve"> </w:t>
            </w:r>
            <w:r>
              <w:rPr>
                <w:rFonts w:hint="eastAsia" w:ascii="宋体" w:hAnsi="宋体" w:cs="宋体"/>
                <w:color w:val="000000"/>
                <w:sz w:val="21"/>
                <w:szCs w:val="21"/>
              </w:rPr>
              <w:t xml:space="preserve">中国人民银行南京分行《关于深入推进政府采购线上合同信用融资工作的通知》</w:t>
            </w:r>
            <w:r>
              <w:rPr>
                <w:rFonts w:hint="eastAsia" w:ascii="宋体" w:hAnsi="宋体" w:cs="宋体"/>
                <w:color w:val="000000"/>
                <w:sz w:val="21"/>
                <w:szCs w:val="21"/>
              </w:rPr>
              <w:t xml:space="preserve">(</w:t>
            </w:r>
            <w:r>
              <w:rPr>
                <w:rFonts w:hint="eastAsia" w:ascii="宋体" w:hAnsi="宋体" w:cs="宋体"/>
                <w:color w:val="000000"/>
                <w:sz w:val="21"/>
                <w:szCs w:val="21"/>
              </w:rPr>
              <w:t xml:space="preserve">苏财购〔</w:t>
            </w:r>
            <w:r>
              <w:rPr>
                <w:rFonts w:hint="eastAsia" w:ascii="宋体" w:hAnsi="宋体" w:cs="宋体"/>
                <w:color w:val="000000"/>
                <w:sz w:val="21"/>
                <w:szCs w:val="21"/>
              </w:rPr>
              <w:t xml:space="preserve">2021</w:t>
            </w:r>
            <w:r>
              <w:rPr>
                <w:rFonts w:hint="eastAsia" w:ascii="宋体" w:hAnsi="宋体" w:cs="宋体"/>
                <w:color w:val="000000"/>
                <w:sz w:val="21"/>
                <w:szCs w:val="21"/>
              </w:rPr>
              <w:t xml:space="preserve">〕</w:t>
            </w:r>
            <w:r>
              <w:rPr>
                <w:rFonts w:hint="eastAsia" w:ascii="宋体" w:hAnsi="宋体" w:cs="宋体"/>
                <w:color w:val="000000"/>
                <w:sz w:val="21"/>
                <w:szCs w:val="21"/>
              </w:rPr>
              <w:t xml:space="preserve">82</w:t>
            </w:r>
            <w:r>
              <w:rPr>
                <w:rFonts w:hint="eastAsia" w:ascii="宋体" w:hAnsi="宋体" w:cs="宋体"/>
                <w:color w:val="000000"/>
                <w:sz w:val="21"/>
                <w:szCs w:val="21"/>
              </w:rPr>
              <w:t xml:space="preserve">号</w:t>
            </w:r>
            <w:r>
              <w:rPr>
                <w:rFonts w:hint="eastAsia" w:ascii="宋体" w:hAnsi="宋体" w:cs="宋体"/>
                <w:color w:val="000000"/>
                <w:sz w:val="21"/>
                <w:szCs w:val="21"/>
              </w:rPr>
              <w:t xml:space="preserve">)</w:t>
            </w:r>
            <w:r>
              <w:rPr>
                <w:rFonts w:hint="eastAsia" w:ascii="宋体" w:hAnsi="宋体" w:cs="宋体"/>
                <w:color w:val="000000"/>
                <w:sz w:val="21"/>
                <w:szCs w:val="21"/>
              </w:rPr>
              <w:t xml:space="preserve">及苏州市财政局、人民银行苏州市分行相关文件要求，按照双方自愿的原则提供便捷、优惠的贷款服务。</w:t>
            </w:r>
            <w:r/>
          </w:p>
        </w:tc>
      </w:tr>
    </w:tbl>
    <w:p>
      <w:pPr>
        <w:pStyle w:val="871"/>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1</w:t>
      </w:r>
      <w:r>
        <w:rPr>
          <w:rFonts w:hint="eastAsia" w:ascii="宋体" w:hAnsi="宋体" w:cs="宋体"/>
          <w:bCs/>
          <w:sz w:val="21"/>
          <w:szCs w:val="21"/>
        </w:rPr>
        <w:t xml:space="preserve">、采购人信息</w:t>
      </w:r>
      <w:r>
        <w:rPr>
          <w:rFonts w:hint="eastAsia" w:ascii="宋体" w:hAnsi="宋体" w:cs="宋体"/>
          <w:bCs/>
          <w:sz w:val="21"/>
          <w:szCs w:val="21"/>
        </w:rPr>
        <w:t xml:space="preserve"> </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名</w:t>
      </w:r>
      <w:r>
        <w:rPr>
          <w:rFonts w:hint="eastAsia" w:ascii="宋体" w:hAnsi="宋体" w:cs="宋体"/>
          <w:bCs/>
          <w:sz w:val="21"/>
          <w:szCs w:val="21"/>
        </w:rPr>
        <w:t xml:space="preserve"> </w:t>
      </w:r>
      <w:r>
        <w:rPr>
          <w:rFonts w:hint="eastAsia" w:ascii="宋体" w:hAnsi="宋体" w:cs="宋体"/>
          <w:bCs/>
          <w:sz w:val="21"/>
          <w:szCs w:val="21"/>
        </w:rPr>
        <w:t xml:space="preserve">称：苏州市吴中区临湖镇人民政府</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地</w:t>
      </w:r>
      <w:r>
        <w:rPr>
          <w:rFonts w:hint="eastAsia" w:ascii="宋体" w:hAnsi="宋体" w:cs="宋体"/>
          <w:bCs/>
          <w:sz w:val="21"/>
          <w:szCs w:val="21"/>
        </w:rPr>
        <w:t xml:space="preserve">    </w:t>
      </w:r>
      <w:r>
        <w:rPr>
          <w:rFonts w:hint="eastAsia" w:ascii="宋体" w:hAnsi="宋体" w:cs="宋体"/>
          <w:bCs/>
          <w:sz w:val="21"/>
          <w:szCs w:val="21"/>
        </w:rPr>
        <w:t xml:space="preserve">址：苏州市吴中区临湖镇东山大道</w:t>
      </w:r>
      <w:r>
        <w:rPr>
          <w:rFonts w:hint="eastAsia" w:ascii="宋体" w:hAnsi="宋体" w:cs="宋体"/>
          <w:bCs/>
          <w:sz w:val="21"/>
          <w:szCs w:val="21"/>
        </w:rPr>
        <w:t xml:space="preserve">3988</w:t>
      </w:r>
      <w:r>
        <w:rPr>
          <w:rFonts w:hint="eastAsia" w:ascii="宋体" w:hAnsi="宋体" w:cs="宋体"/>
          <w:bCs/>
          <w:sz w:val="21"/>
          <w:szCs w:val="21"/>
        </w:rPr>
        <w:t xml:space="preserve">号</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联系人：史振波</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联系电话：</w:t>
      </w:r>
      <w:r>
        <w:rPr>
          <w:rFonts w:hint="eastAsia" w:ascii="宋体" w:hAnsi="宋体" w:cs="宋体"/>
          <w:bCs/>
          <w:sz w:val="21"/>
          <w:szCs w:val="21"/>
        </w:rPr>
        <w:t xml:space="preserve">1801321586</w:t>
      </w:r>
      <w:r>
        <w:rPr>
          <w:rFonts w:hint="eastAsia" w:ascii="宋体" w:hAnsi="宋体" w:cs="宋体"/>
          <w:bCs/>
          <w:sz w:val="21"/>
          <w:szCs w:val="21"/>
          <w:lang w:val="en-US"/>
        </w:rPr>
        <w:t xml:space="preserve">1</w:t>
      </w:r>
      <w:r>
        <w:rPr>
          <w:rFonts w:hint="eastAsia" w:ascii="宋体" w:hAnsi="宋体" w:cs="宋体"/>
          <w:bCs/>
          <w:sz w:val="21"/>
          <w:szCs w:val="21"/>
        </w:rPr>
        <w:t xml:space="preserve"> </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2</w:t>
      </w:r>
      <w:r>
        <w:rPr>
          <w:rFonts w:hint="eastAsia" w:ascii="宋体" w:hAnsi="宋体" w:cs="宋体"/>
          <w:bCs/>
          <w:sz w:val="21"/>
          <w:szCs w:val="21"/>
        </w:rPr>
        <w:t xml:space="preserve">、采购代理机构信息</w:t>
      </w:r>
      <w:r>
        <w:rPr>
          <w:rFonts w:hint="eastAsia" w:ascii="宋体" w:hAnsi="宋体" w:cs="宋体"/>
          <w:bCs/>
          <w:sz w:val="21"/>
          <w:szCs w:val="21"/>
        </w:rPr>
        <w:t xml:space="preserve"> </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w:t>
      </w:r>
      <w:r>
        <w:rPr>
          <w:rFonts w:hint="eastAsia" w:ascii="宋体" w:hAnsi="宋体" w:cs="宋体"/>
          <w:bCs/>
          <w:sz w:val="21"/>
          <w:szCs w:val="21"/>
        </w:rPr>
        <w:t xml:space="preserve"> </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地址：苏州高新区邓尉路</w:t>
      </w:r>
      <w:r>
        <w:rPr>
          <w:rFonts w:hint="eastAsia" w:ascii="宋体" w:hAnsi="宋体" w:cs="宋体"/>
          <w:bCs/>
          <w:sz w:val="21"/>
          <w:szCs w:val="21"/>
        </w:rPr>
        <w:t xml:space="preserve">105</w:t>
      </w:r>
      <w:r>
        <w:rPr>
          <w:rFonts w:hint="eastAsia" w:ascii="宋体" w:hAnsi="宋体" w:cs="宋体"/>
          <w:bCs/>
          <w:sz w:val="21"/>
          <w:szCs w:val="21"/>
        </w:rPr>
        <w:t xml:space="preserve">号狮山科技馆</w:t>
      </w:r>
      <w:r>
        <w:rPr>
          <w:rFonts w:hint="eastAsia" w:ascii="宋体" w:hAnsi="宋体" w:cs="宋体"/>
          <w:bCs/>
          <w:sz w:val="21"/>
          <w:szCs w:val="21"/>
        </w:rPr>
        <w:t xml:space="preserve">7</w:t>
      </w:r>
      <w:r>
        <w:rPr>
          <w:rFonts w:hint="eastAsia" w:ascii="宋体" w:hAnsi="宋体" w:cs="宋体"/>
          <w:bCs/>
          <w:sz w:val="21"/>
          <w:szCs w:val="21"/>
        </w:rPr>
        <w:t xml:space="preserve">楼</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hint="eastAsia" w:ascii="宋体" w:hAnsi="宋体" w:cs="宋体"/>
          <w:bCs/>
          <w:sz w:val="21"/>
          <w:szCs w:val="21"/>
        </w:rPr>
        <w:t xml:space="preserve">0512-69829956 </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hint="eastAsia" w:ascii="宋体" w:hAnsi="宋体" w:cs="宋体"/>
          <w:bCs/>
          <w:sz w:val="21"/>
          <w:szCs w:val="21"/>
        </w:rPr>
        <w:t xml:space="preserve">、项目联系方式</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联系人</w:t>
      </w:r>
      <w:r>
        <w:rPr>
          <w:rFonts w:hint="eastAsia" w:ascii="宋体" w:hAnsi="宋体" w:cs="宋体"/>
          <w:bCs/>
          <w:sz w:val="21"/>
          <w:szCs w:val="21"/>
        </w:rPr>
        <w:t xml:space="preserve">: </w:t>
      </w:r>
      <w:r>
        <w:rPr>
          <w:rFonts w:hint="eastAsia" w:ascii="宋体" w:hAnsi="宋体" w:cs="宋体"/>
          <w:bCs/>
          <w:sz w:val="21"/>
          <w:szCs w:val="21"/>
        </w:rPr>
        <w:t xml:space="preserve">宋工</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hint="eastAsia" w:ascii="宋体" w:hAnsi="宋体" w:cs="宋体"/>
          <w:bCs/>
          <w:sz w:val="21"/>
          <w:szCs w:val="21"/>
        </w:rPr>
        <w:t xml:space="preserve">/</w:t>
      </w:r>
      <w:r>
        <w:rPr>
          <w:rFonts w:hint="eastAsia" w:ascii="宋体" w:hAnsi="宋体" w:cs="宋体"/>
          <w:bCs/>
          <w:sz w:val="21"/>
          <w:szCs w:val="21"/>
        </w:rPr>
        <w:t xml:space="preserve">传真：</w:t>
      </w:r>
      <w:r>
        <w:rPr>
          <w:rFonts w:hint="eastAsia" w:ascii="宋体" w:hAnsi="宋体" w:cs="宋体"/>
          <w:bCs/>
          <w:sz w:val="21"/>
          <w:szCs w:val="21"/>
        </w:rPr>
        <w:t xml:space="preserve">0512-69829956</w:t>
      </w:r>
      <w:r/>
    </w:p>
    <w:p>
      <w:pPr>
        <w:ind w:left="0" w:firstLine="420"/>
        <w:spacing w:line="360" w:lineRule="auto"/>
        <w:rPr>
          <w:rFonts w:ascii="宋体" w:hAnsi="宋体"/>
          <w:sz w:val="21"/>
          <w:szCs w:val="21"/>
        </w:rPr>
      </w:pPr>
      <w:r>
        <w:rPr>
          <w:rFonts w:ascii="宋体" w:hAnsi="宋体"/>
          <w:sz w:val="21"/>
          <w:szCs w:val="21"/>
        </w:rPr>
      </w:r>
      <w:r/>
    </w:p>
    <w:p>
      <w:pPr>
        <w:pStyle w:val="858"/>
        <w:ind w:left="0" w:firstLine="0"/>
        <w:jc w:val="center"/>
        <w:spacing w:line="360" w:lineRule="auto"/>
        <w:rPr>
          <w:rFonts w:ascii="宋体" w:hAnsi="宋体"/>
          <w:b/>
          <w:sz w:val="44"/>
          <w:szCs w:val="44"/>
        </w:rPr>
      </w:pPr>
      <w:r>
        <w:rPr>
          <w:b/>
          <w:sz w:val="44"/>
          <w:szCs w:val="44"/>
        </w:rPr>
        <w:br w:type="page" w:clear="all"/>
      </w:r>
      <w:bookmarkStart w:id="19" w:name="_Toc11400"/>
      <w:r/>
      <w:bookmarkStart w:id="20" w:name="_Toc167285804"/>
      <w:r/>
      <w:bookmarkStart w:id="21" w:name="_Toc68611035"/>
      <w:r>
        <w:rPr>
          <w:rFonts w:hint="eastAsia"/>
          <w:b/>
          <w:sz w:val="44"/>
          <w:szCs w:val="44"/>
        </w:rPr>
        <w:t xml:space="preserve">第二章</w:t>
      </w:r>
      <w:r>
        <w:rPr>
          <w:rFonts w:hint="eastAsia"/>
          <w:b/>
          <w:sz w:val="44"/>
          <w:szCs w:val="44"/>
        </w:rPr>
        <w:t xml:space="preserve"> </w:t>
      </w:r>
      <w:bookmarkStart w:id="22" w:name="投标人须知"/>
      <w:r/>
      <w:bookmarkEnd w:id="22"/>
      <w:r>
        <w:rPr>
          <w:rFonts w:hint="eastAsia"/>
          <w:b/>
          <w:sz w:val="44"/>
          <w:szCs w:val="44"/>
        </w:rPr>
        <w:t xml:space="preserve">磋商须知</w:t>
      </w:r>
      <w:bookmarkEnd w:id="15"/>
      <w:r/>
      <w:bookmarkEnd w:id="16"/>
      <w:r/>
      <w:bookmarkEnd w:id="17"/>
      <w:r/>
      <w:bookmarkEnd w:id="18"/>
      <w:r/>
      <w:bookmarkEnd w:id="19"/>
      <w:r/>
      <w:bookmarkEnd w:id="20"/>
      <w:r/>
      <w:bookmarkEnd w:id="21"/>
      <w:r/>
      <w:r/>
    </w:p>
    <w:p>
      <w:pPr>
        <w:pStyle w:val="871"/>
        <w:ind w:left="0" w:firstLine="422"/>
        <w:spacing w:line="360" w:lineRule="auto"/>
        <w:rPr>
          <w:rFonts w:ascii="宋体" w:hAnsi="宋体" w:cs="宋体"/>
          <w:b/>
          <w:sz w:val="21"/>
          <w:szCs w:val="21"/>
        </w:rPr>
      </w:pPr>
      <w:r/>
      <w:bookmarkStart w:id="23" w:name="_Toc7264"/>
      <w:r/>
      <w:bookmarkStart w:id="24" w:name="_Toc58248881"/>
      <w:r/>
      <w:bookmarkStart w:id="25" w:name="_Toc57376407"/>
      <w:r/>
      <w:bookmarkStart w:id="26" w:name="_Toc24711"/>
      <w:r>
        <w:rPr>
          <w:rFonts w:hint="eastAsia" w:ascii="宋体" w:hAnsi="宋体" w:cs="宋体"/>
          <w:b/>
          <w:sz w:val="21"/>
          <w:szCs w:val="21"/>
        </w:rPr>
        <w:t xml:space="preserve">一、响应文件的组成及要求</w:t>
      </w:r>
      <w:r/>
    </w:p>
    <w:p>
      <w:pPr>
        <w:pStyle w:val="87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hint="eastAsia" w:ascii="宋体" w:hAnsi="宋体" w:cs="宋体"/>
          <w:b/>
          <w:sz w:val="21"/>
          <w:szCs w:val="21"/>
        </w:rPr>
        <w:t xml:space="preserve">、封面</w:t>
      </w:r>
      <w:r/>
    </w:p>
    <w:p>
      <w:pPr>
        <w:pStyle w:val="87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hint="eastAsia" w:ascii="宋体" w:hAnsi="宋体" w:cs="宋体"/>
          <w:b/>
          <w:sz w:val="21"/>
          <w:szCs w:val="21"/>
        </w:rPr>
        <w:t xml:space="preserve">、开标一览表</w:t>
      </w:r>
      <w:r/>
    </w:p>
    <w:p>
      <w:pPr>
        <w:pStyle w:val="87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hint="eastAsia" w:ascii="宋体" w:hAnsi="宋体" w:cs="宋体"/>
          <w:b/>
          <w:sz w:val="21"/>
          <w:szCs w:val="21"/>
        </w:rPr>
        <w:t xml:space="preserve">、资格审查响应文件</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3.1</w:t>
      </w:r>
      <w:r>
        <w:rPr>
          <w:rFonts w:hint="eastAsia" w:ascii="宋体" w:hAnsi="宋体" w:cs="宋体"/>
          <w:bCs/>
          <w:sz w:val="21"/>
          <w:szCs w:val="21"/>
        </w:rPr>
        <w:t xml:space="preserve">关于资格文件的声明函（格式见第三章）；</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磋商响应单位法定代表人身份证复印件；</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磋商响应单位授权代理人身份证复印件（如有授权）；</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w:t>
      </w:r>
      <w:r>
        <w:rPr>
          <w:rFonts w:hint="eastAsia" w:ascii="宋体" w:hAnsi="宋体" w:cs="宋体"/>
          <w:bCs/>
          <w:sz w:val="21"/>
          <w:szCs w:val="21"/>
        </w:rPr>
        <w:t xml:space="preserve">具有独立承担民事责任的能力证明。包括法人或者其他组织的营业执照等证明文件，自然人的身份证明；</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w:t>
      </w:r>
      <w:r>
        <w:rPr>
          <w:rFonts w:hint="eastAsia" w:ascii="宋体" w:hAnsi="宋体" w:cs="宋体"/>
          <w:bCs/>
          <w:sz w:val="21"/>
          <w:szCs w:val="21"/>
        </w:rPr>
        <w:t xml:space="preserve">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w:t>
      </w:r>
      <w:r>
        <w:rPr>
          <w:rFonts w:hint="eastAsia" w:ascii="宋体" w:hAnsi="宋体" w:cs="宋体"/>
          <w:bCs/>
          <w:sz w:val="21"/>
          <w:szCs w:val="21"/>
        </w:rPr>
        <w:t xml:space="preserve">履行合同所必需的设备和专业技术能力的证明材料或承诺；</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w:t>
      </w:r>
      <w:r>
        <w:rPr>
          <w:rFonts w:hint="eastAsia" w:ascii="宋体" w:hAnsi="宋体" w:cs="宋体"/>
          <w:bCs/>
          <w:sz w:val="21"/>
          <w:szCs w:val="21"/>
        </w:rPr>
        <w:t xml:space="preserve">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w:t>
      </w:r>
      <w:r>
        <w:rPr>
          <w:rFonts w:hint="eastAsia" w:ascii="宋体" w:hAnsi="宋体"/>
          <w:b/>
          <w:sz w:val="21"/>
          <w:szCs w:val="21"/>
        </w:rPr>
        <w:t xml:space="preserve">单位如依法享受缓缴、免缴税收、社会保障资金的应提供相关主管部门出具的证明材料）</w:t>
      </w:r>
      <w:r>
        <w:rPr>
          <w:rFonts w:hint="eastAsia" w:ascii="宋体" w:hAnsi="宋体" w:cs="宋体"/>
          <w:bCs/>
          <w:sz w:val="21"/>
          <w:szCs w:val="21"/>
        </w:rPr>
        <w:t xml:space="preserve">；</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w:t>
      </w:r>
      <w:r>
        <w:rPr>
          <w:rFonts w:hint="eastAsia" w:ascii="宋体" w:hAnsi="宋体" w:cs="宋体"/>
          <w:bCs/>
          <w:sz w:val="21"/>
          <w:szCs w:val="21"/>
        </w:rPr>
        <w:t xml:space="preserve">参加政府采购活动前三年内在经营活动中没有重大违法记录的书面声明函；</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871"/>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rPr>
          <w:b/>
          <w:color w:val="000000"/>
          <w:szCs w:val="21"/>
        </w:rPr>
        <w:t xml:space="preserve">响应供应商须为二类及以上汽车维修企业，须提供具有有效期内的《中华人民共和国道路运输经营许可证》经营范围为汽车维修二类及以上或最新《机动车维修经营备案表》经营范围为汽车维修二类及以上扫描件。</w:t>
      </w:r>
      <w:r/>
    </w:p>
    <w:p>
      <w:pPr>
        <w:ind w:left="0" w:firstLine="408"/>
        <w:spacing w:line="360" w:lineRule="auto"/>
        <w:rPr>
          <w:rFonts w:ascii="宋体" w:hAnsi="宋体" w:cs="宋体"/>
          <w:b/>
          <w:sz w:val="21"/>
          <w:szCs w:val="21"/>
        </w:rPr>
      </w:pPr>
      <w:r>
        <w:rPr>
          <w:rFonts w:hint="eastAsia" w:ascii="宋体" w:hAnsi="宋体" w:cs="宋体"/>
          <w:b/>
          <w:sz w:val="21"/>
          <w:szCs w:val="21"/>
        </w:rPr>
        <w:t xml:space="preserve">4</w:t>
      </w:r>
      <w:r>
        <w:rPr>
          <w:rFonts w:hint="eastAsia" w:ascii="宋体" w:hAnsi="宋体" w:cs="宋体"/>
          <w:b/>
          <w:sz w:val="21"/>
          <w:szCs w:val="21"/>
        </w:rPr>
        <w:t xml:space="preserve">、符合性审查响应文件</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lang w:val="en-US"/>
        </w:rPr>
        <w:t xml:space="preserve">2</w:t>
      </w:r>
      <w:r>
        <w:rPr>
          <w:rFonts w:hint="eastAsia" w:ascii="宋体" w:hAnsi="宋体" w:cs="宋体"/>
          <w:sz w:val="21"/>
          <w:szCs w:val="21"/>
        </w:rPr>
        <w:t xml:space="preserve">偏离表（格式见第三章）；</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lang w:val="en-US"/>
        </w:rPr>
        <w:t xml:space="preserve">3</w:t>
      </w:r>
      <w:r>
        <w:rPr>
          <w:rFonts w:hint="eastAsia" w:ascii="宋体" w:hAnsi="宋体" w:cs="宋体"/>
          <w:sz w:val="21"/>
          <w:szCs w:val="21"/>
        </w:rPr>
        <w:t xml:space="preserve">项目服务人员配置表（格式见第三章）；</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lang w:val="en-US"/>
        </w:rPr>
        <w:t xml:space="preserve">4</w:t>
      </w:r>
      <w:r>
        <w:rPr>
          <w:rFonts w:hint="eastAsia" w:ascii="宋体" w:hAnsi="宋体" w:cs="宋体"/>
          <w:sz w:val="21"/>
          <w:szCs w:val="21"/>
        </w:rPr>
        <w:t xml:space="preserve">其他有关符合性证明的文件：</w:t>
      </w:r>
      <w:r>
        <w:rPr>
          <w:rFonts w:hint="eastAsia" w:ascii="宋体" w:hAnsi="宋体"/>
          <w:b/>
          <w:sz w:val="21"/>
          <w:szCs w:val="21"/>
          <w:lang w:val="en-US"/>
        </w:rPr>
        <w:t xml:space="preserve">(</w:t>
      </w:r>
      <w:r>
        <w:rPr>
          <w:rFonts w:hint="eastAsia" w:ascii="宋体" w:hAnsi="宋体"/>
          <w:b/>
          <w:sz w:val="21"/>
          <w:szCs w:val="21"/>
          <w:lang w:val="en-US"/>
        </w:rPr>
        <w:t xml:space="preserve">供应商根据磋商文件中实质性响应内容制作</w:t>
      </w:r>
      <w:r>
        <w:rPr>
          <w:rFonts w:hint="eastAsia" w:ascii="宋体" w:hAnsi="宋体"/>
          <w:b/>
          <w:sz w:val="21"/>
          <w:szCs w:val="21"/>
          <w:lang w:val="en-US"/>
        </w:rPr>
        <w:t xml:space="preserve">)</w:t>
      </w:r>
      <w:r/>
    </w:p>
    <w:p>
      <w:pPr>
        <w:ind w:left="0" w:firstLine="408"/>
        <w:spacing w:line="360" w:lineRule="auto"/>
        <w:rPr>
          <w:rFonts w:ascii="宋体" w:hAnsi="宋体"/>
          <w:b/>
          <w:sz w:val="21"/>
          <w:szCs w:val="21"/>
        </w:rPr>
      </w:pPr>
      <w:r>
        <w:rPr>
          <w:rFonts w:hint="eastAsia" w:ascii="宋体" w:hAnsi="宋体" w:cs="宋体"/>
          <w:b/>
          <w:sz w:val="21"/>
          <w:szCs w:val="21"/>
        </w:rPr>
        <w:t xml:space="preserve">5</w:t>
      </w:r>
      <w:r>
        <w:rPr>
          <w:rFonts w:hint="eastAsia" w:ascii="宋体" w:hAnsi="宋体" w:cs="宋体"/>
          <w:b/>
          <w:sz w:val="21"/>
          <w:szCs w:val="21"/>
        </w:rPr>
        <w:t xml:space="preserve">、综合评审响应文件（</w:t>
      </w:r>
      <w:r>
        <w:rPr>
          <w:rFonts w:hint="eastAsia" w:ascii="宋体" w:hAnsi="宋体"/>
          <w:b/>
          <w:sz w:val="21"/>
          <w:szCs w:val="21"/>
        </w:rPr>
        <w:t xml:space="preserve">供应商根据评分标准制作）</w:t>
      </w:r>
      <w:r/>
    </w:p>
    <w:p>
      <w:pPr>
        <w:pStyle w:val="871"/>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871"/>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w:t>
      </w:r>
      <w:r>
        <w:rPr>
          <w:rFonts w:hint="eastAsia" w:ascii="宋体" w:hAnsi="宋体" w:cs="宋体"/>
          <w:b/>
          <w:bCs/>
          <w:sz w:val="21"/>
          <w:szCs w:val="21"/>
        </w:rPr>
        <w:t xml:space="preserve">1</w:t>
      </w:r>
      <w:r>
        <w:rPr>
          <w:rFonts w:hint="eastAsia" w:ascii="宋体" w:hAnsi="宋体" w:cs="宋体"/>
          <w:b/>
          <w:bCs/>
          <w:sz w:val="21"/>
          <w:szCs w:val="21"/>
        </w:rPr>
        <w:t xml:space="preserve">）以上</w:t>
      </w:r>
      <w:r>
        <w:rPr>
          <w:rFonts w:hint="eastAsia" w:ascii="宋体" w:hAnsi="宋体" w:cs="宋体"/>
          <w:b/>
          <w:bCs/>
          <w:sz w:val="21"/>
          <w:szCs w:val="21"/>
        </w:rPr>
        <w:t xml:space="preserve">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71"/>
        <w:ind w:left="0" w:firstLine="843"/>
        <w:spacing w:line="360" w:lineRule="auto"/>
        <w:rPr>
          <w:sz w:val="21"/>
          <w:szCs w:val="21"/>
        </w:rPr>
      </w:pPr>
      <w:r>
        <w:rPr>
          <w:rFonts w:hint="eastAsia" w:ascii="宋体" w:hAnsi="宋体" w:cs="宋体"/>
          <w:b/>
          <w:bCs/>
          <w:sz w:val="21"/>
          <w:szCs w:val="21"/>
        </w:rPr>
        <w:t xml:space="preserve">（</w:t>
      </w:r>
      <w:r>
        <w:rPr>
          <w:rFonts w:hint="eastAsia" w:ascii="宋体" w:hAnsi="宋体" w:cs="宋体"/>
          <w:b/>
          <w:bCs/>
          <w:sz w:val="21"/>
          <w:szCs w:val="21"/>
        </w:rPr>
        <w:t xml:space="preserve">2</w:t>
      </w:r>
      <w:r>
        <w:rPr>
          <w:rFonts w:hint="eastAsia" w:ascii="宋体" w:hAnsi="宋体" w:cs="宋体"/>
          <w:b/>
          <w:bCs/>
          <w:sz w:val="21"/>
          <w:szCs w:val="21"/>
        </w:rPr>
        <w:t xml:space="preserve">）以上</w:t>
      </w:r>
      <w:r>
        <w:rPr>
          <w:rFonts w:hint="eastAsia" w:ascii="宋体" w:hAnsi="宋体" w:cs="宋体"/>
          <w:b/>
          <w:bCs/>
          <w:sz w:val="21"/>
          <w:szCs w:val="21"/>
        </w:rPr>
        <w:t xml:space="preserve">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highlight w:val="yellow"/>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71"/>
        <w:ind w:left="0" w:firstLine="843"/>
        <w:spacing w:line="360" w:lineRule="auto"/>
        <w:rPr>
          <w:rFonts w:ascii="宋体" w:hAnsi="宋体" w:cs="宋体"/>
          <w:b/>
          <w:bCs/>
          <w:sz w:val="21"/>
          <w:szCs w:val="21"/>
        </w:rPr>
      </w:pPr>
      <w:r>
        <w:rPr>
          <w:rFonts w:hint="eastAsia" w:ascii="宋体" w:hAnsi="宋体" w:cs="宋体"/>
          <w:b/>
          <w:bCs/>
          <w:sz w:val="21"/>
          <w:szCs w:val="21"/>
        </w:rPr>
        <w:t xml:space="preserve">（</w:t>
      </w:r>
      <w:r>
        <w:rPr>
          <w:rFonts w:hint="eastAsia" w:ascii="宋体" w:hAnsi="宋体" w:cs="宋体"/>
          <w:b/>
          <w:bCs/>
          <w:sz w:val="21"/>
          <w:szCs w:val="21"/>
        </w:rPr>
        <w:t xml:space="preserve">3</w:t>
      </w:r>
      <w:r>
        <w:rPr>
          <w:rFonts w:hint="eastAsia" w:ascii="宋体" w:hAnsi="宋体" w:cs="宋体"/>
          <w:b/>
          <w:bCs/>
          <w:sz w:val="21"/>
          <w:szCs w:val="21"/>
        </w:rPr>
        <w:t xml:space="preserve">）制作电子响应文件时必须与投标文件制作软件目录一一对应，将相关资料上传至相应模块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w:t>
      </w:r>
      <w:r>
        <w:rPr>
          <w:rFonts w:hint="eastAsia" w:ascii="宋体" w:hAnsi="宋体"/>
          <w:b/>
          <w:sz w:val="21"/>
          <w:szCs w:val="21"/>
        </w:rPr>
        <w:t xml:space="preserve">(</w:t>
      </w:r>
      <w:r>
        <w:rPr>
          <w:rFonts w:hint="eastAsia" w:ascii="宋体" w:hAnsi="宋体"/>
          <w:b/>
          <w:sz w:val="21"/>
          <w:szCs w:val="21"/>
        </w:rPr>
        <w:t xml:space="preserve">如资格审查不通过、符合性审查不通过</w:t>
      </w:r>
      <w:r>
        <w:rPr>
          <w:rFonts w:hint="eastAsia" w:ascii="宋体" w:hAnsi="宋体"/>
          <w:b/>
          <w:sz w:val="21"/>
          <w:szCs w:val="21"/>
        </w:rPr>
        <w:t xml:space="preserve">)</w:t>
      </w:r>
      <w:r>
        <w:rPr>
          <w:rFonts w:hint="eastAsia" w:ascii="宋体" w:hAnsi="宋体"/>
          <w:b/>
          <w:sz w:val="21"/>
          <w:szCs w:val="21"/>
        </w:rPr>
        <w:t xml:space="preserve">由供应商自行承担。</w:t>
      </w:r>
      <w:r/>
    </w:p>
    <w:p>
      <w:pPr>
        <w:pStyle w:val="871"/>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lang w:val="en-US"/>
        </w:rPr>
        <w:t xml:space="preserve">）</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71"/>
        <w:ind w:left="0" w:firstLine="843"/>
        <w:spacing w:line="360" w:lineRule="auto"/>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5</w:t>
      </w:r>
      <w:r>
        <w:rPr>
          <w:rFonts w:hint="eastAsia" w:ascii="宋体" w:hAnsi="宋体"/>
          <w:b/>
          <w:sz w:val="21"/>
          <w:szCs w:val="21"/>
        </w:rPr>
        <w:t xml:space="preserve">）磋商过程中如有问题采购代理机构工作人员会及时通《投标供应商确认</w:t>
      </w:r>
      <w:r>
        <w:rPr>
          <w:rFonts w:hint="eastAsia" w:ascii="宋体" w:hAnsi="宋体"/>
          <w:b/>
          <w:sz w:val="21"/>
          <w:szCs w:val="21"/>
        </w:rPr>
        <w:t xml:space="preserve">函》留存的手机号与供应商联系。请供应商确保该手机号磋商当日通讯畅通，否则导致的对供应商不利的后果由供应商自行承担。</w:t>
      </w:r>
      <w:r/>
    </w:p>
    <w:p>
      <w:pPr>
        <w:pStyle w:val="871"/>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871"/>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b/>
          <w:color w:val="000000"/>
          <w:szCs w:val="21"/>
        </w:rPr>
        <w:t xml:space="preserve">响应供应商须为二类及以上汽车维修企业，须提供具有有效期内的《中华人民共和国道路运输经营许可证》经营范围为汽车维修二类及以上或最新《机动车维修经营备案表》经营范围为汽车维修二类及以上扫描件。</w:t>
      </w:r>
      <w:r/>
    </w:p>
    <w:p>
      <w:pPr>
        <w:pStyle w:val="871"/>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71"/>
        <w:ind w:left="0" w:firstLine="422"/>
        <w:spacing w:line="360" w:lineRule="auto"/>
        <w:rPr>
          <w:rFonts w:ascii="宋体" w:hAnsi="宋体" w:cs="宋体"/>
          <w:b/>
          <w:sz w:val="21"/>
          <w:szCs w:val="21"/>
        </w:rPr>
      </w:pPr>
      <w:r>
        <w:rPr>
          <w:rFonts w:ascii="宋体" w:hAnsi="宋体" w:cs="宋体"/>
          <w:b/>
          <w:sz w:val="21"/>
          <w:szCs w:val="21"/>
        </w:rPr>
      </w:r>
      <w:r/>
    </w:p>
    <w:p>
      <w:pPr>
        <w:pStyle w:val="871"/>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、采购代理机构按本须知规定的时间、地点主持磋商采购活动。</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、供应商通过“苏采云”系统在线参与磋商活动。供应商应当按照《苏采云系统供应商操作手册》规定在</w:t>
      </w:r>
      <w:r>
        <w:rPr>
          <w:rFonts w:hint="eastAsia" w:ascii="宋体" w:hAnsi="宋体" w:cs="宋体"/>
          <w:sz w:val="21"/>
          <w:szCs w:val="21"/>
        </w:rPr>
        <w:t xml:space="preserve"> </w:t>
      </w:r>
      <w:r>
        <w:rPr>
          <w:rFonts w:hint="eastAsia" w:ascii="宋体" w:hAnsi="宋体" w:cs="宋体"/>
          <w:sz w:val="21"/>
          <w:szCs w:val="21"/>
        </w:rPr>
        <w:t xml:space="preserve">“苏采云”系统规定的时间内对响应文件进行解密。</w:t>
      </w:r>
      <w:r/>
    </w:p>
    <w:p>
      <w:pPr>
        <w:pStyle w:val="871"/>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71"/>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rPr>
        <w:t xml:space="preserve">、磋商小组要求供应商澄清、说明或者更正响应文件应当以书面形式做出。供应商的澄清、说明或者更正应当由其单位加盖电子公章。</w:t>
      </w:r>
      <w:r/>
    </w:p>
    <w:p>
      <w:pPr>
        <w:pStyle w:val="1166"/>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w:t>
      </w:r>
      <w:r>
        <w:rPr>
          <w:rFonts w:hint="eastAsia" w:ascii="宋体" w:hAnsi="宋体" w:cs="宋体"/>
          <w:b/>
          <w:sz w:val="21"/>
          <w:szCs w:val="21"/>
        </w:rPr>
        <w:t xml:space="preserve">供应商的澄清、说明或者补正采用线上澄清</w:t>
      </w:r>
      <w:r>
        <w:rPr>
          <w:rFonts w:hint="eastAsia" w:ascii="宋体" w:hAnsi="宋体" w:cs="宋体"/>
          <w:b/>
          <w:sz w:val="21"/>
          <w:szCs w:val="21"/>
        </w:rPr>
        <w:t xml:space="preserve">:</w:t>
      </w:r>
      <w:r>
        <w:rPr>
          <w:rFonts w:hint="eastAsia" w:ascii="宋体" w:hAnsi="宋体" w:cs="宋体"/>
          <w:b/>
          <w:sz w:val="21"/>
          <w:szCs w:val="21"/>
        </w:rPr>
        <w:t xml:space="preserve">磋商小组将通过“苏采云”系统向供应商发布“澄清要求函”，接到“澄清要求函”的供应商应当按要求在规定时间内通过“苏采云”系统提交“澄清响应函”并加盖</w:t>
      </w:r>
      <w:r>
        <w:rPr>
          <w:rFonts w:hint="eastAsia" w:ascii="宋体" w:hAnsi="宋体" w:cs="宋体"/>
          <w:b/>
          <w:sz w:val="21"/>
          <w:szCs w:val="21"/>
        </w:rPr>
        <w:t xml:space="preserve">CA</w:t>
      </w:r>
      <w:r>
        <w:rPr>
          <w:rFonts w:hint="eastAsia" w:ascii="宋体" w:hAnsi="宋体" w:cs="宋体"/>
          <w:b/>
          <w:sz w:val="21"/>
          <w:szCs w:val="21"/>
        </w:rPr>
        <w:t xml:space="preserve">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w:t>
      </w:r>
      <w:r>
        <w:rPr>
          <w:rFonts w:hint="eastAsia" w:ascii="宋体" w:hAnsi="宋体" w:cs="宋体"/>
          <w:b/>
          <w:sz w:val="21"/>
          <w:szCs w:val="21"/>
        </w:rPr>
        <w:t xml:space="preserve">倒计时间为准，</w:t>
      </w:r>
      <w:r>
        <w:rPr>
          <w:rFonts w:hint="eastAsia" w:ascii="宋体" w:hAnsi="宋体" w:cs="宋体"/>
          <w:b/>
          <w:color w:val="ff0000"/>
          <w:sz w:val="21"/>
          <w:szCs w:val="21"/>
        </w:rPr>
        <w:t xml:space="preserve">供应商应随时保持系统在线，如因供应商自身原因未在规定时间内提交澄清确认资料的，导致的不利后果由供应商自行承担。</w:t>
      </w:r>
      <w:r/>
    </w:p>
    <w:p>
      <w:pPr>
        <w:pStyle w:val="871"/>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w:t>
      </w:r>
      <w:r>
        <w:rPr>
          <w:rFonts w:hint="eastAsia" w:ascii="宋体" w:hAnsi="宋体" w:cs="宋体"/>
          <w:sz w:val="21"/>
          <w:szCs w:val="21"/>
        </w:rPr>
        <w:t xml:space="preserve">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w:t>
      </w:r>
      <w:r>
        <w:rPr>
          <w:rFonts w:hint="eastAsia" w:ascii="宋体" w:hAnsi="宋体" w:cs="宋体"/>
          <w:b/>
          <w:sz w:val="21"/>
          <w:szCs w:val="21"/>
        </w:rPr>
        <w:t xml:space="preserve">CA</w:t>
      </w:r>
      <w:r>
        <w:rPr>
          <w:rFonts w:hint="eastAsia" w:ascii="宋体" w:hAnsi="宋体" w:cs="宋体"/>
          <w:b/>
          <w:sz w:val="21"/>
          <w:szCs w:val="21"/>
        </w:rPr>
        <w:t xml:space="preserve">电子公章。</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8</w:t>
      </w:r>
      <w:r>
        <w:rPr>
          <w:rFonts w:hint="eastAsia" w:ascii="宋体" w:hAnsi="宋体" w:cs="宋体"/>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w:t>
      </w:r>
      <w:r>
        <w:rPr>
          <w:rFonts w:hint="eastAsia" w:ascii="宋体" w:hAnsi="宋体" w:cs="宋体"/>
          <w:sz w:val="21"/>
          <w:szCs w:val="21"/>
        </w:rPr>
        <w:t xml:space="preserve">CA</w:t>
      </w:r>
      <w:r>
        <w:rPr>
          <w:rFonts w:hint="eastAsia" w:ascii="宋体" w:hAnsi="宋体" w:cs="宋体"/>
          <w:sz w:val="21"/>
          <w:szCs w:val="21"/>
        </w:rPr>
        <w:t xml:space="preserve">电子公章。</w:t>
      </w:r>
      <w:r/>
    </w:p>
    <w:p>
      <w:pPr>
        <w:pStyle w:val="871"/>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7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、供应商未在磋商小组规定的时间内在“苏采云”系统中提交最后报价的视为放弃磋商，其响应文件按无效响应处理，最后报价格式表须加盖</w:t>
      </w:r>
      <w:r>
        <w:rPr>
          <w:rFonts w:hint="eastAsia" w:ascii="宋体" w:hAnsi="宋体" w:cs="宋体"/>
          <w:b/>
          <w:color w:val="000000" w:themeColor="text1"/>
          <w:sz w:val="21"/>
          <w:szCs w:val="21"/>
          <w:lang w:val="en-US"/>
        </w:rPr>
        <w:t xml:space="preserve">CA</w:t>
      </w:r>
      <w:r>
        <w:rPr>
          <w:rFonts w:hint="eastAsia" w:ascii="宋体" w:hAnsi="宋体" w:cs="宋体"/>
          <w:b/>
          <w:color w:val="000000" w:themeColor="text1"/>
          <w:sz w:val="21"/>
          <w:szCs w:val="21"/>
          <w:lang w:val="en-US"/>
        </w:rPr>
        <w:t xml:space="preserve">电子公章</w:t>
      </w: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否则视为未提交最后报价。</w:t>
      </w:r>
      <w:r>
        <w:rPr>
          <w:rFonts w:hint="eastAsia" w:ascii="宋体" w:hAnsi="宋体" w:cs="宋体"/>
          <w:b/>
          <w:color w:val="ff0000"/>
          <w:sz w:val="21"/>
          <w:szCs w:val="21"/>
        </w:rPr>
        <w:t xml:space="preserve">（此处规定时间的计算以系统中的倒计时间为准，系统中的线上最后报价只有一次机会，提交后无法撤回，请供应商慎重提交）</w:t>
      </w:r>
      <w:r/>
    </w:p>
    <w:p>
      <w:pPr>
        <w:pStyle w:val="87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已提交响应文件的供应商，在提交最后报价之前，可以根据磋商情况退出磋商，并在“苏采云”系统中提交“退出磋商函”并加盖</w:t>
      </w:r>
      <w:r>
        <w:rPr>
          <w:rFonts w:hint="eastAsia" w:ascii="宋体" w:hAnsi="宋体" w:cs="宋体"/>
          <w:b/>
          <w:color w:val="000000" w:themeColor="text1"/>
          <w:sz w:val="21"/>
          <w:szCs w:val="21"/>
          <w:lang w:val="en-US"/>
        </w:rPr>
        <w:t xml:space="preserve">CA</w:t>
      </w:r>
      <w:r>
        <w:rPr>
          <w:rFonts w:hint="eastAsia" w:ascii="宋体" w:hAnsi="宋体" w:cs="宋体"/>
          <w:b/>
          <w:color w:val="000000" w:themeColor="text1"/>
          <w:sz w:val="21"/>
          <w:szCs w:val="21"/>
          <w:lang w:val="en-US"/>
        </w:rPr>
        <w:t xml:space="preserve">电子公章。</w:t>
      </w:r>
      <w:r/>
    </w:p>
    <w:p>
      <w:pPr>
        <w:pStyle w:val="87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w:t>
      </w: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166"/>
        <w:ind w:left="0" w:firstLine="422"/>
        <w:spacing w:line="360" w:lineRule="auto"/>
        <w:rPr>
          <w:rFonts w:ascii="宋体" w:hAnsi="宋体" w:cs="宋体"/>
          <w:b/>
          <w:color w:val="000000" w:themeColor="text1"/>
          <w:sz w:val="21"/>
          <w:szCs w:val="21"/>
        </w:rPr>
      </w:pPr>
      <w:r/>
      <w:bookmarkStart w:id="27" w:name="OLE_LINK20"/>
      <w:r>
        <w:rPr>
          <w:rFonts w:ascii="宋体" w:hAnsi="宋体" w:cs="宋体"/>
          <w:b/>
          <w:color w:val="000000" w:themeColor="text1"/>
          <w:sz w:val="21"/>
          <w:szCs w:val="21"/>
        </w:rPr>
        <w:t xml:space="preserve">11</w:t>
      </w:r>
      <w:r>
        <w:rPr>
          <w:rFonts w:hint="eastAsia" w:ascii="宋体" w:hAnsi="宋体" w:cs="宋体"/>
          <w:b/>
          <w:color w:val="000000" w:themeColor="text1"/>
          <w:sz w:val="21"/>
          <w:szCs w:val="21"/>
        </w:rPr>
        <w:t xml:space="preserve">、异常低价响应审查</w:t>
      </w:r>
      <w:r/>
    </w:p>
    <w:p>
      <w:pPr>
        <w:pStyle w:val="1166"/>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11.1</w:t>
      </w:r>
      <w:r>
        <w:rPr>
          <w:rFonts w:hint="eastAsia" w:ascii="宋体" w:hAnsi="宋体" w:cs="宋体"/>
          <w:b/>
          <w:color w:val="000000" w:themeColor="text1"/>
          <w:sz w:val="21"/>
          <w:szCs w:val="21"/>
          <w:lang w:val="en-US"/>
        </w:rPr>
        <w:t xml:space="preserve">评审过程中出现下列情形之一的，磋商小组应当启动异常低价响应审查程序：</w:t>
      </w:r>
      <w:r/>
    </w:p>
    <w:p>
      <w:pPr>
        <w:pStyle w:val="116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1</w:t>
      </w:r>
      <w:r>
        <w:rPr>
          <w:rFonts w:hint="eastAsia" w:ascii="宋体" w:hAnsi="宋体" w:cs="宋体"/>
          <w:b/>
          <w:color w:val="000000" w:themeColor="text1"/>
          <w:sz w:val="21"/>
          <w:szCs w:val="21"/>
          <w:lang w:val="en-US"/>
        </w:rPr>
        <w:t xml:space="preserve">）响应报价低于采购项目预算</w:t>
      </w:r>
      <w:r>
        <w:rPr>
          <w:rFonts w:hint="eastAsia" w:ascii="宋体" w:hAnsi="宋体" w:cs="宋体"/>
          <w:b/>
          <w:color w:val="000000" w:themeColor="text1"/>
          <w:sz w:val="21"/>
          <w:szCs w:val="21"/>
          <w:lang w:val="en-US"/>
        </w:rPr>
        <w:t xml:space="preserve">50%</w:t>
      </w:r>
      <w:r>
        <w:rPr>
          <w:rFonts w:hint="eastAsia" w:ascii="宋体" w:hAnsi="宋体" w:cs="宋体"/>
          <w:b/>
          <w:color w:val="000000" w:themeColor="text1"/>
          <w:sz w:val="21"/>
          <w:szCs w:val="21"/>
          <w:lang w:val="en-US"/>
        </w:rPr>
        <w:t xml:space="preserve">的，即响应报价</w:t>
      </w:r>
      <w:r>
        <w:rPr>
          <w:rFonts w:hint="eastAsia" w:ascii="宋体" w:hAnsi="宋体" w:cs="宋体"/>
          <w:b/>
          <w:color w:val="000000" w:themeColor="text1"/>
          <w:sz w:val="21"/>
          <w:szCs w:val="21"/>
          <w:lang w:val="en-US"/>
        </w:rPr>
        <w:t xml:space="preserve">&lt;</w:t>
      </w:r>
      <w:r>
        <w:rPr>
          <w:rFonts w:hint="eastAsia" w:ascii="宋体" w:hAnsi="宋体" w:cs="宋体"/>
          <w:b/>
          <w:color w:val="000000" w:themeColor="text1"/>
          <w:sz w:val="21"/>
          <w:szCs w:val="21"/>
          <w:lang w:val="en-US"/>
        </w:rPr>
        <w:t xml:space="preserve">采购项目预算×</w:t>
      </w:r>
      <w:r>
        <w:rPr>
          <w:rFonts w:hint="eastAsia" w:ascii="宋体" w:hAnsi="宋体" w:cs="宋体"/>
          <w:b/>
          <w:color w:val="000000" w:themeColor="text1"/>
          <w:sz w:val="21"/>
          <w:szCs w:val="21"/>
          <w:lang w:val="en-US"/>
        </w:rPr>
        <w:t xml:space="preserve">50%</w:t>
      </w:r>
      <w:r>
        <w:rPr>
          <w:rFonts w:hint="eastAsia" w:ascii="宋体" w:hAnsi="宋体" w:cs="宋体"/>
          <w:b/>
          <w:color w:val="000000" w:themeColor="text1"/>
          <w:sz w:val="21"/>
          <w:szCs w:val="21"/>
          <w:lang w:val="en-US"/>
        </w:rPr>
        <w:t xml:space="preserve">；</w:t>
      </w:r>
      <w:r/>
    </w:p>
    <w:p>
      <w:pPr>
        <w:pStyle w:val="116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2</w:t>
      </w:r>
      <w:r>
        <w:rPr>
          <w:rFonts w:hint="eastAsia" w:ascii="宋体" w:hAnsi="宋体" w:cs="宋体"/>
          <w:b/>
          <w:color w:val="000000" w:themeColor="text1"/>
          <w:sz w:val="21"/>
          <w:szCs w:val="21"/>
          <w:lang w:val="en-US"/>
        </w:rPr>
        <w:t xml:space="preserve">）响应报价低于采购项目最高限价</w:t>
      </w:r>
      <w:r>
        <w:rPr>
          <w:rFonts w:hint="eastAsia" w:ascii="宋体" w:hAnsi="宋体" w:cs="宋体"/>
          <w:b/>
          <w:color w:val="000000" w:themeColor="text1"/>
          <w:sz w:val="21"/>
          <w:szCs w:val="21"/>
          <w:lang w:val="en-US"/>
        </w:rPr>
        <w:t xml:space="preserve">45%</w:t>
      </w:r>
      <w:r>
        <w:rPr>
          <w:rFonts w:hint="eastAsia" w:ascii="宋体" w:hAnsi="宋体" w:cs="宋体"/>
          <w:b/>
          <w:color w:val="000000" w:themeColor="text1"/>
          <w:sz w:val="21"/>
          <w:szCs w:val="21"/>
          <w:lang w:val="en-US"/>
        </w:rPr>
        <w:t xml:space="preserve">的，即响应报价</w:t>
      </w:r>
      <w:r>
        <w:rPr>
          <w:rFonts w:hint="eastAsia" w:ascii="宋体" w:hAnsi="宋体" w:cs="宋体"/>
          <w:b/>
          <w:color w:val="000000" w:themeColor="text1"/>
          <w:sz w:val="21"/>
          <w:szCs w:val="21"/>
          <w:lang w:val="en-US"/>
        </w:rPr>
        <w:t xml:space="preserve">&lt;</w:t>
      </w:r>
      <w:r>
        <w:rPr>
          <w:rFonts w:hint="eastAsia" w:ascii="宋体" w:hAnsi="宋体" w:cs="宋体"/>
          <w:b/>
          <w:color w:val="000000" w:themeColor="text1"/>
          <w:sz w:val="21"/>
          <w:szCs w:val="21"/>
          <w:lang w:val="en-US"/>
        </w:rPr>
        <w:t xml:space="preserve">采购项目最高限价×</w:t>
      </w:r>
      <w:r>
        <w:rPr>
          <w:rFonts w:hint="eastAsia" w:ascii="宋体" w:hAnsi="宋体" w:cs="宋体"/>
          <w:b/>
          <w:color w:val="000000" w:themeColor="text1"/>
          <w:sz w:val="21"/>
          <w:szCs w:val="21"/>
          <w:lang w:val="en-US"/>
        </w:rPr>
        <w:t xml:space="preserve">45%</w:t>
      </w:r>
      <w:r>
        <w:rPr>
          <w:rFonts w:hint="eastAsia" w:ascii="宋体" w:hAnsi="宋体" w:cs="宋体"/>
          <w:b/>
          <w:color w:val="000000" w:themeColor="text1"/>
          <w:sz w:val="21"/>
          <w:szCs w:val="21"/>
          <w:lang w:val="en-US"/>
        </w:rPr>
        <w:t xml:space="preserve">；</w:t>
      </w:r>
      <w:r/>
    </w:p>
    <w:p>
      <w:pPr>
        <w:pStyle w:val="116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3</w:t>
      </w:r>
      <w:r>
        <w:rPr>
          <w:rFonts w:hint="eastAsia" w:ascii="宋体" w:hAnsi="宋体" w:cs="宋体"/>
          <w:b/>
          <w:color w:val="000000" w:themeColor="text1"/>
          <w:sz w:val="21"/>
          <w:szCs w:val="21"/>
          <w:lang w:val="en-US"/>
        </w:rPr>
        <w:t xml:space="preserve">）</w:t>
      </w:r>
      <w:bookmarkStart w:id="28" w:name="OLE_LINK14"/>
      <w:r/>
      <w:bookmarkStart w:id="29" w:name="OLE_LINK15"/>
      <w:r/>
      <w:bookmarkStart w:id="30" w:name="OLE_LINK2"/>
      <w:r>
        <w:rPr>
          <w:rFonts w:hint="eastAsia" w:ascii="宋体" w:hAnsi="宋体" w:cs="宋体"/>
          <w:b/>
          <w:color w:val="000000" w:themeColor="text1"/>
          <w:sz w:val="21"/>
          <w:szCs w:val="21"/>
          <w:lang w:val="en-US"/>
        </w:rPr>
        <w:t xml:space="preserve">磋商小组</w:t>
      </w:r>
      <w:bookmarkEnd w:id="28"/>
      <w:r/>
      <w:bookmarkEnd w:id="29"/>
      <w:r/>
      <w:bookmarkEnd w:id="30"/>
      <w:r>
        <w:rPr>
          <w:rFonts w:hint="eastAsia" w:ascii="宋体" w:hAnsi="宋体" w:cs="宋体"/>
          <w:b/>
          <w:color w:val="000000" w:themeColor="text1"/>
          <w:sz w:val="21"/>
          <w:szCs w:val="21"/>
          <w:lang w:val="en-US"/>
        </w:rPr>
        <w:t xml:space="preserve">认定的供应商报价过低、有可能影响产品质量或者不能诚信履约的其他情形。</w:t>
      </w:r>
      <w:r/>
    </w:p>
    <w:p>
      <w:pPr>
        <w:pStyle w:val="1166"/>
        <w:ind w:left="0" w:firstLine="422"/>
        <w:spacing w:line="360" w:lineRule="auto"/>
        <w:rPr>
          <w:rFonts w:ascii="宋体" w:hAnsi="宋体" w:cs="宋体"/>
          <w:b/>
          <w:color w:val="000000" w:themeColor="text1"/>
          <w:sz w:val="21"/>
          <w:szCs w:val="21"/>
          <w:lang w:val="en-US"/>
        </w:rPr>
      </w:pPr>
      <w:r/>
      <w:bookmarkStart w:id="31" w:name="OLE_LINK4"/>
      <w:r/>
      <w:bookmarkStart w:id="32" w:name="OLE_LINK3"/>
      <w:r>
        <w:rPr>
          <w:rFonts w:ascii="宋体" w:hAnsi="宋体"/>
          <w:b/>
          <w:color w:val="000000" w:themeColor="text1"/>
          <w:sz w:val="21"/>
          <w:szCs w:val="21"/>
        </w:rPr>
        <w:t xml:space="preserve">11.2</w:t>
      </w:r>
      <w:r>
        <w:rPr>
          <w:rFonts w:hint="eastAsia" w:ascii="宋体" w:hAnsi="宋体"/>
          <w:b/>
          <w:color w:val="000000" w:themeColor="text1"/>
          <w:sz w:val="21"/>
          <w:szCs w:val="21"/>
        </w:rPr>
        <w:t xml:space="preserve">启动异常低价响应审查后，</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应当要求相关供应商在评审现场合理的时间内，提供项目具体成本测算等与报价合理性相关的书面说明及相关证明材料</w:t>
      </w:r>
      <w:bookmarkStart w:id="33" w:name="OLE_LINK10"/>
      <w:r/>
      <w:bookmarkStart w:id="34" w:name="OLE_LINK9"/>
      <w:r>
        <w:rPr>
          <w:rFonts w:hint="eastAsia" w:ascii="宋体" w:hAnsi="宋体"/>
          <w:b/>
          <w:color w:val="000000" w:themeColor="text1"/>
          <w:sz w:val="21"/>
          <w:szCs w:val="21"/>
        </w:rPr>
        <w:t xml:space="preserve">，</w:t>
      </w:r>
      <w:bookmarkEnd w:id="33"/>
      <w:r/>
      <w:bookmarkEnd w:id="34"/>
      <w:r>
        <w:rPr>
          <w:rFonts w:hint="eastAsia" w:ascii="宋体" w:hAnsi="宋体"/>
          <w:b/>
          <w:color w:val="000000" w:themeColor="text1"/>
          <w:sz w:val="21"/>
          <w:szCs w:val="21"/>
        </w:rPr>
        <w:t xml:space="preserve">对响应价格作出解释，由</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结合同类产品在主要电商平台的价格、该行业当地</w:t>
      </w:r>
      <w:bookmarkStart w:id="35" w:name="OLE_LINK8"/>
      <w:r/>
      <w:bookmarkStart w:id="36" w:name="OLE_LINK7"/>
      <w:r>
        <w:rPr>
          <w:rFonts w:hint="eastAsia" w:ascii="宋体" w:hAnsi="宋体"/>
          <w:b/>
          <w:color w:val="000000" w:themeColor="text1"/>
          <w:sz w:val="21"/>
          <w:szCs w:val="21"/>
        </w:rPr>
        <w:t xml:space="preserve">薪资</w:t>
      </w:r>
      <w:bookmarkEnd w:id="35"/>
      <w:r/>
      <w:bookmarkEnd w:id="36"/>
      <w:r>
        <w:rPr>
          <w:rFonts w:hint="eastAsia" w:ascii="宋体" w:hAnsi="宋体"/>
          <w:b/>
          <w:color w:val="000000" w:themeColor="text1"/>
          <w:sz w:val="21"/>
          <w:szCs w:val="21"/>
        </w:rPr>
        <w:t xml:space="preserve">水平等情况，依据专业经验对供应商报价合理性进行判断。响应供应商不提供书面说明、证明材料，或者提供的书面说明、证明材料不能证明其报价合理性的，</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应当将其作为无效响应处理。审查相关情况应当在评审报告中</w:t>
      </w:r>
      <w:r>
        <w:rPr>
          <w:rFonts w:hint="eastAsia" w:ascii="宋体" w:hAnsi="宋体"/>
          <w:b/>
          <w:color w:val="000000" w:themeColor="text1"/>
          <w:sz w:val="21"/>
          <w:szCs w:val="21"/>
        </w:rPr>
        <w:t xml:space="preserve">进行记录。</w:t>
      </w:r>
      <w:bookmarkEnd w:id="27"/>
      <w:r/>
      <w:bookmarkEnd w:id="31"/>
      <w:r/>
      <w:bookmarkEnd w:id="32"/>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166"/>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w:t>
      </w:r>
      <w:r>
        <w:rPr>
          <w:rFonts w:hint="eastAsia" w:ascii="宋体" w:hAnsi="宋体" w:cs="宋体"/>
          <w:b/>
          <w:color w:val="ff0000"/>
          <w:sz w:val="21"/>
          <w:szCs w:val="21"/>
          <w:lang w:val="en-US"/>
        </w:rPr>
        <w:t xml:space="preserve">30%</w:t>
      </w:r>
      <w:r>
        <w:rPr>
          <w:rFonts w:hint="eastAsia" w:ascii="宋体" w:hAnsi="宋体" w:cs="宋体"/>
          <w:b/>
          <w:color w:val="ff0000"/>
          <w:sz w:val="21"/>
          <w:szCs w:val="21"/>
          <w:lang w:val="en-US"/>
        </w:rPr>
        <w:t xml:space="preserve">）的，需要现场由该磋商小组成员对本人的打分做出情况说明。</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r/>
    </w:p>
    <w:p>
      <w:pPr>
        <w:pStyle w:val="871"/>
        <w:ind w:left="0" w:firstLine="422"/>
        <w:spacing w:line="360" w:lineRule="auto"/>
        <w:rPr>
          <w:rFonts w:ascii="宋体" w:hAnsi="宋体" w:cs="宋体"/>
          <w:b/>
          <w:sz w:val="21"/>
          <w:szCs w:val="21"/>
        </w:rPr>
      </w:pPr>
      <w:r>
        <w:rPr>
          <w:rFonts w:ascii="宋体" w:hAnsi="宋体" w:cs="宋体"/>
          <w:b/>
          <w:sz w:val="21"/>
          <w:szCs w:val="21"/>
        </w:rPr>
      </w:r>
      <w:r/>
    </w:p>
    <w:p>
      <w:pPr>
        <w:pStyle w:val="871"/>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71"/>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w:t>
      </w:r>
      <w:r>
        <w:rPr>
          <w:rFonts w:hint="eastAsia" w:ascii="宋体" w:hAnsi="宋体" w:cs="宋体"/>
          <w:sz w:val="21"/>
          <w:szCs w:val="21"/>
        </w:rPr>
        <w:t xml:space="preserve">7</w:t>
      </w:r>
      <w:r>
        <w:rPr>
          <w:rFonts w:hint="eastAsia" w:ascii="宋体" w:hAnsi="宋体" w:cs="宋体"/>
          <w:sz w:val="21"/>
          <w:szCs w:val="21"/>
        </w:rPr>
        <w:t xml:space="preserve">个工作日内，以书面形式向采购人、采购代理机构提出质疑。采购代理机构应当在收到供应商书面质疑后</w:t>
      </w:r>
      <w:r>
        <w:rPr>
          <w:rFonts w:hint="eastAsia" w:ascii="宋体" w:hAnsi="宋体" w:cs="宋体"/>
          <w:sz w:val="21"/>
          <w:szCs w:val="21"/>
        </w:rPr>
        <w:t xml:space="preserve">7</w:t>
      </w:r>
      <w:r>
        <w:rPr>
          <w:rFonts w:hint="eastAsia" w:ascii="宋体" w:hAnsi="宋体" w:cs="宋体"/>
          <w:sz w:val="21"/>
          <w:szCs w:val="21"/>
        </w:rPr>
        <w:t xml:space="preserve">个工作日内作出答复。</w:t>
      </w:r>
      <w:r/>
    </w:p>
    <w:p>
      <w:pPr>
        <w:pStyle w:val="871"/>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71"/>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）供应商的姓名或者名称（以提供的营业执照副本复印件为准）、地址、邮编、联系人及联系电话；</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）质疑项目的名称、编号；</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）具体、明确的质疑事项和与质疑事项相关的请求；</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4</w:t>
      </w:r>
      <w:r>
        <w:rPr>
          <w:rFonts w:hint="eastAsia" w:ascii="宋体" w:hAnsi="宋体" w:cs="宋体"/>
          <w:sz w:val="21"/>
          <w:szCs w:val="21"/>
        </w:rPr>
        <w:t xml:space="preserve">）事实依据；</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5</w:t>
      </w:r>
      <w:r>
        <w:rPr>
          <w:rFonts w:hint="eastAsia" w:ascii="宋体" w:hAnsi="宋体" w:cs="宋体"/>
          <w:sz w:val="21"/>
          <w:szCs w:val="21"/>
        </w:rPr>
        <w:t xml:space="preserve">）必要的法律依据；</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6</w:t>
      </w:r>
      <w:r>
        <w:rPr>
          <w:rFonts w:hint="eastAsia" w:ascii="宋体" w:hAnsi="宋体" w:cs="宋体"/>
          <w:sz w:val="21"/>
          <w:szCs w:val="21"/>
        </w:rPr>
        <w:t xml:space="preserve">）提出质疑的日期。</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71"/>
        <w:ind w:left="0" w:firstLine="422"/>
        <w:spacing w:line="360" w:lineRule="auto"/>
        <w:rPr>
          <w:b/>
          <w:sz w:val="21"/>
          <w:szCs w:val="21"/>
        </w:rPr>
      </w:pPr>
      <w:r>
        <w:rPr>
          <w:rFonts w:hint="eastAsia"/>
          <w:b/>
          <w:sz w:val="21"/>
          <w:szCs w:val="21"/>
        </w:rPr>
        <w:t xml:space="preserve">供应商提交的质疑函必须按照《政</w:t>
      </w:r>
      <w:r>
        <w:rPr>
          <w:rFonts w:hint="eastAsia"/>
          <w:b/>
          <w:sz w:val="21"/>
          <w:szCs w:val="21"/>
        </w:rPr>
        <w:t xml:space="preserve">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71"/>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w:t>
      </w:r>
      <w:r>
        <w:rPr>
          <w:rFonts w:hint="eastAsia" w:ascii="宋体" w:hAnsi="宋体" w:cs="宋体"/>
          <w:sz w:val="21"/>
          <w:szCs w:val="21"/>
        </w:rPr>
        <w:t xml:space="preserve">94</w:t>
      </w:r>
      <w:r>
        <w:rPr>
          <w:rFonts w:hint="eastAsia" w:ascii="宋体" w:hAnsi="宋体" w:cs="宋体"/>
          <w:sz w:val="21"/>
          <w:szCs w:val="21"/>
        </w:rPr>
        <w:t xml:space="preserve">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r>
        <w:rPr>
          <w:rFonts w:hint="eastAsia" w:ascii="宋体" w:hAnsi="宋体"/>
          <w:b/>
          <w:sz w:val="21"/>
          <w:szCs w:val="21"/>
        </w:rPr>
        <w:t xml:space="preserve">请将合法获取招标文件的证明材料</w:t>
      </w:r>
      <w:r>
        <w:rPr>
          <w:rFonts w:hint="eastAsia" w:ascii="宋体" w:hAnsi="宋体"/>
          <w:b/>
          <w:sz w:val="21"/>
          <w:szCs w:val="21"/>
        </w:rPr>
        <w:t xml:space="preserve">(</w:t>
      </w:r>
      <w:r>
        <w:rPr>
          <w:rFonts w:hint="eastAsia" w:ascii="宋体" w:hAnsi="宋体"/>
          <w:b/>
          <w:sz w:val="21"/>
          <w:szCs w:val="21"/>
        </w:rPr>
        <w:t xml:space="preserve">即《投标供应商确认函》</w:t>
      </w:r>
      <w:r>
        <w:rPr>
          <w:rFonts w:hint="eastAsia" w:ascii="宋体" w:hAnsi="宋体"/>
          <w:b/>
          <w:sz w:val="21"/>
          <w:szCs w:val="21"/>
        </w:rPr>
        <w:t xml:space="preserve">)</w:t>
      </w:r>
      <w:r>
        <w:rPr>
          <w:rFonts w:hint="eastAsia" w:ascii="宋体" w:hAnsi="宋体"/>
          <w:b/>
          <w:sz w:val="21"/>
          <w:szCs w:val="21"/>
        </w:rPr>
        <w:t xml:space="preserve">、供应商营业执照复印件、法定代表人身份证复印件、授权代表身份证复印件</w:t>
      </w:r>
      <w:r>
        <w:rPr>
          <w:rFonts w:hint="eastAsia" w:ascii="宋体" w:hAnsi="宋体"/>
          <w:b/>
          <w:sz w:val="21"/>
          <w:szCs w:val="21"/>
        </w:rPr>
        <w:t xml:space="preserve">(</w:t>
      </w:r>
      <w:r>
        <w:rPr>
          <w:rFonts w:hint="eastAsia" w:ascii="宋体" w:hAnsi="宋体"/>
          <w:b/>
          <w:sz w:val="21"/>
          <w:szCs w:val="21"/>
        </w:rPr>
        <w:t xml:space="preserve">如有</w:t>
      </w:r>
      <w:r>
        <w:rPr>
          <w:rFonts w:hint="eastAsia" w:ascii="宋体" w:hAnsi="宋体"/>
          <w:b/>
          <w:sz w:val="21"/>
          <w:szCs w:val="21"/>
        </w:rPr>
        <w:t xml:space="preserve">)</w:t>
      </w:r>
      <w:r>
        <w:rPr>
          <w:rFonts w:hint="eastAsia" w:ascii="宋体" w:hAnsi="宋体"/>
          <w:b/>
          <w:sz w:val="21"/>
          <w:szCs w:val="21"/>
        </w:rPr>
        <w:t xml:space="preserve">、授权委托书</w:t>
      </w:r>
      <w:r>
        <w:rPr>
          <w:rFonts w:hint="eastAsia" w:ascii="宋体" w:hAnsi="宋体"/>
          <w:b/>
          <w:sz w:val="21"/>
          <w:szCs w:val="21"/>
        </w:rPr>
        <w:t xml:space="preserve">(</w:t>
      </w:r>
      <w:r>
        <w:rPr>
          <w:rFonts w:hint="eastAsia" w:ascii="宋体" w:hAnsi="宋体"/>
          <w:b/>
          <w:sz w:val="21"/>
          <w:szCs w:val="21"/>
        </w:rPr>
        <w:t xml:space="preserve">如有</w:t>
      </w:r>
      <w:r>
        <w:rPr>
          <w:rFonts w:hint="eastAsia" w:ascii="宋体" w:hAnsi="宋体"/>
          <w:b/>
          <w:sz w:val="21"/>
          <w:szCs w:val="21"/>
        </w:rPr>
        <w:t xml:space="preserve">)</w:t>
      </w:r>
      <w:r>
        <w:rPr>
          <w:rFonts w:hint="eastAsia" w:ascii="宋体" w:hAnsi="宋体"/>
          <w:b/>
          <w:sz w:val="21"/>
          <w:szCs w:val="21"/>
        </w:rPr>
        <w:t xml:space="preserve">与质疑函一起递交，否则不予受理。</w:t>
      </w:r>
      <w:r/>
    </w:p>
    <w:p>
      <w:pPr>
        <w:pStyle w:val="871"/>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71"/>
        <w:ind w:left="0" w:firstLine="422"/>
        <w:spacing w:line="360" w:lineRule="auto"/>
        <w:rPr>
          <w:rFonts w:ascii="宋体" w:hAnsi="宋体" w:cs="宋体"/>
          <w:b/>
          <w:sz w:val="21"/>
          <w:szCs w:val="21"/>
        </w:rPr>
      </w:pPr>
      <w:r>
        <w:rPr>
          <w:rFonts w:hint="eastAsia" w:ascii="宋体" w:hAnsi="宋体" w:cs="宋体"/>
          <w:b/>
          <w:sz w:val="21"/>
          <w:szCs w:val="21"/>
        </w:rPr>
        <w:t xml:space="preserve">质疑联系人：金工</w:t>
      </w:r>
      <w:r/>
    </w:p>
    <w:p>
      <w:pPr>
        <w:pStyle w:val="871"/>
        <w:ind w:left="0" w:firstLine="422"/>
        <w:spacing w:line="360" w:lineRule="auto"/>
        <w:rPr>
          <w:rFonts w:ascii="宋体" w:hAnsi="宋体" w:cs="宋体"/>
          <w:b/>
          <w:sz w:val="21"/>
          <w:szCs w:val="21"/>
        </w:rPr>
      </w:pPr>
      <w:r/>
      <w:bookmarkStart w:id="37" w:name="OLE_LINK32"/>
      <w:r/>
      <w:bookmarkStart w:id="38" w:name="OLE_LINK33"/>
      <w:r/>
      <w:bookmarkStart w:id="39" w:name="OLE_LINK22"/>
      <w:r/>
      <w:bookmarkStart w:id="40" w:name="OLE_LINK35"/>
      <w:r/>
      <w:bookmarkStart w:id="41" w:name="OLE_LINK38"/>
      <w:r/>
      <w:bookmarkStart w:id="42" w:name="OLE_LINK19"/>
      <w:r>
        <w:rPr>
          <w:rFonts w:hint="eastAsia" w:ascii="宋体" w:hAnsi="宋体" w:cs="宋体"/>
          <w:b/>
          <w:sz w:val="21"/>
          <w:szCs w:val="21"/>
        </w:rPr>
        <w:t xml:space="preserve">联系电话：</w:t>
      </w:r>
      <w:r>
        <w:rPr>
          <w:rFonts w:hint="eastAsia" w:ascii="宋体" w:hAnsi="宋体" w:cs="宋体"/>
          <w:b/>
          <w:sz w:val="21"/>
          <w:szCs w:val="21"/>
        </w:rPr>
        <w:t xml:space="preserve">0512-69826795</w:t>
      </w:r>
      <w:r/>
    </w:p>
    <w:p>
      <w:pPr>
        <w:pStyle w:val="871"/>
        <w:ind w:left="0" w:firstLine="422"/>
        <w:spacing w:line="360" w:lineRule="auto"/>
        <w:rPr>
          <w:rFonts w:ascii="宋体" w:hAnsi="宋体" w:cs="宋体"/>
          <w:b/>
          <w:sz w:val="21"/>
          <w:szCs w:val="21"/>
        </w:rPr>
      </w:pPr>
      <w:r>
        <w:rPr>
          <w:rFonts w:hint="eastAsia" w:ascii="宋体" w:hAnsi="宋体" w:cs="宋体"/>
          <w:b/>
          <w:sz w:val="21"/>
          <w:szCs w:val="21"/>
        </w:rPr>
        <w:t xml:space="preserve">联系地址：苏州高新区邓尉路</w:t>
      </w:r>
      <w:r>
        <w:rPr>
          <w:rFonts w:hint="eastAsia" w:ascii="宋体" w:hAnsi="宋体" w:cs="宋体"/>
          <w:b/>
          <w:sz w:val="21"/>
          <w:szCs w:val="21"/>
        </w:rPr>
        <w:t xml:space="preserve">105</w:t>
      </w:r>
      <w:r>
        <w:rPr>
          <w:rFonts w:hint="eastAsia" w:ascii="宋体" w:hAnsi="宋体" w:cs="宋体"/>
          <w:b/>
          <w:sz w:val="21"/>
          <w:szCs w:val="21"/>
        </w:rPr>
        <w:t xml:space="preserve">号狮山科技馆</w:t>
      </w:r>
      <w:r>
        <w:rPr>
          <w:rFonts w:hint="eastAsia" w:ascii="宋体" w:hAnsi="宋体" w:cs="宋体"/>
          <w:b/>
          <w:sz w:val="21"/>
          <w:szCs w:val="21"/>
        </w:rPr>
        <w:t xml:space="preserve">7</w:t>
      </w:r>
      <w:r>
        <w:rPr>
          <w:rFonts w:hint="eastAsia" w:ascii="宋体" w:hAnsi="宋体" w:cs="宋体"/>
          <w:b/>
          <w:sz w:val="21"/>
          <w:szCs w:val="21"/>
        </w:rPr>
        <w:t xml:space="preserve">楼</w:t>
      </w:r>
      <w:r>
        <w:rPr>
          <w:rFonts w:hint="eastAsia" w:ascii="宋体" w:hAnsi="宋体" w:cs="宋体"/>
          <w:b/>
          <w:sz w:val="21"/>
          <w:szCs w:val="21"/>
        </w:rPr>
        <w:t xml:space="preserve">7</w:t>
      </w:r>
      <w:r>
        <w:rPr>
          <w:rFonts w:ascii="宋体" w:hAnsi="宋体" w:cs="宋体"/>
          <w:b/>
          <w:sz w:val="21"/>
          <w:szCs w:val="21"/>
        </w:rPr>
        <w:t xml:space="preserve">17</w:t>
      </w:r>
      <w:r>
        <w:rPr>
          <w:rFonts w:hint="eastAsia" w:ascii="宋体" w:hAnsi="宋体" w:cs="宋体"/>
          <w:b/>
          <w:sz w:val="21"/>
          <w:szCs w:val="21"/>
        </w:rPr>
        <w:t xml:space="preserve">室</w:t>
      </w:r>
      <w:bookmarkEnd w:id="37"/>
      <w:bookmarkEnd w:id="38"/>
      <w:bookmarkEnd w:id="39"/>
      <w:bookmarkEnd w:id="40"/>
      <w:bookmarkEnd w:id="41"/>
      <w:bookmarkEnd w:id="42"/>
      <w:r/>
    </w:p>
    <w:p>
      <w:pPr>
        <w:rPr>
          <w:lang w:val="zh-CN"/>
        </w:rPr>
      </w:pPr>
      <w:r>
        <w:rPr>
          <w:lang w:val="zh-CN"/>
        </w:rPr>
      </w:r>
      <w:r/>
    </w:p>
    <w:p>
      <w:pPr>
        <w:pStyle w:val="871"/>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71"/>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71"/>
        <w:ind w:left="0" w:firstLine="420"/>
        <w:spacing w:line="360" w:lineRule="auto"/>
        <w:rPr>
          <w:rFonts w:ascii="宋体" w:hAnsi="宋体" w:cs="宋体"/>
          <w:sz w:val="21"/>
          <w:szCs w:val="21"/>
        </w:rPr>
      </w:pPr>
      <w:r>
        <w:rPr>
          <w:rFonts w:ascii="宋体" w:hAnsi="宋体" w:cs="宋体"/>
          <w:sz w:val="21"/>
          <w:szCs w:val="21"/>
        </w:rPr>
        <w:t xml:space="preserve">1</w:t>
      </w:r>
      <w:r>
        <w:rPr>
          <w:rFonts w:ascii="宋体" w:hAnsi="宋体" w:cs="宋体"/>
          <w:sz w:val="21"/>
          <w:szCs w:val="21"/>
        </w:rPr>
        <w:t xml:space="preserve">、因情况变化，不再符合规定的竞争性磋商采购方式适用情形的；</w:t>
      </w:r>
      <w:r/>
    </w:p>
    <w:p>
      <w:pPr>
        <w:pStyle w:val="871"/>
        <w:ind w:left="0" w:firstLine="420"/>
        <w:spacing w:line="360" w:lineRule="auto"/>
        <w:rPr>
          <w:rFonts w:ascii="宋体" w:hAnsi="宋体" w:cs="宋体"/>
          <w:sz w:val="21"/>
          <w:szCs w:val="21"/>
        </w:rPr>
      </w:pPr>
      <w:r>
        <w:rPr>
          <w:rFonts w:ascii="宋体" w:hAnsi="宋体" w:cs="宋体"/>
          <w:sz w:val="21"/>
          <w:szCs w:val="21"/>
        </w:rPr>
        <w:t xml:space="preserve">2</w:t>
      </w:r>
      <w:r>
        <w:rPr>
          <w:rFonts w:ascii="宋体" w:hAnsi="宋体" w:cs="宋体"/>
          <w:sz w:val="21"/>
          <w:szCs w:val="21"/>
        </w:rPr>
        <w:t xml:space="preserve">、出现影响采购公正的违法、违</w:t>
      </w:r>
      <w:r>
        <w:rPr>
          <w:rFonts w:ascii="宋体" w:hAnsi="宋体" w:cs="宋体"/>
          <w:sz w:val="21"/>
          <w:szCs w:val="21"/>
        </w:rPr>
        <w:t xml:space="preserve">规行为的；</w:t>
      </w:r>
      <w:r/>
    </w:p>
    <w:p>
      <w:pPr>
        <w:pStyle w:val="871"/>
        <w:ind w:left="0" w:firstLine="420"/>
        <w:spacing w:line="360" w:lineRule="auto"/>
        <w:rPr>
          <w:rFonts w:ascii="宋体" w:hAnsi="宋体" w:cs="宋体"/>
          <w:sz w:val="21"/>
          <w:szCs w:val="21"/>
        </w:rPr>
      </w:pPr>
      <w:r>
        <w:rPr>
          <w:rFonts w:ascii="宋体" w:hAnsi="宋体" w:cs="宋体"/>
          <w:sz w:val="21"/>
          <w:szCs w:val="21"/>
        </w:rPr>
        <w:t xml:space="preserve">3</w:t>
      </w:r>
      <w:r>
        <w:rPr>
          <w:rFonts w:ascii="宋体" w:hAnsi="宋体" w:cs="宋体"/>
          <w:sz w:val="21"/>
          <w:szCs w:val="21"/>
        </w:rPr>
        <w:t xml:space="preserve">、在采购活动中因重大变故，采购任务取消的。</w:t>
      </w:r>
      <w:r/>
    </w:p>
    <w:p>
      <w:pPr>
        <w:pStyle w:val="871"/>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w:t>
      </w:r>
      <w:r>
        <w:rPr>
          <w:rFonts w:hint="eastAsia" w:ascii="宋体" w:hAnsi="宋体" w:cs="宋体"/>
          <w:b/>
          <w:sz w:val="21"/>
          <w:szCs w:val="21"/>
        </w:rPr>
        <w:t xml:space="preserve">2</w:t>
      </w:r>
      <w:r>
        <w:rPr>
          <w:rFonts w:hint="eastAsia" w:ascii="宋体" w:hAnsi="宋体" w:cs="宋体"/>
          <w:b/>
          <w:sz w:val="21"/>
          <w:szCs w:val="21"/>
        </w:rPr>
        <w:t xml:space="preserve">家的，竞争性磋商采购活动可以继续进行。</w:t>
      </w:r>
      <w:r/>
    </w:p>
    <w:p>
      <w:pPr>
        <w:pStyle w:val="871"/>
        <w:ind w:left="0" w:firstLine="422"/>
        <w:spacing w:line="360" w:lineRule="auto"/>
        <w:rPr>
          <w:rFonts w:ascii="宋体" w:hAnsi="宋体" w:cs="宋体"/>
          <w:b/>
          <w:sz w:val="21"/>
          <w:szCs w:val="21"/>
        </w:rPr>
      </w:pPr>
      <w:r>
        <w:rPr>
          <w:rFonts w:ascii="宋体" w:hAnsi="宋体" w:cs="宋体"/>
          <w:b/>
          <w:sz w:val="21"/>
          <w:szCs w:val="21"/>
        </w:rPr>
      </w:r>
      <w:r/>
    </w:p>
    <w:p>
      <w:pPr>
        <w:pStyle w:val="871"/>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、磋商供应商需明确详细的服务方案。</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、磋商供应商必须承诺文件中提出的全部要求，如果其中某些条款不响应时，应在文件中逐条列出，未列出的视同响应。</w:t>
      </w:r>
      <w:r/>
    </w:p>
    <w:p>
      <w:pPr>
        <w:pStyle w:val="871"/>
        <w:ind w:left="0" w:firstLine="420"/>
        <w:spacing w:line="360" w:lineRule="auto"/>
        <w:rPr>
          <w:rFonts w:ascii="宋体" w:hAnsi="宋体" w:cs="宋体"/>
          <w:sz w:val="21"/>
          <w:szCs w:val="21"/>
        </w:rPr>
      </w:pPr>
      <w:r>
        <w:rPr>
          <w:rFonts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磋商说明：</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7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71"/>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46</w:t>
      </w:r>
      <w:r>
        <w:rPr>
          <w:rFonts w:hint="eastAsia" w:ascii="宋体" w:hAnsi="宋体"/>
          <w:sz w:val="21"/>
        </w:rPr>
        <w:t xml:space="preserve">号）、《关于印发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hint="eastAsia" w:ascii="宋体" w:hAnsi="宋体"/>
          <w:sz w:val="21"/>
        </w:rPr>
        <w:t xml:space="preserve">&gt;</w:t>
      </w:r>
      <w:r>
        <w:rPr>
          <w:rFonts w:hint="eastAsia" w:ascii="宋体" w:hAnsi="宋体"/>
          <w:sz w:val="21"/>
        </w:rPr>
        <w:t xml:space="preserve">的通知》（苏财购〔</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16</w:t>
      </w:r>
      <w:r>
        <w:rPr>
          <w:rFonts w:hint="eastAsia" w:ascii="宋体" w:hAnsi="宋体"/>
          <w:sz w:val="21"/>
        </w:rPr>
        <w:t xml:space="preserve">号）的相关规定，如供应商认定本企业提供的货物、工程或服务符合上述文件</w:t>
      </w:r>
      <w:r>
        <w:rPr>
          <w:rFonts w:hint="eastAsia" w:ascii="宋体" w:hAnsi="宋体"/>
          <w:sz w:val="21"/>
        </w:rPr>
        <w:t xml:space="preserve">规定情形，可以享受中小企业扶持政策的，则需根据《中小企业划型标准规定》（工信部联企业〔</w:t>
      </w:r>
      <w:r>
        <w:rPr>
          <w:rFonts w:hint="eastAsia" w:ascii="宋体" w:hAnsi="宋体"/>
          <w:sz w:val="21"/>
        </w:rPr>
        <w:t xml:space="preserve">2011</w:t>
      </w:r>
      <w:r>
        <w:rPr>
          <w:rFonts w:hint="eastAsia" w:ascii="宋体" w:hAnsi="宋体"/>
          <w:sz w:val="21"/>
        </w:rPr>
        <w:t xml:space="preserve">〕</w:t>
      </w:r>
      <w:r>
        <w:rPr>
          <w:rFonts w:hint="eastAsia" w:ascii="宋体" w:hAnsi="宋体"/>
          <w:sz w:val="21"/>
        </w:rPr>
        <w:t xml:space="preserve">300</w:t>
      </w:r>
      <w:r>
        <w:rPr>
          <w:rFonts w:hint="eastAsia" w:ascii="宋体" w:hAnsi="宋体"/>
          <w:sz w:val="21"/>
        </w:rPr>
        <w:t xml:space="preserve">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w:t>
      </w:r>
      <w:r>
        <w:rPr>
          <w:rFonts w:hint="eastAsia" w:ascii="Times New Roman" w:hAnsi="Times New Roman"/>
          <w:color w:val="000000"/>
          <w:sz w:val="21"/>
          <w:szCs w:val="21"/>
        </w:rPr>
        <w:t xml:space="preserve">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w:t>
      </w:r>
      <w:r>
        <w:rPr>
          <w:rFonts w:hint="eastAsia" w:ascii="宋体" w:hAnsi="宋体" w:cs="宋体"/>
          <w:b/>
          <w:bCs/>
          <w:sz w:val="21"/>
          <w:szCs w:val="21"/>
        </w:rPr>
        <w:t xml:space="preserve">2020</w:t>
      </w:r>
      <w:r>
        <w:rPr>
          <w:rFonts w:hint="eastAsia" w:ascii="宋体" w:hAnsi="宋体" w:cs="宋体"/>
          <w:b/>
          <w:bCs/>
          <w:sz w:val="21"/>
          <w:szCs w:val="21"/>
        </w:rPr>
        <w:t xml:space="preserve">〕</w:t>
      </w:r>
      <w:r>
        <w:rPr>
          <w:rFonts w:hint="eastAsia" w:ascii="宋体" w:hAnsi="宋体" w:cs="宋体"/>
          <w:b/>
          <w:bCs/>
          <w:sz w:val="21"/>
          <w:szCs w:val="21"/>
        </w:rPr>
        <w:t xml:space="preserve">46</w:t>
      </w:r>
      <w:r>
        <w:rPr>
          <w:rFonts w:hint="eastAsia" w:ascii="宋体" w:hAnsi="宋体" w:cs="宋体"/>
          <w:b/>
          <w:bCs/>
          <w:sz w:val="21"/>
          <w:szCs w:val="21"/>
        </w:rPr>
        <w:t xml:space="preserve">号）及《中小企业划型标准规定》（工信部联企业〔</w:t>
      </w:r>
      <w:r>
        <w:rPr>
          <w:rFonts w:hint="eastAsia" w:ascii="宋体" w:hAnsi="宋体" w:cs="宋体"/>
          <w:b/>
          <w:bCs/>
          <w:sz w:val="21"/>
          <w:szCs w:val="21"/>
        </w:rPr>
        <w:t xml:space="preserve">2011</w:t>
      </w:r>
      <w:r>
        <w:rPr>
          <w:rFonts w:hint="eastAsia" w:ascii="宋体" w:hAnsi="宋体" w:cs="宋体"/>
          <w:b/>
          <w:bCs/>
          <w:sz w:val="21"/>
          <w:szCs w:val="21"/>
        </w:rPr>
        <w:t xml:space="preserve">〕</w:t>
      </w:r>
      <w:r>
        <w:rPr>
          <w:rFonts w:hint="eastAsia" w:ascii="宋体" w:hAnsi="宋体" w:cs="宋体"/>
          <w:b/>
          <w:bCs/>
          <w:sz w:val="21"/>
          <w:szCs w:val="21"/>
        </w:rPr>
        <w:t xml:space="preserve">300</w:t>
      </w:r>
      <w:r>
        <w:rPr>
          <w:rFonts w:hint="eastAsia" w:ascii="宋体" w:hAnsi="宋体" w:cs="宋体"/>
          <w:b/>
          <w:bCs/>
          <w:sz w:val="21"/>
          <w:szCs w:val="21"/>
        </w:rPr>
        <w:t xml:space="preserve">号），本采购项目对应的中小企业划分标准所属行业为：</w:t>
      </w:r>
      <w:bookmarkStart w:id="43" w:name="OLE_LINK18"/>
      <w:r/>
      <w:bookmarkStart w:id="44" w:name="OLE_LINK17"/>
      <w:r>
        <w:rPr>
          <w:rFonts w:hint="eastAsia" w:ascii="宋体" w:hAnsi="宋体" w:cs="宋体"/>
          <w:b/>
          <w:bCs/>
          <w:sz w:val="21"/>
          <w:szCs w:val="21"/>
        </w:rPr>
        <w:t xml:space="preserve">其他未列明行业</w:t>
      </w:r>
      <w:bookmarkEnd w:id="43"/>
      <w:r/>
      <w:bookmarkEnd w:id="44"/>
      <w:r>
        <w:rPr>
          <w:rFonts w:hint="eastAsia" w:ascii="宋体" w:hAnsi="宋体" w:cs="宋体"/>
          <w:b/>
          <w:bCs/>
          <w:sz w:val="21"/>
          <w:szCs w:val="21"/>
        </w:rPr>
        <w:t xml:space="preserve"> </w:t>
      </w:r>
      <w:r>
        <w:rPr>
          <w:rFonts w:hint="eastAsia" w:ascii="宋体" w:hAnsi="宋体" w:cs="宋体"/>
          <w:b/>
          <w:bCs/>
          <w:sz w:val="21"/>
          <w:szCs w:val="21"/>
        </w:rPr>
        <w:t xml:space="preserve">。</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w:t>
      </w:r>
      <w:r>
        <w:rPr>
          <w:rFonts w:hint="eastAsia" w:ascii="Times New Roman" w:hAnsi="Times New Roman"/>
          <w:color w:val="000000"/>
          <w:sz w:val="21"/>
          <w:szCs w:val="21"/>
        </w:rPr>
        <w:t xml:space="preserve">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、绿色采购</w:t>
      </w:r>
      <w:r/>
    </w:p>
    <w:p>
      <w:pPr>
        <w:ind w:left="0" w:firstLine="420"/>
        <w:spacing w:line="360" w:lineRule="auto"/>
        <w:tabs>
          <w:tab w:val="left" w:pos="567" w:leader="none"/>
        </w:tabs>
        <w:rPr>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w:t>
      </w:r>
      <w:r>
        <w:rPr>
          <w:rFonts w:hint="eastAsia" w:ascii="宋体" w:hAnsi="宋体"/>
          <w:b/>
          <w:sz w:val="21"/>
          <w:szCs w:val="21"/>
        </w:rPr>
        <w:t xml:space="preserve">国政府采购网”（</w:t>
      </w:r>
      <w:r>
        <w:rPr>
          <w:rFonts w:hint="eastAsia" w:ascii="宋体" w:hAnsi="宋体"/>
          <w:b/>
          <w:sz w:val="21"/>
          <w:szCs w:val="21"/>
        </w:rPr>
        <w:t xml:space="preserve">http://www.ccgp.gov.cn</w:t>
      </w:r>
      <w:r>
        <w:rPr>
          <w:rFonts w:hint="eastAsia" w:ascii="宋体" w:hAnsi="宋体"/>
          <w:b/>
          <w:sz w:val="21"/>
          <w:szCs w:val="21"/>
        </w:rPr>
        <w:t xml:space="preserve">）查询</w:t>
      </w:r>
      <w:r>
        <w:rPr>
          <w:rFonts w:hint="eastAsia" w:ascii="宋体" w:hAnsi="宋体"/>
          <w:b/>
          <w:sz w:val="21"/>
          <w:szCs w:val="21"/>
        </w:rPr>
        <w:t xml:space="preserve">,</w:t>
      </w:r>
      <w:r>
        <w:rPr>
          <w:rFonts w:hint="eastAsia" w:ascii="宋体" w:hAnsi="宋体"/>
          <w:b/>
          <w:sz w:val="21"/>
          <w:szCs w:val="21"/>
        </w:rPr>
        <w:t xml:space="preserve">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）为加快数据中心绿色转型，根据财政部、生态环境部、工业和信息化部关于印发《绿色数据中心政府采购需求标准（试行）》的通知（财库〔</w:t>
      </w:r>
      <w:r>
        <w:rPr>
          <w:rFonts w:hint="eastAsia" w:ascii="宋体" w:hAnsi="宋体"/>
          <w:sz w:val="21"/>
        </w:rPr>
        <w:t xml:space="preserve">2023</w:t>
      </w: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）为助力打好污染防治攻坚战，</w:t>
      </w:r>
      <w:r>
        <w:rPr>
          <w:rFonts w:hint="eastAsia" w:ascii="宋体" w:hAnsi="宋体"/>
          <w:sz w:val="21"/>
        </w:rPr>
        <w:t xml:space="preserve">推广使用绿色包装，根据财政部办公厅、生态环境部办公厅、国家邮政局办公室关于印发《商品包装政府采购需求标准（试行）》、《快递包装政府采购需求标准（试行）》的通知（财办库〔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123 </w:t>
      </w:r>
      <w:r>
        <w:rPr>
          <w:rFonts w:hint="eastAsia" w:ascii="宋体" w:hAnsi="宋体"/>
          <w:sz w:val="21"/>
        </w:rPr>
        <w:t xml:space="preserve">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t xml:space="preserve">、采购代理机构会在接收响应文件截止时间后，登录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t>
      </w:r>
      <w:r>
        <w:rPr>
          <w:rFonts w:ascii="宋体" w:hAnsi="宋体" w:cs="宋体"/>
          <w:color w:val="000000"/>
          <w:sz w:val="21"/>
          <w:szCs w:val="21"/>
        </w:rPr>
        <w:t xml:space="preserve">www.creditchina.gov.cn/</w:t>
      </w:r>
      <w:r>
        <w:rPr>
          <w:rFonts w:ascii="宋体" w:hAnsi="宋体" w:cs="宋体"/>
          <w:color w:val="000000"/>
          <w:sz w:val="21"/>
          <w:szCs w:val="21"/>
        </w:rPr>
        <w:t xml:space="preserve">）</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t xml:space="preserve">、供应商若在经营活动中受到罚款的，请携带相关地方、部门对较大数额认定标准的证明材料，与响应文件一并提</w:t>
      </w:r>
      <w:r>
        <w:rPr>
          <w:rFonts w:hint="eastAsia" w:ascii="宋体" w:hAnsi="宋体" w:cs="宋体"/>
          <w:color w:val="000000"/>
          <w:sz w:val="21"/>
          <w:szCs w:val="21"/>
        </w:rPr>
        <w:t xml:space="preserve">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t xml:space="preserve">、对存在失信信息的供应商，由失信供应商进行确认。同时，采购代理机构工作人员应根据评审小组确认的失信信息，登录到相关来源网站页面进行复核并打印，作为证据留存。</w:t>
      </w:r>
      <w:r/>
    </w:p>
    <w:p>
      <w:pPr>
        <w:ind w:left="0" w:firstLine="420"/>
        <w:spacing w:line="360" w:lineRule="auto"/>
        <w:tabs>
          <w:tab w:val="left" w:pos="420" w:leader="none"/>
        </w:tabs>
        <w:rPr>
          <w:rFonts w:ascii="宋体" w:hAnsi="宋体" w:cs="宋体"/>
          <w:color w:val="000000"/>
          <w:sz w:val="21"/>
          <w:szCs w:val="21"/>
        </w:rPr>
      </w:pPr>
      <w:r>
        <w:rPr>
          <w:rFonts w:ascii="宋体" w:hAnsi="宋体" w:cs="宋体"/>
          <w:color w:val="000000"/>
          <w:sz w:val="21"/>
          <w:szCs w:val="21"/>
        </w:rPr>
      </w:r>
      <w:r/>
    </w:p>
    <w:p>
      <w:pPr>
        <w:ind w:left="0" w:firstLine="422"/>
        <w:spacing w:line="360" w:lineRule="auto"/>
        <w:tabs>
          <w:tab w:val="left" w:pos="420" w:leader="none"/>
        </w:tabs>
        <w:rPr>
          <w:rFonts w:ascii="宋体" w:hAnsi="宋体" w:cs="宋体"/>
          <w:b/>
          <w:color w:val="000000"/>
          <w:sz w:val="21"/>
          <w:szCs w:val="21"/>
        </w:rPr>
      </w:pPr>
      <w:r>
        <w:rPr>
          <w:rFonts w:hint="eastAsia" w:ascii="宋体" w:hAnsi="宋体" w:cs="宋体"/>
          <w:b/>
          <w:color w:val="000000"/>
          <w:sz w:val="21"/>
          <w:szCs w:val="21"/>
        </w:rPr>
        <w:t xml:space="preserve">八</w:t>
      </w:r>
      <w:r>
        <w:rPr>
          <w:rFonts w:hint="eastAsia" w:ascii="宋体" w:hAnsi="宋体" w:cs="宋体"/>
          <w:b/>
          <w:bCs/>
          <w:sz w:val="21"/>
          <w:szCs w:val="21"/>
        </w:rPr>
        <w:t xml:space="preserve">、凡涉及采购文件的补充说明和修改，均以网上发布的通知为准。</w:t>
      </w:r>
      <w:r/>
    </w:p>
    <w:p>
      <w:pPr>
        <w:pStyle w:val="858"/>
        <w:ind w:left="0" w:firstLine="0"/>
        <w:jc w:val="center"/>
        <w:rPr>
          <w:rFonts w:ascii="宋体" w:hAnsi="宋体" w:cs="宋体"/>
          <w:b/>
          <w:sz w:val="44"/>
          <w:szCs w:val="44"/>
          <w:lang w:val="zh-CN"/>
        </w:rPr>
      </w:pPr>
      <w:r>
        <w:rPr>
          <w:b/>
          <w:sz w:val="44"/>
          <w:szCs w:val="44"/>
        </w:rPr>
        <w:br w:type="page" w:clear="all"/>
      </w:r>
      <w:bookmarkStart w:id="45" w:name="_Toc167285805"/>
      <w:r/>
      <w:bookmarkStart w:id="46" w:name="_Toc68611036"/>
      <w:r/>
      <w:bookmarkStart w:id="47" w:name="_Toc14106"/>
      <w:r/>
      <w:bookmarkStart w:id="48" w:name="_Toc58248882"/>
      <w:r/>
      <w:bookmarkStart w:id="49" w:name="_Toc4098"/>
      <w:r/>
      <w:bookmarkStart w:id="50" w:name="_Toc23660"/>
      <w:r/>
      <w:bookmarkStart w:id="51" w:name="_Toc57376408"/>
      <w:r/>
      <w:bookmarkStart w:id="52" w:name="_Toc68611037"/>
      <w:r/>
      <w:bookmarkStart w:id="53" w:name="_Toc6898"/>
      <w:r/>
      <w:bookmarkEnd w:id="23"/>
      <w:r/>
      <w:bookmarkEnd w:id="24"/>
      <w:r/>
      <w:bookmarkEnd w:id="25"/>
      <w:r/>
      <w:bookmarkEnd w:id="26"/>
      <w:r>
        <w:rPr>
          <w:rFonts w:hint="eastAsia"/>
          <w:b/>
          <w:sz w:val="44"/>
          <w:szCs w:val="44"/>
        </w:rPr>
        <w:t xml:space="preserve">第三章</w:t>
      </w:r>
      <w:bookmarkStart w:id="54" w:name="投标文件格式"/>
      <w:r/>
      <w:bookmarkEnd w:id="54"/>
      <w:r>
        <w:rPr>
          <w:b/>
          <w:sz w:val="44"/>
          <w:szCs w:val="44"/>
        </w:rPr>
        <w:t xml:space="preserve"> </w:t>
      </w:r>
      <w:r>
        <w:rPr>
          <w:rFonts w:hint="eastAsia"/>
          <w:b/>
          <w:sz w:val="44"/>
          <w:szCs w:val="44"/>
        </w:rPr>
        <w:t xml:space="preserve">响应文件格式</w:t>
      </w:r>
      <w:bookmarkEnd w:id="45"/>
      <w:r/>
      <w:bookmarkEnd w:id="46"/>
      <w:r/>
      <w:bookmarkEnd w:id="47"/>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66"/>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5" w:name="_Toc3821"/>
      <w:r/>
      <w:bookmarkStart w:id="56" w:name="_Toc17036"/>
      <w:r/>
      <w:r/>
    </w:p>
    <w:p>
      <w:pPr>
        <w:ind w:left="0"/>
        <w:rPr>
          <w:rFonts w:ascii="宋体" w:hAnsi="宋体"/>
          <w:b/>
          <w:sz w:val="21"/>
          <w:szCs w:val="21"/>
        </w:rPr>
      </w:pPr>
      <w:r>
        <w:rPr>
          <w:rFonts w:ascii="宋体" w:hAnsi="宋体"/>
          <w:b/>
          <w:sz w:val="21"/>
          <w:szCs w:val="21"/>
        </w:rPr>
      </w:r>
      <w:r/>
    </w:p>
    <w:p>
      <w:pPr>
        <w:pStyle w:val="858"/>
        <w:ind w:left="0" w:firstLine="0"/>
        <w:spacing w:before="0" w:after="0" w:line="360" w:lineRule="auto"/>
        <w:rPr>
          <w:rFonts w:ascii="宋体" w:hAnsi="宋体"/>
          <w:sz w:val="21"/>
          <w:szCs w:val="21"/>
        </w:rPr>
      </w:pPr>
      <w:r/>
      <w:bookmarkStart w:id="57" w:name="_Toc167285806"/>
      <w:r>
        <w:rPr>
          <w:rFonts w:hint="eastAsia" w:ascii="宋体" w:hAnsi="宋体"/>
          <w:b/>
          <w:sz w:val="21"/>
          <w:szCs w:val="21"/>
        </w:rPr>
        <w:t xml:space="preserve">格式</w:t>
      </w:r>
      <w:r>
        <w:rPr>
          <w:rFonts w:hint="eastAsia" w:ascii="宋体" w:hAnsi="宋体"/>
          <w:b/>
          <w:sz w:val="21"/>
          <w:szCs w:val="21"/>
        </w:rPr>
        <w:t xml:space="preserve">1.</w:t>
      </w:r>
      <w:r>
        <w:rPr>
          <w:rFonts w:hint="eastAsia" w:ascii="宋体" w:hAnsi="宋体"/>
          <w:b/>
          <w:sz w:val="21"/>
          <w:szCs w:val="21"/>
        </w:rPr>
        <w:t xml:space="preserve">开标一览表</w:t>
      </w:r>
      <w:bookmarkEnd w:id="57"/>
      <w:r/>
      <w:r/>
    </w:p>
    <w:p>
      <w:pPr>
        <w:ind w:left="0"/>
        <w:jc w:val="center"/>
        <w:spacing w:line="360" w:lineRule="auto"/>
      </w:pPr>
      <w:r>
        <w:rPr>
          <w:rFonts w:hint="eastAsia" w:ascii="宋体" w:hAnsi="宋体"/>
          <w:b/>
          <w:sz w:val="21"/>
          <w:szCs w:val="21"/>
        </w:rPr>
        <w:t xml:space="preserve">开标一览表</w:t>
      </w:r>
      <w:r/>
    </w:p>
    <w:p>
      <w:pPr>
        <w:pStyle w:val="924"/>
        <w:ind w:left="0" w:firstLine="0"/>
      </w:pPr>
      <w:r/>
      <w:r/>
    </w:p>
    <w:p>
      <w:pPr>
        <w:pStyle w:val="924"/>
        <w:ind w:left="0" w:firstLine="0"/>
        <w:rPr>
          <w:rFonts w:ascii="宋体" w:hAnsi="宋体"/>
          <w:sz w:val="21"/>
          <w:szCs w:val="21"/>
        </w:rPr>
      </w:pPr>
      <w:r>
        <w:rPr>
          <w:rFonts w:hint="eastAsia" w:ascii="宋体" w:hAnsi="宋体"/>
          <w:sz w:val="21"/>
          <w:szCs w:val="21"/>
        </w:rPr>
        <w:t xml:space="preserve">投标人全称（加盖公章）：</w:t>
      </w:r>
      <w:r/>
    </w:p>
    <w:p>
      <w:pPr>
        <w:pStyle w:val="924"/>
        <w:ind w:left="0" w:firstLine="0"/>
        <w:rPr>
          <w:rFonts w:ascii="宋体" w:hAnsi="宋体"/>
          <w:sz w:val="21"/>
          <w:szCs w:val="21"/>
        </w:rPr>
      </w:pPr>
      <w:r>
        <w:rPr>
          <w:rFonts w:hint="eastAsia" w:ascii="宋体" w:hAnsi="宋体"/>
          <w:sz w:val="21"/>
          <w:szCs w:val="21"/>
        </w:rPr>
        <w:t xml:space="preserve">项目编号：</w:t>
      </w:r>
      <w:r/>
    </w:p>
    <w:p>
      <w:pPr>
        <w:pStyle w:val="924"/>
        <w:ind w:left="0" w:firstLine="0"/>
      </w:pPr>
      <w:r/>
      <w:r/>
    </w:p>
    <w:tbl>
      <w:tblPr>
        <w:tblW w:w="8305" w:type="dxa"/>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color w:val="000000" w:themeColor="text1"/>
                <w:sz w:val="21"/>
                <w:szCs w:val="21"/>
              </w:rPr>
            </w:pPr>
            <w:r>
              <w:rPr>
                <w:rFonts w:hint="eastAsia" w:ascii="宋体" w:hAnsi="宋体"/>
                <w:color w:val="000000" w:themeColor="text1"/>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color w:val="000000" w:themeColor="text1"/>
                <w:sz w:val="21"/>
                <w:szCs w:val="21"/>
              </w:rPr>
            </w:pPr>
            <w:r>
              <w:rPr>
                <w:rFonts w:ascii="宋体" w:hAnsi="宋体"/>
                <w:color w:val="000000" w:themeColor="text1"/>
                <w:szCs w:val="21"/>
              </w:rPr>
              <w:t xml:space="preserve">%</w:t>
            </w:r>
            <w:r/>
          </w:p>
        </w:tc>
      </w:tr>
      <w:tr>
        <w:trPr>
          <w:jc w:val="center"/>
          <w:trHeight w:val="614"/>
        </w:trPr>
        <w:tc>
          <w:tcPr>
            <w:shd w:val="clear" w:color="auto" w:fill="auto"/>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color w:val="000000" w:themeColor="text1"/>
                <w:sz w:val="21"/>
                <w:szCs w:val="21"/>
              </w:rPr>
            </w:pPr>
            <w:r>
              <w:rPr>
                <w:rFonts w:hint="eastAsia" w:ascii="宋体" w:hAnsi="宋体" w:cs="宋体"/>
                <w:color w:val="000000" w:themeColor="text1"/>
                <w:sz w:val="21"/>
                <w:szCs w:val="21"/>
              </w:rPr>
              <w:t xml:space="preserve">维修报价</w:t>
            </w:r>
            <w:r/>
          </w:p>
        </w:tc>
        <w:tc>
          <w:tcPr>
            <w:shd w:val="clear" w:color="auto" w:fill="auto"/>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left"/>
              <w:spacing w:line="360" w:lineRule="auto"/>
              <w:widowControl w:val="off"/>
              <w:rPr>
                <w:rFonts w:ascii="宋体" w:hAnsi="宋体"/>
                <w:color w:val="000000" w:themeColor="text1"/>
                <w:sz w:val="21"/>
                <w:szCs w:val="21"/>
              </w:rPr>
            </w:pPr>
            <w:r>
              <w:rPr>
                <w:rFonts w:hint="eastAsia" w:ascii="宋体" w:hAnsi="宋体"/>
                <w:color w:val="000000" w:themeColor="text1"/>
                <w:szCs w:val="21"/>
              </w:rPr>
              <w:t xml:space="preserve">优惠率</w:t>
            </w:r>
            <w:r>
              <w:rPr>
                <w:rFonts w:hint="eastAsia" w:ascii="宋体" w:hAnsi="宋体"/>
                <w:color w:val="000000" w:themeColor="text1"/>
                <w:szCs w:val="21"/>
              </w:rPr>
              <w:t xml:space="preserve">              %</w:t>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color w:val="000000" w:themeColor="text1"/>
                <w:sz w:val="21"/>
                <w:szCs w:val="21"/>
              </w:rPr>
            </w:pPr>
            <w:r>
              <w:rPr>
                <w:rFonts w:hint="eastAsia" w:ascii="宋体" w:hAnsi="宋体"/>
                <w:color w:val="000000" w:themeColor="text1"/>
                <w:sz w:val="21"/>
                <w:szCs w:val="21"/>
              </w:rPr>
              <w:t xml:space="preserve">备注：</w:t>
            </w:r>
            <w:r/>
          </w:p>
        </w:tc>
      </w:tr>
    </w:tbl>
    <w:p>
      <w:pPr>
        <w:ind w:left="0" w:firstLine="420"/>
        <w:spacing w:line="440" w:lineRule="exact"/>
        <w:rPr>
          <w:rFonts w:ascii="宋体" w:hAnsi="宋体"/>
          <w:color w:val="000000" w:themeColor="text1"/>
          <w:sz w:val="21"/>
          <w:szCs w:val="21"/>
          <w:lang w:val="zh-CN"/>
        </w:rPr>
      </w:pPr>
      <w:r>
        <w:rPr>
          <w:rFonts w:hint="eastAsia" w:ascii="宋体" w:hAnsi="宋体"/>
          <w:color w:val="000000" w:themeColor="text1"/>
          <w:sz w:val="21"/>
          <w:szCs w:val="21"/>
          <w:lang w:val="zh-CN"/>
        </w:rPr>
        <w:t xml:space="preserve">填写说明：</w:t>
      </w:r>
      <w:r/>
    </w:p>
    <w:p>
      <w:pPr>
        <w:ind w:left="0" w:firstLine="420"/>
        <w:spacing w:line="440" w:lineRule="exact"/>
        <w:rPr>
          <w:rFonts w:ascii="宋体" w:hAnsi="宋体"/>
          <w:color w:val="000000" w:themeColor="text1"/>
          <w:sz w:val="21"/>
          <w:szCs w:val="21"/>
          <w:lang w:val="zh-CN"/>
        </w:rPr>
      </w:pPr>
      <w:r>
        <w:rPr>
          <w:rFonts w:hint="eastAsia" w:ascii="宋体" w:hAnsi="宋体"/>
          <w:color w:val="000000" w:themeColor="text1"/>
          <w:sz w:val="21"/>
          <w:szCs w:val="21"/>
          <w:lang w:val="zh-CN"/>
        </w:rPr>
        <w:t xml:space="preserve">1</w:t>
      </w:r>
      <w:r>
        <w:rPr>
          <w:rFonts w:hint="eastAsia" w:ascii="宋体" w:hAnsi="宋体"/>
          <w:color w:val="000000" w:themeColor="text1"/>
          <w:sz w:val="21"/>
          <w:szCs w:val="21"/>
          <w:lang w:val="zh-CN"/>
        </w:rPr>
        <w:t xml:space="preserve">、开标一览表必须加盖投标人公章（复印件无效）。</w:t>
      </w:r>
      <w:r/>
    </w:p>
    <w:p>
      <w:pPr>
        <w:ind w:left="0" w:firstLine="420"/>
        <w:spacing w:line="440" w:lineRule="exact"/>
        <w:rPr>
          <w:rFonts w:ascii="宋体" w:hAnsi="宋体"/>
          <w:color w:val="000000" w:themeColor="text1"/>
          <w:sz w:val="21"/>
          <w:szCs w:val="21"/>
          <w:lang w:val="zh-CN"/>
        </w:rPr>
      </w:pPr>
      <w:r>
        <w:rPr>
          <w:rFonts w:hint="eastAsia" w:ascii="宋体" w:hAnsi="宋体"/>
          <w:color w:val="000000" w:themeColor="text1"/>
          <w:sz w:val="21"/>
          <w:szCs w:val="21"/>
          <w:lang w:val="zh-CN"/>
        </w:rPr>
        <w:t xml:space="preserve">2</w:t>
      </w:r>
      <w:r>
        <w:rPr>
          <w:rFonts w:hint="eastAsia" w:ascii="宋体" w:hAnsi="宋体"/>
          <w:color w:val="000000" w:themeColor="text1"/>
          <w:sz w:val="21"/>
          <w:szCs w:val="21"/>
          <w:lang w:val="zh-CN"/>
        </w:rPr>
        <w:t xml:space="preserve">、如有分包，投标人投任何一个包的标的，都需单独填写开标一览表。</w:t>
      </w:r>
      <w:r/>
    </w:p>
    <w:p>
      <w:pPr>
        <w:ind w:left="0" w:firstLine="420"/>
        <w:spacing w:line="440" w:lineRule="exact"/>
        <w:rPr>
          <w:rFonts w:ascii="宋体" w:hAnsi="宋体"/>
          <w:color w:val="000000" w:themeColor="text1"/>
          <w:sz w:val="21"/>
          <w:szCs w:val="21"/>
          <w:lang w:val="zh-CN"/>
        </w:rPr>
      </w:pPr>
      <w:r>
        <w:rPr>
          <w:rFonts w:hint="eastAsia" w:ascii="宋体" w:hAnsi="宋体"/>
          <w:color w:val="000000" w:themeColor="text1"/>
          <w:sz w:val="21"/>
          <w:szCs w:val="21"/>
          <w:lang w:val="zh-CN"/>
        </w:rPr>
        <w:t xml:space="preserve">3</w:t>
      </w:r>
      <w:r>
        <w:rPr>
          <w:rFonts w:hint="eastAsia" w:ascii="宋体" w:hAnsi="宋体"/>
          <w:color w:val="000000" w:themeColor="text1"/>
          <w:sz w:val="21"/>
          <w:szCs w:val="21"/>
          <w:lang w:val="zh-CN"/>
        </w:rPr>
        <w:t xml:space="preserve">、合同固定单价按单价最高限价</w:t>
      </w:r>
      <w:r>
        <w:rPr>
          <w:rFonts w:hint="eastAsia" w:ascii="宋体" w:hAnsi="宋体"/>
          <w:color w:val="000000" w:themeColor="text1"/>
          <w:sz w:val="21"/>
          <w:szCs w:val="21"/>
          <w:lang w:val="zh-CN"/>
        </w:rPr>
        <w:t xml:space="preserve">*</w:t>
      </w:r>
      <w:r>
        <w:rPr>
          <w:rFonts w:hint="eastAsia" w:ascii="宋体" w:hAnsi="宋体"/>
          <w:color w:val="000000" w:themeColor="text1"/>
          <w:sz w:val="21"/>
          <w:szCs w:val="21"/>
          <w:lang w:val="zh-CN"/>
        </w:rPr>
        <w:t xml:space="preserve">（</w:t>
      </w:r>
      <w:r>
        <w:rPr>
          <w:rFonts w:hint="eastAsia" w:ascii="宋体" w:hAnsi="宋体"/>
          <w:color w:val="000000" w:themeColor="text1"/>
          <w:sz w:val="21"/>
          <w:szCs w:val="21"/>
          <w:lang w:val="zh-CN"/>
        </w:rPr>
        <w:t xml:space="preserve">1-</w:t>
      </w:r>
      <w:r>
        <w:rPr>
          <w:rFonts w:hint="eastAsia" w:ascii="宋体" w:hAnsi="宋体"/>
          <w:color w:val="000000" w:themeColor="text1"/>
          <w:sz w:val="21"/>
          <w:szCs w:val="21"/>
          <w:lang w:val="zh-CN"/>
        </w:rPr>
        <w:t xml:space="preserve">优惠率（</w:t>
      </w:r>
      <w:r>
        <w:rPr>
          <w:rFonts w:hint="eastAsia" w:ascii="宋体" w:hAnsi="宋体"/>
          <w:color w:val="000000" w:themeColor="text1"/>
          <w:sz w:val="21"/>
          <w:szCs w:val="21"/>
          <w:lang w:val="zh-CN"/>
        </w:rPr>
        <w:t xml:space="preserve">%</w:t>
      </w:r>
      <w:r>
        <w:rPr>
          <w:rFonts w:hint="eastAsia" w:ascii="宋体" w:hAnsi="宋体"/>
          <w:color w:val="000000" w:themeColor="text1"/>
          <w:sz w:val="21"/>
          <w:szCs w:val="21"/>
          <w:lang w:val="zh-CN"/>
        </w:rPr>
        <w:t xml:space="preserve">））计算。</w:t>
      </w:r>
      <w:r/>
    </w:p>
    <w:p>
      <w:pPr>
        <w:ind w:left="0" w:firstLine="420"/>
        <w:spacing w:line="440" w:lineRule="exact"/>
        <w:rPr>
          <w:rFonts w:ascii="宋体" w:hAnsi="宋体"/>
          <w:color w:val="000000" w:themeColor="text1"/>
          <w:sz w:val="21"/>
          <w:szCs w:val="21"/>
          <w:lang w:val="zh-CN"/>
        </w:rPr>
      </w:pPr>
      <w:r>
        <w:rPr>
          <w:rFonts w:hint="eastAsia" w:ascii="宋体" w:hAnsi="宋体"/>
          <w:color w:val="000000" w:themeColor="text1"/>
          <w:sz w:val="21"/>
          <w:szCs w:val="21"/>
          <w:lang w:val="zh-CN"/>
        </w:rPr>
        <w:t xml:space="preserve">4</w:t>
      </w:r>
      <w:r>
        <w:rPr>
          <w:rFonts w:hint="eastAsia" w:ascii="宋体" w:hAnsi="宋体"/>
          <w:color w:val="000000" w:themeColor="text1"/>
          <w:sz w:val="21"/>
          <w:szCs w:val="21"/>
          <w:lang w:val="zh-CN"/>
        </w:rPr>
        <w:t xml:space="preserve">、本次</w:t>
      </w:r>
      <w:r>
        <w:rPr>
          <w:rFonts w:hint="eastAsia" w:ascii="宋体" w:hAnsi="宋体" w:cs="宋体"/>
          <w:color w:val="000000" w:themeColor="text1"/>
          <w:sz w:val="21"/>
          <w:szCs w:val="21"/>
        </w:rPr>
        <w:t xml:space="preserve">维修报价</w:t>
      </w:r>
      <w:r>
        <w:rPr>
          <w:rFonts w:hint="eastAsia" w:ascii="宋体" w:hAnsi="宋体"/>
          <w:color w:val="000000" w:themeColor="text1"/>
          <w:sz w:val="21"/>
          <w:szCs w:val="21"/>
          <w:lang w:val="zh-CN"/>
        </w:rPr>
        <w:t xml:space="preserve">报的是优惠率，不报总价，优惠率是指预算单价的优惠比例，每类配件、工时需报相同的优惠率，本项目最高优惠率为</w:t>
      </w:r>
      <w:r>
        <w:rPr>
          <w:rFonts w:hint="eastAsia" w:ascii="宋体" w:hAnsi="宋体"/>
          <w:color w:val="000000" w:themeColor="text1"/>
          <w:sz w:val="21"/>
          <w:szCs w:val="21"/>
          <w:lang w:val="zh-CN"/>
        </w:rPr>
        <w:t xml:space="preserve">99.99%</w:t>
      </w:r>
      <w:r>
        <w:rPr>
          <w:rFonts w:hint="eastAsia" w:ascii="宋体" w:hAnsi="宋体"/>
          <w:color w:val="000000" w:themeColor="text1"/>
          <w:sz w:val="21"/>
          <w:szCs w:val="21"/>
          <w:lang w:val="zh-CN"/>
        </w:rPr>
        <w:t xml:space="preserve">，所报优惠率不能高于</w:t>
      </w:r>
      <w:r>
        <w:rPr>
          <w:rFonts w:hint="eastAsia" w:ascii="宋体" w:hAnsi="宋体"/>
          <w:color w:val="000000" w:themeColor="text1"/>
          <w:sz w:val="21"/>
          <w:szCs w:val="21"/>
          <w:lang w:val="zh-CN"/>
        </w:rPr>
        <w:t xml:space="preserve">99.99%</w:t>
      </w:r>
      <w:r>
        <w:rPr>
          <w:rFonts w:hint="eastAsia" w:ascii="宋体" w:hAnsi="宋体"/>
          <w:color w:val="000000" w:themeColor="text1"/>
          <w:sz w:val="21"/>
          <w:szCs w:val="21"/>
          <w:lang w:val="zh-CN"/>
        </w:rPr>
        <w:t xml:space="preserve">，否则视为不实质性响应。</w:t>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w:t>
      </w:r>
      <w:r>
        <w:rPr>
          <w:rFonts w:hint="eastAsia" w:ascii="宋体" w:hAnsi="宋体" w:cs="宋体"/>
          <w:sz w:val="21"/>
          <w:szCs w:val="21"/>
          <w:lang w:val="zh-CN"/>
        </w:rPr>
        <w:t xml:space="preserve">    </w:t>
      </w:r>
      <w:r>
        <w:rPr>
          <w:rFonts w:hint="eastAsia" w:ascii="宋体" w:hAnsi="宋体" w:cs="宋体"/>
          <w:sz w:val="21"/>
          <w:szCs w:val="21"/>
          <w:lang w:val="zh-CN"/>
        </w:rPr>
        <w:t xml:space="preserve">期：</w:t>
      </w:r>
      <w:r>
        <w:rPr>
          <w:rFonts w:hint="eastAsia" w:ascii="宋体" w:hAnsi="宋体" w:cs="宋体"/>
          <w:sz w:val="21"/>
          <w:szCs w:val="21"/>
          <w:lang w:val="zh-CN"/>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58"/>
        <w:ind w:left="0" w:firstLine="0"/>
        <w:spacing w:before="0" w:after="0" w:line="360" w:lineRule="auto"/>
        <w:rPr>
          <w:rFonts w:ascii="宋体" w:hAnsi="宋体"/>
          <w:sz w:val="21"/>
          <w:szCs w:val="21"/>
        </w:rPr>
      </w:pPr>
      <w:r/>
      <w:bookmarkStart w:id="58" w:name="_Toc167285807"/>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8"/>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lang w:val="zh-CN"/>
        </w:rPr>
        <w:t xml:space="preserve">日</w:t>
      </w:r>
      <w:r>
        <w:rPr>
          <w:rFonts w:hint="eastAsia" w:ascii="宋体" w:hAnsi="宋体" w:cs="宋体"/>
          <w:sz w:val="21"/>
          <w:szCs w:val="21"/>
          <w:lang w:val="zh-CN"/>
        </w:rPr>
        <w:t xml:space="preserve">    </w:t>
      </w:r>
      <w:r>
        <w:rPr>
          <w:rFonts w:hint="eastAsia" w:ascii="宋体" w:hAnsi="宋体" w:cs="宋体"/>
          <w:sz w:val="21"/>
          <w:szCs w:val="21"/>
          <w:lang w:val="zh-CN"/>
        </w:rPr>
        <w:t xml:space="preserve">期：</w:t>
      </w:r>
      <w:r>
        <w:rPr>
          <w:rFonts w:hint="eastAsia" w:ascii="宋体" w:hAnsi="宋体" w:cs="宋体"/>
          <w:sz w:val="21"/>
          <w:szCs w:val="21"/>
          <w:lang w:val="zh-CN"/>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2"/>
        <w:spacing w:line="360" w:lineRule="auto"/>
        <w:rPr>
          <w:rFonts w:ascii="Times New Roman" w:hAnsi="Times New Roman"/>
          <w:b/>
          <w:sz w:val="21"/>
        </w:rPr>
      </w:pPr>
      <w:r>
        <w:rPr>
          <w:rFonts w:ascii="Times New Roman" w:hAnsi="Times New Roman"/>
          <w:b/>
          <w:sz w:val="21"/>
        </w:rPr>
        <w:br w:type="page" w:clear="all"/>
      </w:r>
      <w:r/>
    </w:p>
    <w:p>
      <w:pPr>
        <w:pStyle w:val="858"/>
        <w:ind w:left="0" w:firstLine="0"/>
        <w:spacing w:before="0" w:after="0" w:line="360" w:lineRule="auto"/>
        <w:rPr>
          <w:rFonts w:ascii="宋体" w:hAnsi="宋体"/>
          <w:b/>
          <w:sz w:val="21"/>
          <w:szCs w:val="21"/>
        </w:rPr>
      </w:pPr>
      <w:r/>
      <w:bookmarkStart w:id="59" w:name="_Toc167285809"/>
      <w:r>
        <w:rPr>
          <w:rFonts w:hint="eastAsia" w:ascii="宋体" w:hAnsi="宋体"/>
          <w:b/>
          <w:sz w:val="21"/>
          <w:szCs w:val="21"/>
        </w:rPr>
        <w:t xml:space="preserve">附件</w:t>
      </w:r>
      <w:bookmarkEnd w:id="55"/>
      <w:r/>
      <w:bookmarkEnd w:id="56"/>
      <w:r>
        <w:rPr>
          <w:rFonts w:ascii="宋体" w:hAnsi="宋体"/>
          <w:b/>
          <w:sz w:val="21"/>
          <w:szCs w:val="21"/>
        </w:rPr>
        <w:t xml:space="preserve">3</w:t>
      </w:r>
      <w:r>
        <w:rPr>
          <w:rFonts w:hint="eastAsia" w:ascii="宋体" w:hAnsi="宋体"/>
          <w:b/>
          <w:sz w:val="21"/>
          <w:szCs w:val="21"/>
        </w:rPr>
        <w:t xml:space="preserve">.</w:t>
      </w:r>
      <w:r>
        <w:rPr>
          <w:rFonts w:hint="eastAsia" w:ascii="宋体" w:hAnsi="宋体"/>
          <w:b/>
          <w:sz w:val="21"/>
          <w:szCs w:val="21"/>
        </w:rPr>
        <w:t xml:space="preserve">磋商响应函</w:t>
      </w:r>
      <w:bookmarkEnd w:id="59"/>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lang w:val="zh-CN"/>
        </w:rPr>
        <w:t xml:space="preserve">、我方愿意按照采购文件的一切要求，提供本项目的所有内容，我方的报价包括完成本项工作所需的一切应有费用。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w:t>
      </w:r>
      <w:r>
        <w:rPr>
          <w:rFonts w:hint="eastAsia" w:ascii="宋体" w:hAnsi="宋体" w:cs="宋体"/>
          <w:sz w:val="21"/>
          <w:szCs w:val="21"/>
          <w:lang w:val="zh-CN"/>
        </w:rPr>
        <w:t xml:space="preserve">、如果我方的磋商响应文件被接受，我方将严格履行采购文件中规定的每一项要求，严格履行合同的责任和义务，保证按期、按质履行合同，完成合同所规定的全部内容。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w:t>
      </w:r>
      <w:r>
        <w:rPr>
          <w:rFonts w:hint="eastAsia" w:ascii="宋体" w:hAnsi="宋体" w:cs="宋体"/>
          <w:sz w:val="21"/>
          <w:szCs w:val="21"/>
          <w:lang w:val="zh-CN"/>
        </w:rPr>
        <w:t xml:space="preserve">、我方已详细审查并同意采购文件及更正文件（若有）中的规</w:t>
      </w:r>
      <w:r>
        <w:rPr>
          <w:rFonts w:hint="eastAsia" w:ascii="宋体" w:hAnsi="宋体" w:cs="宋体"/>
          <w:sz w:val="21"/>
          <w:szCs w:val="21"/>
          <w:lang w:val="zh-CN"/>
        </w:rPr>
        <w:t xml:space="preserve">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w:t>
      </w:r>
      <w:r>
        <w:rPr>
          <w:rFonts w:hint="eastAsia" w:ascii="宋体" w:hAnsi="宋体" w:cs="宋体"/>
          <w:sz w:val="21"/>
          <w:szCs w:val="21"/>
          <w:lang w:val="zh-CN"/>
        </w:rPr>
        <w:t xml:space="preserve">、本磋商响应文件的有效期限为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w:t>
      </w:r>
      <w:r>
        <w:rPr>
          <w:rFonts w:hint="eastAsia" w:ascii="宋体" w:hAnsi="宋体" w:cs="宋体"/>
          <w:sz w:val="21"/>
          <w:szCs w:val="21"/>
          <w:lang w:val="zh-CN"/>
        </w:rPr>
        <w:t xml:space="preserve">、我方保证所提交的响应文件中所有资料均是真实的、准确的。若与真实情况不符，我方愿意承担由此而产生的一切后果。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w:t>
      </w:r>
      <w:r>
        <w:rPr>
          <w:rFonts w:hint="eastAsia" w:ascii="宋体" w:hAnsi="宋体" w:cs="宋体"/>
          <w:sz w:val="21"/>
          <w:szCs w:val="21"/>
          <w:lang w:val="zh-CN"/>
        </w:rPr>
        <w:t xml:space="preserve">、我方承诺若在机器码检查中被查出存在与其他响应供应商机器码一致情形的，愿意承担由此产生的一切后果，包括但不限于不得参与后续本项目因故废标后重新开展的相关采购活动。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w:t>
      </w:r>
      <w:r>
        <w:rPr>
          <w:rFonts w:hint="eastAsia" w:ascii="宋体" w:hAnsi="宋体" w:cs="宋体"/>
          <w:sz w:val="21"/>
          <w:szCs w:val="21"/>
          <w:lang w:val="zh-CN"/>
        </w:rPr>
        <w:t xml:space="preserve">、我方承诺磋商响应文件在磋商开始后的全过程中保持有效，不作任何更改和变动。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w:t>
      </w:r>
      <w:r>
        <w:rPr>
          <w:rFonts w:hint="eastAsia" w:ascii="宋体" w:hAnsi="宋体" w:cs="宋体"/>
          <w:sz w:val="21"/>
          <w:szCs w:val="21"/>
          <w:lang w:val="zh-CN"/>
        </w:rPr>
        <w:t xml:space="preserve">、我方承诺满足《中华人民共和国政</w:t>
      </w:r>
      <w:r>
        <w:rPr>
          <w:rFonts w:hint="eastAsia" w:ascii="宋体" w:hAnsi="宋体" w:cs="宋体"/>
          <w:sz w:val="21"/>
          <w:szCs w:val="21"/>
          <w:lang w:val="zh-CN"/>
        </w:rPr>
        <w:t xml:space="preserve">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w:t>
      </w:r>
      <w:r>
        <w:rPr>
          <w:rFonts w:hint="eastAsia" w:ascii="宋体" w:hAnsi="宋体" w:cs="宋体"/>
          <w:sz w:val="21"/>
          <w:szCs w:val="21"/>
          <w:lang w:val="zh-CN"/>
        </w:rPr>
        <w:t xml:space="preserve">、与本磋商响应有关的通讯地址：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w:t>
      </w:r>
      <w:r>
        <w:rPr>
          <w:rFonts w:hint="eastAsia" w:ascii="宋体" w:hAnsi="宋体" w:cs="宋体"/>
          <w:sz w:val="21"/>
          <w:szCs w:val="21"/>
          <w:lang w:val="zh-CN"/>
        </w:rPr>
        <w:t xml:space="preserve">   </w:t>
      </w:r>
      <w:r>
        <w:rPr>
          <w:rFonts w:hint="eastAsia" w:ascii="宋体" w:hAnsi="宋体" w:cs="宋体"/>
          <w:sz w:val="21"/>
          <w:szCs w:val="21"/>
          <w:lang w:val="zh-CN"/>
        </w:rPr>
        <w:t xml:space="preserve">位：</w:t>
      </w:r>
      <w:r>
        <w:rPr>
          <w:rFonts w:hint="eastAsia" w:ascii="宋体" w:hAnsi="宋体" w:cs="宋体"/>
          <w:sz w:val="21"/>
          <w:szCs w:val="21"/>
          <w:lang w:val="zh-CN"/>
        </w:rPr>
        <w:t xml:space="preserve">                                              </w:t>
      </w:r>
      <w:r>
        <w:rPr>
          <w:rFonts w:hint="eastAsia" w:ascii="宋体" w:hAnsi="宋体" w:cs="宋体"/>
          <w:sz w:val="21"/>
          <w:szCs w:val="21"/>
          <w:lang w:val="zh-CN"/>
        </w:rPr>
        <w:t xml:space="preserve">联</w:t>
      </w:r>
      <w:r>
        <w:rPr>
          <w:rFonts w:hint="eastAsia" w:ascii="宋体" w:hAnsi="宋体" w:cs="宋体"/>
          <w:sz w:val="21"/>
          <w:szCs w:val="21"/>
          <w:lang w:val="zh-CN"/>
        </w:rPr>
        <w:t xml:space="preserve"> </w:t>
      </w:r>
      <w:r>
        <w:rPr>
          <w:rFonts w:hint="eastAsia" w:ascii="宋体" w:hAnsi="宋体" w:cs="宋体"/>
          <w:sz w:val="21"/>
          <w:szCs w:val="21"/>
          <w:lang w:val="zh-CN"/>
        </w:rPr>
        <w:t xml:space="preserve">系</w:t>
      </w:r>
      <w:r>
        <w:rPr>
          <w:rFonts w:hint="eastAsia" w:ascii="宋体" w:hAnsi="宋体" w:cs="宋体"/>
          <w:sz w:val="21"/>
          <w:szCs w:val="21"/>
          <w:lang w:val="zh-CN"/>
        </w:rPr>
        <w:t xml:space="preserve"> </w:t>
      </w:r>
      <w:r>
        <w:rPr>
          <w:rFonts w:hint="eastAsia" w:ascii="宋体" w:hAnsi="宋体" w:cs="宋体"/>
          <w:sz w:val="21"/>
          <w:szCs w:val="21"/>
          <w:lang w:val="zh-CN"/>
        </w:rPr>
        <w:t xml:space="preserve">人：</w:t>
      </w:r>
      <w:r>
        <w:rPr>
          <w:rFonts w:hint="eastAsia" w:ascii="宋体" w:hAnsi="宋体" w:cs="宋体"/>
          <w:sz w:val="21"/>
          <w:szCs w:val="21"/>
          <w:lang w:val="zh-CN"/>
        </w:rPr>
        <w:t xml:space="preserve">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w:t>
      </w:r>
      <w:r>
        <w:rPr>
          <w:rFonts w:hint="eastAsia" w:ascii="宋体" w:hAnsi="宋体" w:cs="宋体"/>
          <w:sz w:val="21"/>
          <w:szCs w:val="21"/>
          <w:lang w:val="zh-CN"/>
        </w:rPr>
        <w:t xml:space="preserve">   </w:t>
      </w:r>
      <w:r>
        <w:rPr>
          <w:rFonts w:hint="eastAsia" w:ascii="宋体" w:hAnsi="宋体" w:cs="宋体"/>
          <w:sz w:val="21"/>
          <w:szCs w:val="21"/>
          <w:lang w:val="zh-CN"/>
        </w:rPr>
        <w:t xml:space="preserve">址：</w:t>
      </w:r>
      <w:r>
        <w:rPr>
          <w:rFonts w:hint="eastAsia" w:ascii="宋体" w:hAnsi="宋体" w:cs="宋体"/>
          <w:sz w:val="21"/>
          <w:szCs w:val="21"/>
          <w:lang w:val="zh-CN"/>
        </w:rPr>
        <w:t xml:space="preserve">                                              </w:t>
      </w:r>
      <w:r>
        <w:rPr>
          <w:rFonts w:hint="eastAsia" w:ascii="宋体" w:hAnsi="宋体" w:cs="宋体"/>
          <w:sz w:val="21"/>
          <w:szCs w:val="21"/>
          <w:lang w:val="zh-CN"/>
        </w:rPr>
        <w:t xml:space="preserve">邮政编码：</w:t>
      </w:r>
      <w:r>
        <w:rPr>
          <w:rFonts w:hint="eastAsia" w:ascii="宋体" w:hAnsi="宋体" w:cs="宋体"/>
          <w:sz w:val="21"/>
          <w:szCs w:val="21"/>
          <w:lang w:val="zh-CN"/>
        </w:rPr>
        <w:t xml:space="preserve">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w:t>
      </w:r>
      <w:r>
        <w:rPr>
          <w:rFonts w:hint="eastAsia" w:ascii="宋体" w:hAnsi="宋体" w:cs="宋体"/>
          <w:sz w:val="21"/>
          <w:szCs w:val="21"/>
          <w:lang w:val="zh-CN"/>
        </w:rPr>
        <w:t xml:space="preserve">                                             </w:t>
      </w:r>
      <w:r>
        <w:rPr>
          <w:rFonts w:hint="eastAsia" w:ascii="宋体" w:hAnsi="宋体" w:cs="宋体"/>
          <w:sz w:val="21"/>
          <w:szCs w:val="21"/>
          <w:lang w:val="zh-CN"/>
        </w:rPr>
        <w:t xml:space="preserve">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lang w:val="zh-CN"/>
        </w:rPr>
        <w:t xml:space="preserve">日</w:t>
      </w:r>
      <w:r>
        <w:rPr>
          <w:rFonts w:hint="eastAsia" w:ascii="宋体" w:hAnsi="宋体" w:cs="宋体"/>
          <w:sz w:val="21"/>
          <w:szCs w:val="21"/>
          <w:lang w:val="zh-CN"/>
        </w:rPr>
        <w:t xml:space="preserve">    </w:t>
      </w:r>
      <w:r>
        <w:rPr>
          <w:rFonts w:hint="eastAsia" w:ascii="宋体" w:hAnsi="宋体" w:cs="宋体"/>
          <w:sz w:val="21"/>
          <w:szCs w:val="21"/>
          <w:lang w:val="zh-CN"/>
        </w:rPr>
        <w:t xml:space="preserve">期：</w:t>
      </w:r>
      <w:r>
        <w:rPr>
          <w:rFonts w:hint="eastAsia" w:ascii="宋体" w:hAnsi="宋体" w:cs="宋体"/>
          <w:sz w:val="21"/>
          <w:szCs w:val="21"/>
          <w:lang w:val="zh-CN"/>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58"/>
        <w:ind w:left="0" w:firstLine="0"/>
        <w:spacing w:before="0" w:after="0" w:line="360" w:lineRule="auto"/>
        <w:rPr>
          <w:rFonts w:ascii="宋体" w:hAnsi="宋体"/>
          <w:b/>
          <w:sz w:val="21"/>
          <w:szCs w:val="21"/>
        </w:rPr>
      </w:pPr>
      <w:r/>
      <w:bookmarkStart w:id="60" w:name="_Toc167285811"/>
      <w:r>
        <w:rPr>
          <w:rFonts w:ascii="宋体" w:hAnsi="宋体"/>
          <w:b/>
          <w:sz w:val="21"/>
          <w:szCs w:val="21"/>
        </w:rPr>
        <w:t xml:space="preserve">附件</w:t>
      </w:r>
      <w:r>
        <w:rPr>
          <w:rFonts w:hint="eastAsia" w:ascii="宋体" w:hAnsi="宋体"/>
          <w:b/>
          <w:sz w:val="21"/>
          <w:szCs w:val="21"/>
        </w:rPr>
        <w:t xml:space="preserve">4.</w:t>
      </w:r>
      <w:r>
        <w:rPr>
          <w:rFonts w:ascii="宋体" w:hAnsi="宋体"/>
          <w:b/>
          <w:sz w:val="21"/>
          <w:szCs w:val="21"/>
        </w:rPr>
        <w:t xml:space="preserve">法定代表人授权委托书</w:t>
      </w:r>
      <w:bookmarkEnd w:id="60"/>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w:t>
      </w:r>
      <w:r>
        <w:rPr>
          <w:rFonts w:ascii="宋体" w:hAnsi="宋体"/>
          <w:sz w:val="21"/>
          <w:szCs w:val="21"/>
        </w:rPr>
        <w:t xml:space="preserve">  </w:t>
      </w:r>
      <w:r>
        <w:rPr>
          <w:rFonts w:ascii="宋体" w:hAnsi="宋体"/>
          <w:sz w:val="21"/>
          <w:szCs w:val="21"/>
        </w:rPr>
        <w:t xml:space="preserve">我</w:t>
      </w:r>
      <w:r>
        <w:rPr>
          <w:rFonts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w:t>
      </w:r>
      <w:r>
        <w:rPr>
          <w:rFonts w:hint="eastAsia" w:ascii="宋体" w:hAnsi="宋体" w:cs="宋体"/>
          <w:sz w:val="21"/>
          <w:szCs w:val="21"/>
          <w:lang w:val="zh-CN"/>
        </w:rPr>
        <w:t xml:space="preserve">日</w:t>
      </w:r>
      <w:r>
        <w:rPr>
          <w:rFonts w:hint="eastAsia" w:ascii="宋体" w:hAnsi="宋体" w:cs="宋体"/>
          <w:sz w:val="21"/>
          <w:szCs w:val="21"/>
          <w:lang w:val="zh-CN"/>
        </w:rPr>
        <w:t xml:space="preserve">    </w:t>
      </w:r>
      <w:r>
        <w:rPr>
          <w:rFonts w:hint="eastAsia" w:ascii="宋体" w:hAnsi="宋体" w:cs="宋体"/>
          <w:sz w:val="21"/>
          <w:szCs w:val="21"/>
          <w:lang w:val="zh-CN"/>
        </w:rPr>
        <w:t xml:space="preserve">期：</w:t>
      </w:r>
      <w:r>
        <w:rPr>
          <w:rFonts w:hint="eastAsia" w:ascii="宋体" w:hAnsi="宋体" w:cs="宋体"/>
          <w:sz w:val="21"/>
          <w:szCs w:val="21"/>
          <w:lang w:val="zh-CN"/>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61" w:name="_Toc241"/>
      <w:r/>
      <w:bookmarkStart w:id="62" w:name="_Toc7945"/>
      <w:r/>
      <w:r/>
    </w:p>
    <w:p>
      <w:pPr>
        <w:ind w:left="0"/>
        <w:rPr>
          <w:rFonts w:ascii="宋体" w:hAnsi="宋体"/>
          <w:color w:val="000000"/>
          <w:sz w:val="21"/>
          <w:szCs w:val="21"/>
        </w:rPr>
        <w:outlineLvl w:val="0"/>
      </w:pPr>
      <w:r/>
      <w:bookmarkStart w:id="63" w:name="_Toc167285812"/>
      <w:r>
        <w:rPr>
          <w:rFonts w:ascii="Times New Roman" w:hAnsi="Times New Roman"/>
          <w:b/>
          <w:sz w:val="21"/>
        </w:rPr>
        <w:t xml:space="preserve">附件</w:t>
      </w:r>
      <w:r>
        <w:rPr>
          <w:rFonts w:hint="eastAsia" w:ascii="Times New Roman" w:hAnsi="Times New Roman"/>
          <w:b/>
          <w:sz w:val="21"/>
        </w:rPr>
        <w:t xml:space="preserve">5.</w:t>
      </w:r>
      <w:r>
        <w:rPr>
          <w:rFonts w:ascii="Times New Roman" w:hAnsi="Times New Roman"/>
          <w:b/>
          <w:sz w:val="21"/>
        </w:rPr>
        <w:t xml:space="preserve">偏离表</w:t>
      </w:r>
      <w:bookmarkEnd w:id="63"/>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916"/>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lang w:val="zh-CN"/>
        </w:rPr>
        <w:t xml:space="preserve">日</w:t>
      </w:r>
      <w:r>
        <w:rPr>
          <w:rFonts w:hint="eastAsia" w:ascii="宋体" w:hAnsi="宋体" w:cs="宋体"/>
          <w:sz w:val="21"/>
          <w:szCs w:val="21"/>
          <w:lang w:val="zh-CN"/>
        </w:rPr>
        <w:t xml:space="preserve">    </w:t>
      </w:r>
      <w:r>
        <w:rPr>
          <w:rFonts w:hint="eastAsia" w:ascii="宋体" w:hAnsi="宋体" w:cs="宋体"/>
          <w:sz w:val="21"/>
          <w:szCs w:val="21"/>
          <w:lang w:val="zh-CN"/>
        </w:rPr>
        <w:t xml:space="preserve">期：</w:t>
      </w:r>
      <w:r>
        <w:rPr>
          <w:rFonts w:hint="eastAsia" w:ascii="宋体" w:hAnsi="宋体" w:cs="宋体"/>
          <w:sz w:val="21"/>
          <w:szCs w:val="21"/>
          <w:lang w:val="zh-CN"/>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w:t>
      </w:r>
      <w:r>
        <w:rPr>
          <w:rFonts w:ascii="宋体" w:hAnsi="宋体"/>
          <w:sz w:val="21"/>
        </w:rPr>
        <w:t xml:space="preserve">1.</w:t>
      </w:r>
      <w:r>
        <w:rPr>
          <w:rFonts w:ascii="宋体" w:hAnsi="宋体"/>
          <w:sz w:val="21"/>
        </w:rPr>
        <w:t xml:space="preserve">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w:t>
      </w:r>
      <w:r>
        <w:rPr>
          <w:rFonts w:ascii="宋体" w:hAnsi="宋体"/>
          <w:sz w:val="21"/>
        </w:rPr>
        <w:t xml:space="preserve">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916"/>
        <w:ind w:left="400"/>
        <w:rPr>
          <w:lang w:val="zh-CN"/>
        </w:rPr>
      </w:pPr>
      <w:r>
        <w:rPr>
          <w:lang w:val="zh-CN"/>
        </w:rPr>
      </w:r>
      <w:r/>
    </w:p>
    <w:p>
      <w:pPr>
        <w:pStyle w:val="916"/>
        <w:ind w:left="400"/>
        <w:rPr>
          <w:lang w:val="zh-CN"/>
        </w:rPr>
      </w:pPr>
      <w:r>
        <w:rPr>
          <w:lang w:val="zh-CN"/>
        </w:rPr>
      </w:r>
      <w:r/>
    </w:p>
    <w:p>
      <w:pPr>
        <w:pStyle w:val="916"/>
        <w:ind w:left="400"/>
        <w:rPr>
          <w:lang w:val="zh-CN"/>
        </w:rPr>
      </w:pPr>
      <w:r>
        <w:rPr>
          <w:lang w:val="zh-CN"/>
        </w:rPr>
      </w:r>
      <w:r/>
    </w:p>
    <w:p>
      <w:pPr>
        <w:pStyle w:val="916"/>
        <w:ind w:left="400"/>
        <w:rPr>
          <w:lang w:val="zh-CN"/>
        </w:rPr>
      </w:pPr>
      <w:r>
        <w:rPr>
          <w:lang w:val="zh-CN"/>
        </w:rPr>
      </w:r>
      <w:r/>
    </w:p>
    <w:p>
      <w:pPr>
        <w:pStyle w:val="916"/>
        <w:ind w:left="400"/>
        <w:rPr>
          <w:lang w:val="zh-CN"/>
        </w:rPr>
      </w:pPr>
      <w:r>
        <w:rPr>
          <w:lang w:val="zh-CN"/>
        </w:rPr>
      </w:r>
      <w:r/>
    </w:p>
    <w:p>
      <w:pPr>
        <w:ind w:left="0"/>
        <w:rPr>
          <w:rFonts w:ascii="Times New Roman" w:hAnsi="Times New Roman"/>
          <w:b/>
          <w:sz w:val="21"/>
          <w:szCs w:val="22"/>
        </w:rPr>
        <w:outlineLvl w:val="0"/>
      </w:pPr>
      <w:r/>
      <w:bookmarkStart w:id="64" w:name="_Toc167285813"/>
      <w:r>
        <w:rPr>
          <w:rFonts w:ascii="Times New Roman" w:hAnsi="Times New Roman"/>
          <w:b/>
          <w:sz w:val="21"/>
        </w:rPr>
        <w:t xml:space="preserve">附件</w:t>
      </w:r>
      <w:r>
        <w:rPr>
          <w:rFonts w:hint="eastAsia" w:ascii="Times New Roman" w:hAnsi="Times New Roman"/>
          <w:b/>
          <w:sz w:val="21"/>
        </w:rPr>
        <w:t xml:space="preserve">6.</w:t>
      </w:r>
      <w:r>
        <w:rPr>
          <w:rFonts w:hint="eastAsia"/>
        </w:rPr>
        <w:t xml:space="preserve"> </w:t>
      </w:r>
      <w:r>
        <w:rPr>
          <w:rFonts w:hint="eastAsia" w:ascii="Times New Roman" w:hAnsi="Times New Roman"/>
          <w:b/>
          <w:sz w:val="21"/>
          <w:szCs w:val="22"/>
        </w:rPr>
        <w:t xml:space="preserve">项目服务人员配置表</w:t>
      </w:r>
      <w:bookmarkEnd w:id="64"/>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916"/>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firstLine="480"/>
        <w:jc w:val="left"/>
        <w:spacing w:line="360" w:lineRule="auto"/>
        <w:widowControl w:val="off"/>
        <w:rPr>
          <w:rFonts w:ascii="Times New Roman" w:hAnsi="宋体"/>
          <w:sz w:val="24"/>
          <w:szCs w:val="24"/>
        </w:rPr>
      </w:pPr>
      <w:r>
        <w:rPr>
          <w:rFonts w:ascii="Times New Roman" w:hAnsi="宋体"/>
          <w:sz w:val="24"/>
          <w:szCs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lang w:val="zh-CN"/>
        </w:rPr>
        <w:t xml:space="preserve">日</w:t>
      </w:r>
      <w:r>
        <w:rPr>
          <w:rFonts w:hint="eastAsia" w:ascii="宋体" w:hAnsi="宋体" w:cs="宋体"/>
          <w:sz w:val="21"/>
          <w:szCs w:val="21"/>
          <w:lang w:val="zh-CN"/>
        </w:rPr>
        <w:t xml:space="preserve">    </w:t>
      </w:r>
      <w:r>
        <w:rPr>
          <w:rFonts w:hint="eastAsia" w:ascii="宋体" w:hAnsi="宋体" w:cs="宋体"/>
          <w:sz w:val="21"/>
          <w:szCs w:val="21"/>
          <w:lang w:val="zh-CN"/>
        </w:rPr>
        <w:t xml:space="preserve">期：</w:t>
      </w:r>
      <w:r>
        <w:rPr>
          <w:rFonts w:hint="eastAsia" w:ascii="宋体" w:hAnsi="宋体" w:cs="宋体"/>
          <w:sz w:val="21"/>
          <w:szCs w:val="21"/>
          <w:lang w:val="zh-CN"/>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6"/>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5" w:name="_Toc167285814"/>
      <w:r>
        <w:rPr>
          <w:rFonts w:ascii="Times New Roman" w:hAnsi="Times New Roman"/>
          <w:b/>
          <w:sz w:val="21"/>
        </w:rPr>
        <w:t xml:space="preserve">附件</w:t>
      </w:r>
      <w:r>
        <w:rPr>
          <w:rFonts w:hint="eastAsia" w:ascii="Times New Roman" w:hAnsi="Times New Roman"/>
          <w:b/>
          <w:sz w:val="21"/>
        </w:rPr>
        <w:t xml:space="preserve">7.</w:t>
      </w:r>
      <w:r>
        <w:rPr>
          <w:rFonts w:hint="eastAsia" w:ascii="Times New Roman" w:hAnsi="Times New Roman"/>
          <w:b/>
          <w:sz w:val="21"/>
          <w:szCs w:val="22"/>
        </w:rPr>
        <w:t xml:space="preserve">针对本项目的技术方案及制度</w:t>
      </w:r>
      <w:bookmarkEnd w:id="65"/>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w:t>
            </w:r>
            <w:r>
              <w:rPr>
                <w:rFonts w:hint="eastAsia" w:ascii="宋体" w:hAnsi="宋体"/>
                <w:sz w:val="21"/>
                <w:szCs w:val="21"/>
              </w:rPr>
              <w:t xml:space="preserve">、供应商可根据自身情况编写，本页不够可另加页附后。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lang w:val="zh-CN"/>
        </w:rPr>
        <w:t xml:space="preserve">日</w:t>
      </w:r>
      <w:r>
        <w:rPr>
          <w:rFonts w:hint="eastAsia" w:ascii="宋体" w:hAnsi="宋体" w:cs="宋体"/>
          <w:sz w:val="21"/>
          <w:szCs w:val="21"/>
          <w:lang w:val="zh-CN"/>
        </w:rPr>
        <w:t xml:space="preserve">    </w:t>
      </w:r>
      <w:r>
        <w:rPr>
          <w:rFonts w:hint="eastAsia" w:ascii="宋体" w:hAnsi="宋体" w:cs="宋体"/>
          <w:sz w:val="21"/>
          <w:szCs w:val="21"/>
          <w:lang w:val="zh-CN"/>
        </w:rPr>
        <w:t xml:space="preserve">期：</w:t>
      </w:r>
      <w:r>
        <w:rPr>
          <w:rFonts w:hint="eastAsia" w:ascii="宋体" w:hAnsi="宋体" w:cs="宋体"/>
          <w:sz w:val="21"/>
          <w:szCs w:val="21"/>
          <w:lang w:val="zh-CN"/>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916"/>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66" w:name="_Toc167285815"/>
      <w:r>
        <w:rPr>
          <w:rFonts w:ascii="宋体" w:hAnsi="宋体"/>
          <w:b/>
          <w:sz w:val="21"/>
          <w:szCs w:val="21"/>
        </w:rPr>
        <w:t xml:space="preserve">附件</w:t>
      </w:r>
      <w:r>
        <w:rPr>
          <w:rFonts w:hint="eastAsia" w:ascii="宋体" w:hAnsi="宋体"/>
          <w:b/>
          <w:sz w:val="21"/>
          <w:szCs w:val="21"/>
        </w:rPr>
        <w:t xml:space="preserve">8.</w:t>
      </w:r>
      <w:r>
        <w:rPr>
          <w:rFonts w:hint="eastAsia" w:ascii="宋体" w:hAnsi="宋体" w:cs="宋体"/>
          <w:b/>
          <w:sz w:val="21"/>
          <w:szCs w:val="21"/>
        </w:rPr>
        <w:t xml:space="preserve">相关</w:t>
      </w:r>
      <w:r>
        <w:rPr>
          <w:rFonts w:hint="eastAsia" w:ascii="宋体" w:hAnsi="宋体"/>
          <w:b/>
          <w:sz w:val="21"/>
          <w:szCs w:val="21"/>
        </w:rPr>
        <w:t xml:space="preserve">业绩一览表</w:t>
      </w:r>
      <w:bookmarkEnd w:id="66"/>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firstLine="420"/>
        <w:jc w:val="left"/>
        <w:spacing w:line="360" w:lineRule="auto"/>
        <w:widowControl w:val="off"/>
        <w:rPr>
          <w:rFonts w:ascii="宋体" w:hAnsi="宋体"/>
          <w:sz w:val="21"/>
          <w:szCs w:val="21"/>
        </w:rPr>
      </w:pPr>
      <w:r>
        <w:rPr>
          <w:rFonts w:ascii="宋体" w:hAnsi="宋体"/>
          <w:sz w:val="21"/>
          <w:szCs w:val="21"/>
        </w:rPr>
        <w:t xml:space="preserve"> </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lang w:val="zh-CN"/>
        </w:rPr>
        <w:t xml:space="preserve">日</w:t>
      </w:r>
      <w:r>
        <w:rPr>
          <w:rFonts w:hint="eastAsia" w:ascii="宋体" w:hAnsi="宋体" w:cs="宋体"/>
          <w:sz w:val="21"/>
          <w:szCs w:val="21"/>
          <w:lang w:val="zh-CN"/>
        </w:rPr>
        <w:t xml:space="preserve">    </w:t>
      </w:r>
      <w:r>
        <w:rPr>
          <w:rFonts w:hint="eastAsia" w:ascii="宋体" w:hAnsi="宋体" w:cs="宋体"/>
          <w:sz w:val="21"/>
          <w:szCs w:val="21"/>
          <w:lang w:val="zh-CN"/>
        </w:rPr>
        <w:t xml:space="preserve">期：</w:t>
      </w:r>
      <w:r>
        <w:rPr>
          <w:rFonts w:hint="eastAsia" w:ascii="宋体" w:hAnsi="宋体" w:cs="宋体"/>
          <w:sz w:val="21"/>
          <w:szCs w:val="21"/>
          <w:lang w:val="zh-CN"/>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24"/>
      </w:pPr>
      <w:r/>
      <w:r/>
    </w:p>
    <w:p>
      <w:pPr>
        <w:pStyle w:val="924"/>
        <w:rPr>
          <w:lang w:val="zh-CN"/>
        </w:rPr>
      </w:pPr>
      <w:r>
        <w:rPr>
          <w:lang w:val="zh-CN"/>
        </w:rPr>
      </w:r>
      <w:r/>
    </w:p>
    <w:p>
      <w:pPr>
        <w:ind w:left="0"/>
      </w:pPr>
      <w:r/>
      <w:bookmarkEnd w:id="61"/>
      <w:bookmarkEnd w:id="62"/>
      <w:r/>
    </w:p>
    <w:p>
      <w:pPr>
        <w:ind w:left="0" w:right="615" w:firstLine="843"/>
        <w:jc w:val="right"/>
        <w:spacing w:line="400" w:lineRule="exact"/>
        <w:rPr>
          <w:rFonts w:ascii="宋体" w:hAnsi="宋体"/>
          <w:b/>
          <w:sz w:val="21"/>
          <w:szCs w:val="21"/>
        </w:rPr>
      </w:pPr>
      <w:r>
        <w:rPr>
          <w:rFonts w:ascii="宋体" w:hAnsi="宋体"/>
          <w:b/>
          <w:sz w:val="21"/>
          <w:szCs w:val="21"/>
        </w:rPr>
        <w:br w:type="page" w:clear="all"/>
      </w:r>
      <w:bookmarkStart w:id="67" w:name="_Toc21574"/>
      <w:r/>
      <w:bookmarkStart w:id="68" w:name="_Toc19621"/>
      <w:r/>
      <w:r/>
    </w:p>
    <w:p>
      <w:pPr>
        <w:ind w:left="0"/>
        <w:rPr>
          <w:rFonts w:ascii="宋体" w:hAnsi="宋体"/>
          <w:b/>
          <w:sz w:val="21"/>
          <w:szCs w:val="21"/>
        </w:rPr>
        <w:outlineLvl w:val="0"/>
      </w:pPr>
      <w:r/>
      <w:bookmarkStart w:id="69" w:name="_Toc167285816"/>
      <w:r>
        <w:rPr>
          <w:rFonts w:ascii="宋体" w:hAnsi="宋体"/>
          <w:b/>
          <w:sz w:val="21"/>
          <w:szCs w:val="21"/>
        </w:rPr>
        <w:t xml:space="preserve">附件</w:t>
      </w:r>
      <w:r>
        <w:rPr>
          <w:rFonts w:hint="eastAsia" w:ascii="宋体" w:hAnsi="宋体"/>
          <w:b/>
          <w:sz w:val="21"/>
          <w:szCs w:val="21"/>
        </w:rPr>
        <w:t xml:space="preserve">9.</w:t>
      </w:r>
      <w:r>
        <w:rPr>
          <w:rFonts w:ascii="Times New Roman" w:hAnsi="Times New Roman"/>
          <w:b/>
          <w:sz w:val="21"/>
        </w:rPr>
        <w:t xml:space="preserve">中小企业</w:t>
      </w:r>
      <w:r>
        <w:rPr>
          <w:rFonts w:ascii="宋体" w:hAnsi="宋体"/>
          <w:b/>
          <w:sz w:val="21"/>
          <w:szCs w:val="21"/>
        </w:rPr>
        <w:t xml:space="preserve">声明函</w:t>
      </w:r>
      <w:bookmarkEnd w:id="67"/>
      <w:r/>
      <w:bookmarkEnd w:id="68"/>
      <w:r/>
      <w:bookmarkEnd w:id="69"/>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w:t>
      </w:r>
      <w:r>
        <w:rPr>
          <w:rFonts w:hint="eastAsia" w:ascii="宋体" w:hAnsi="宋体"/>
          <w:sz w:val="21"/>
          <w:szCs w:val="21"/>
        </w:rPr>
        <w:t xml:space="preserve">[20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苏州市吴中区临湖镇人民政府</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临湖镇环卫所车辆维修定点服务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u w:val="single"/>
        </w:rPr>
        <w:t xml:space="preserve">（</w:t>
      </w:r>
      <w:r>
        <w:rPr>
          <w:rFonts w:hint="eastAsia" w:ascii="宋体" w:hAnsi="宋体"/>
          <w:b/>
          <w:sz w:val="21"/>
          <w:szCs w:val="21"/>
          <w:u w:val="single"/>
        </w:rPr>
        <w:t xml:space="preserve">临湖镇环卫所车辆维修定点服务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其他未列明行业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lang w:val="zh-CN"/>
        </w:rPr>
        <w:t xml:space="preserve">日</w:t>
      </w:r>
      <w:r>
        <w:rPr>
          <w:rFonts w:hint="eastAsia" w:ascii="宋体" w:hAnsi="宋体" w:cs="宋体"/>
          <w:sz w:val="21"/>
          <w:szCs w:val="21"/>
          <w:lang w:val="zh-CN"/>
        </w:rPr>
        <w:t xml:space="preserve">    </w:t>
      </w:r>
      <w:r>
        <w:rPr>
          <w:rFonts w:hint="eastAsia" w:ascii="宋体" w:hAnsi="宋体" w:cs="宋体"/>
          <w:sz w:val="21"/>
          <w:szCs w:val="21"/>
          <w:lang w:val="zh-CN"/>
        </w:rPr>
        <w:t xml:space="preserve">期：</w:t>
      </w:r>
      <w:r>
        <w:rPr>
          <w:rFonts w:hint="eastAsia" w:ascii="宋体" w:hAnsi="宋体" w:cs="宋体"/>
          <w:sz w:val="21"/>
          <w:szCs w:val="21"/>
          <w:lang w:val="zh-CN"/>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w:t>
      </w:r>
      <w:r>
        <w:rPr>
          <w:rFonts w:hint="eastAsia" w:ascii="宋体" w:hAnsi="宋体"/>
        </w:rPr>
        <w:t xml:space="preserve">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万元以下或资产总额</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w:t>
      </w:r>
      <w:r>
        <w:rPr>
          <w:rFonts w:hint="eastAsia" w:ascii="宋体" w:hAnsi="宋体"/>
        </w:rPr>
        <w:t xml:space="preserve">收入</w:t>
      </w:r>
      <w:r>
        <w:rPr>
          <w:rFonts w:hint="eastAsia" w:ascii="宋体" w:hAnsi="宋体"/>
        </w:rPr>
        <w:t xml:space="preserve">200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w:t>
      </w:r>
      <w:r>
        <w:rPr>
          <w:rFonts w:hint="eastAsia" w:ascii="宋体" w:hAnsi="宋体"/>
        </w:rPr>
        <w:t xml:space="preserve">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w:t>
      </w:r>
      <w:r>
        <w:rPr>
          <w:rFonts w:hint="eastAsia" w:ascii="宋体" w:hAnsi="宋体"/>
        </w:rPr>
        <w:t xml:space="preserve">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w:t>
      </w:r>
      <w:r>
        <w:rPr>
          <w:rFonts w:hint="eastAsia" w:ascii="宋体" w:hAnsi="宋体"/>
        </w:rPr>
        <w:t xml:space="preserve">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p>
    <w:p>
      <w:pPr>
        <w:ind w:left="0"/>
        <w:spacing w:line="280" w:lineRule="exact"/>
        <w:rPr>
          <w:rFonts w:ascii="宋体" w:hAnsi="宋体"/>
        </w:rPr>
      </w:pP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w:t>
      </w:r>
      <w:r>
        <w:rPr>
          <w:rFonts w:hint="eastAsia" w:ascii="宋体" w:hAnsi="宋体"/>
        </w:rPr>
        <w:t xml:space="preserve">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人以下的为中小微型企业。其中，从业人员</w:t>
      </w:r>
      <w:r>
        <w:rPr>
          <w:rFonts w:hint="eastAsia" w:ascii="宋体" w:hAnsi="宋体"/>
        </w:rPr>
        <w:t xml:space="preserve">100</w:t>
      </w:r>
      <w:r>
        <w:rPr>
          <w:rFonts w:hint="eastAsia" w:ascii="宋体" w:hAnsi="宋体"/>
        </w:rPr>
        <w:t xml:space="preserve">人及以上的为中型企业；从业人员</w:t>
      </w:r>
      <w:r>
        <w:rPr>
          <w:rFonts w:hint="eastAsia" w:ascii="宋体" w:hAnsi="宋体"/>
        </w:rPr>
        <w:t xml:space="preserve">10</w:t>
      </w:r>
      <w:r>
        <w:rPr>
          <w:rFonts w:hint="eastAsia" w:ascii="宋体" w:hAnsi="宋体"/>
        </w:rPr>
        <w:t xml:space="preserve">人及以上的为小型企业；从业人员</w:t>
      </w:r>
      <w:r>
        <w:rPr>
          <w:rFonts w:hint="eastAsia" w:ascii="宋体" w:hAnsi="宋体"/>
        </w:rPr>
        <w:t xml:space="preserve">10</w:t>
      </w:r>
      <w:r>
        <w:rPr>
          <w:rFonts w:hint="eastAsia" w:ascii="宋体" w:hAnsi="宋体"/>
        </w:rPr>
        <w:t xml:space="preserve">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916"/>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70" w:name="_Toc167285817"/>
      <w:r>
        <w:rPr>
          <w:rFonts w:hint="eastAsia" w:ascii="宋体" w:hAnsi="宋体" w:cs="宋体"/>
          <w:b/>
          <w:bCs/>
          <w:sz w:val="21"/>
          <w:szCs w:val="21"/>
        </w:rPr>
        <w:t xml:space="preserve">附件</w:t>
      </w:r>
      <w:r>
        <w:rPr>
          <w:rFonts w:hint="eastAsia" w:ascii="宋体" w:hAnsi="宋体" w:cs="宋体"/>
          <w:b/>
          <w:bCs/>
          <w:sz w:val="21"/>
          <w:szCs w:val="21"/>
        </w:rPr>
        <w:t xml:space="preserve">10.</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70"/>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1" w:name="_Toc3869"/>
      <w:r/>
      <w:bookmarkStart w:id="72" w:name="_Toc15378"/>
      <w:r/>
      <w:bookmarkStart w:id="73"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1"/>
      <w:r/>
      <w:bookmarkEnd w:id="72"/>
      <w:r/>
      <w:bookmarkEnd w:id="73"/>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w:t>
      </w:r>
      <w:r>
        <w:rPr>
          <w:rFonts w:hint="eastAsia" w:ascii="宋体" w:hAnsi="宋体"/>
          <w:sz w:val="21"/>
          <w:szCs w:val="21"/>
        </w:rPr>
        <w:t xml:space="preserve">  </w:t>
      </w:r>
      <w:r>
        <w:rPr>
          <w:rFonts w:hint="eastAsia" w:ascii="宋体" w:hAnsi="宋体"/>
          <w:sz w:val="21"/>
          <w:szCs w:val="21"/>
        </w:rPr>
        <w:t xml:space="preserve">民政部</w:t>
      </w:r>
      <w:r>
        <w:rPr>
          <w:rFonts w:hint="eastAsia" w:ascii="宋体" w:hAnsi="宋体"/>
          <w:sz w:val="21"/>
          <w:szCs w:val="21"/>
        </w:rPr>
        <w:t xml:space="preserve">  </w:t>
      </w:r>
      <w:r>
        <w:rPr>
          <w:rFonts w:hint="eastAsia" w:ascii="宋体" w:hAnsi="宋体"/>
          <w:sz w:val="21"/>
          <w:szCs w:val="21"/>
        </w:rPr>
        <w:t xml:space="preserve">中国残疾人联合会关于促进残疾人就业政府采购政策的通知》（财库〔</w:t>
      </w:r>
      <w:r>
        <w:rPr>
          <w:rFonts w:hint="eastAsia" w:ascii="宋体" w:hAnsi="宋体"/>
          <w:sz w:val="21"/>
          <w:szCs w:val="21"/>
        </w:rPr>
        <w:t xml:space="preserve">2017</w:t>
      </w:r>
      <w:r>
        <w:rPr>
          <w:rFonts w:hint="eastAsia" w:ascii="宋体" w:hAnsi="宋体"/>
          <w:sz w:val="21"/>
          <w:szCs w:val="21"/>
        </w:rPr>
        <w:t xml:space="preserve">〕</w:t>
      </w:r>
      <w:r>
        <w:rPr>
          <w:rFonts w:hint="eastAsia" w:ascii="宋体" w:hAnsi="宋体"/>
          <w:sz w:val="21"/>
          <w:szCs w:val="21"/>
        </w:rPr>
        <w:t xml:space="preserve">141</w:t>
      </w:r>
      <w:r>
        <w:rPr>
          <w:rFonts w:hint="eastAsia" w:ascii="宋体" w:hAnsi="宋体"/>
          <w:sz w:val="21"/>
          <w:szCs w:val="21"/>
        </w:rPr>
        <w:t xml:space="preserve">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w:t>
      </w:r>
      <w:r>
        <w:rPr>
          <w:rFonts w:hint="eastAsia" w:ascii="宋体" w:hAnsi="宋体"/>
          <w:sz w:val="21"/>
          <w:szCs w:val="21"/>
        </w:rPr>
        <w:t xml:space="preserve">/</w:t>
      </w:r>
      <w:r>
        <w:rPr>
          <w:rFonts w:hint="eastAsia" w:ascii="宋体" w:hAnsi="宋体"/>
          <w:sz w:val="21"/>
          <w:szCs w:val="21"/>
        </w:rPr>
        <w:t xml:space="preserve">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2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lang w:val="zh-CN"/>
        </w:rPr>
        <w:t xml:space="preserve">日</w:t>
      </w:r>
      <w:r>
        <w:rPr>
          <w:rFonts w:hint="eastAsia" w:ascii="宋体" w:hAnsi="宋体" w:cs="宋体"/>
          <w:sz w:val="21"/>
          <w:szCs w:val="21"/>
          <w:lang w:val="zh-CN"/>
        </w:rPr>
        <w:t xml:space="preserve">    </w:t>
      </w:r>
      <w:r>
        <w:rPr>
          <w:rFonts w:hint="eastAsia" w:ascii="宋体" w:hAnsi="宋体" w:cs="宋体"/>
          <w:sz w:val="21"/>
          <w:szCs w:val="21"/>
          <w:lang w:val="zh-CN"/>
        </w:rPr>
        <w:t xml:space="preserve">期：</w:t>
      </w:r>
      <w:r>
        <w:rPr>
          <w:rFonts w:hint="eastAsia" w:ascii="宋体" w:hAnsi="宋体" w:cs="宋体"/>
          <w:sz w:val="21"/>
          <w:szCs w:val="21"/>
          <w:lang w:val="zh-CN"/>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24"/>
      </w:pPr>
      <w:r/>
      <w:r/>
    </w:p>
    <w:p>
      <w:pPr>
        <w:pStyle w:val="916"/>
        <w:ind w:left="0" w:firstLine="0"/>
        <w:spacing w:after="0"/>
        <w:rPr>
          <w:rFonts w:ascii="宋体" w:hAnsi="宋体"/>
          <w:b/>
          <w:sz w:val="20"/>
          <w:lang w:val="zh-CN"/>
        </w:rPr>
      </w:pPr>
      <w:r>
        <w:rPr>
          <w:rFonts w:ascii="宋体" w:hAnsi="宋体"/>
          <w:b/>
          <w:sz w:val="20"/>
          <w:lang w:val="zh-CN"/>
        </w:rPr>
      </w:r>
      <w:r/>
    </w:p>
    <w:p>
      <w:pPr>
        <w:pStyle w:val="916"/>
        <w:ind w:left="0" w:firstLine="0"/>
        <w:spacing w:after="0"/>
        <w:rPr>
          <w:rFonts w:ascii="宋体" w:hAnsi="宋体"/>
          <w:b/>
          <w:sz w:val="20"/>
          <w:lang w:val="zh-CN"/>
        </w:rPr>
      </w:pPr>
      <w:r>
        <w:rPr>
          <w:rFonts w:ascii="宋体" w:hAnsi="宋体"/>
          <w:b/>
          <w:sz w:val="20"/>
          <w:lang w:val="zh-CN"/>
        </w:rPr>
      </w:r>
      <w:r/>
    </w:p>
    <w:p>
      <w:pPr>
        <w:pStyle w:val="916"/>
        <w:ind w:left="0" w:firstLine="0"/>
        <w:spacing w:after="0"/>
        <w:rPr>
          <w:rFonts w:ascii="宋体" w:hAnsi="宋体" w:cs="Arial"/>
          <w:b/>
          <w:color w:val="333333"/>
          <w:sz w:val="20"/>
          <w:shd w:val="clear" w:color="auto" w:fill="ffffff"/>
        </w:rPr>
      </w:pPr>
      <w:r>
        <w:rPr>
          <w:rFonts w:hint="eastAsia" w:ascii="宋体" w:hAnsi="宋体"/>
          <w:b/>
          <w:sz w:val="20"/>
          <w:lang w:val="zh-CN"/>
        </w:rPr>
        <w:t xml:space="preserve">备注：</w:t>
      </w:r>
      <w:r>
        <w:rPr>
          <w:rFonts w:hint="eastAsia" w:ascii="宋体" w:hAnsi="宋体"/>
          <w:b/>
          <w:sz w:val="20"/>
          <w:lang w:val="zh-CN"/>
        </w:rPr>
        <w:t xml:space="preserve">1</w:t>
      </w:r>
      <w:r>
        <w:rPr>
          <w:rFonts w:ascii="宋体" w:hAnsi="宋体"/>
          <w:b/>
          <w:sz w:val="20"/>
          <w:lang w:val="zh-CN"/>
        </w:rPr>
        <w:t xml:space="preserve">.</w:t>
      </w:r>
      <w:r>
        <w:rPr>
          <w:rFonts w:ascii="宋体" w:hAnsi="宋体" w:cs="Arial"/>
          <w:b/>
          <w:color w:val="333333"/>
          <w:sz w:val="20"/>
          <w:shd w:val="clear" w:color="auto" w:fill="ffffff"/>
        </w:rPr>
        <w:t xml:space="preserve">享受政府采购支持政策的残疾人福利性单位应当同时满足以下条件</w:t>
      </w:r>
      <w:r>
        <w:rPr>
          <w:rFonts w:hint="eastAsia" w:ascii="宋体" w:hAnsi="宋体" w:cs="Arial"/>
          <w:b/>
          <w:color w:val="333333"/>
          <w:sz w:val="20"/>
          <w:shd w:val="clear" w:color="auto" w:fill="ffffff"/>
        </w:rPr>
        <w:t xml:space="preserve">：</w:t>
      </w:r>
      <w:r/>
    </w:p>
    <w:p>
      <w:pPr>
        <w:pStyle w:val="916"/>
        <w:ind w:left="0" w:firstLine="400"/>
        <w:spacing w:after="0"/>
        <w:rPr>
          <w:rFonts w:ascii="宋体" w:hAnsi="宋体" w:cs="Arial"/>
          <w:color w:val="333333"/>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w:t>
      </w:r>
      <w:r>
        <w:rPr>
          <w:rFonts w:hint="eastAsia" w:ascii="宋体" w:hAnsi="宋体"/>
          <w:sz w:val="20"/>
          <w:lang w:val="zh-CN"/>
        </w:rPr>
        <w:t xml:space="preserve">25%</w:t>
      </w:r>
      <w:r>
        <w:rPr>
          <w:rFonts w:hint="eastAsia" w:ascii="宋体" w:hAnsi="宋体"/>
          <w:sz w:val="20"/>
          <w:lang w:val="zh-CN"/>
        </w:rPr>
        <w:t xml:space="preserve">（含</w:t>
      </w:r>
      <w:r>
        <w:rPr>
          <w:rFonts w:hint="eastAsia" w:ascii="宋体" w:hAnsi="宋体"/>
          <w:sz w:val="20"/>
          <w:lang w:val="zh-CN"/>
        </w:rPr>
        <w:t xml:space="preserve">25%</w:t>
      </w:r>
      <w:r>
        <w:rPr>
          <w:rFonts w:hint="eastAsia" w:ascii="宋体" w:hAnsi="宋体"/>
          <w:sz w:val="20"/>
          <w:lang w:val="zh-CN"/>
        </w:rPr>
        <w:t xml:space="preserve">），并且安置的残疾人人数不少于</w:t>
      </w:r>
      <w:r>
        <w:rPr>
          <w:rFonts w:hint="eastAsia" w:ascii="宋体" w:hAnsi="宋体"/>
          <w:sz w:val="20"/>
          <w:lang w:val="zh-CN"/>
        </w:rPr>
        <w:t xml:space="preserve">10</w:t>
      </w:r>
      <w:r>
        <w:rPr>
          <w:rFonts w:hint="eastAsia" w:ascii="宋体" w:hAnsi="宋体"/>
          <w:sz w:val="20"/>
          <w:lang w:val="zh-CN"/>
        </w:rPr>
        <w:t xml:space="preserve">人（含</w:t>
      </w:r>
      <w:r>
        <w:rPr>
          <w:rFonts w:hint="eastAsia" w:ascii="宋体" w:hAnsi="宋体"/>
          <w:sz w:val="20"/>
          <w:lang w:val="zh-CN"/>
        </w:rPr>
        <w:t xml:space="preserve">10</w:t>
      </w:r>
      <w:r>
        <w:rPr>
          <w:rFonts w:hint="eastAsia" w:ascii="宋体" w:hAnsi="宋体"/>
          <w:sz w:val="20"/>
          <w:lang w:val="zh-CN"/>
        </w:rPr>
        <w:t xml:space="preserve">人）；</w:t>
      </w:r>
      <w:r/>
    </w:p>
    <w:p>
      <w:pPr>
        <w:pStyle w:val="916"/>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916"/>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916"/>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916"/>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916"/>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w:t>
      </w:r>
      <w:r>
        <w:rPr>
          <w:rFonts w:hint="eastAsia" w:ascii="宋体" w:hAnsi="宋体"/>
          <w:sz w:val="20"/>
          <w:lang w:val="zh-CN"/>
        </w:rPr>
        <w:t xml:space="preserve">1</w:t>
      </w:r>
      <w:r>
        <w:rPr>
          <w:rFonts w:hint="eastAsia" w:ascii="宋体" w:hAnsi="宋体"/>
          <w:sz w:val="20"/>
          <w:lang w:val="zh-CN"/>
        </w:rPr>
        <w:t xml:space="preserve">至</w:t>
      </w:r>
      <w:r>
        <w:rPr>
          <w:rFonts w:hint="eastAsia" w:ascii="宋体" w:hAnsi="宋体"/>
          <w:sz w:val="20"/>
          <w:lang w:val="zh-CN"/>
        </w:rPr>
        <w:t xml:space="preserve">8</w:t>
      </w:r>
      <w:r>
        <w:rPr>
          <w:rFonts w:hint="eastAsia" w:ascii="宋体" w:hAnsi="宋体"/>
          <w:sz w:val="20"/>
          <w:lang w:val="zh-CN"/>
        </w:rPr>
        <w:t xml:space="preserve">级）》的自然人，包括具有劳动条件和劳动意愿的精神残疾人。在职职工人数是指与残疾人福利性单位建立劳动关系并依法签订劳动合同或者服务协议的雇员人数。</w:t>
      </w:r>
      <w:r/>
    </w:p>
    <w:p>
      <w:pPr>
        <w:pStyle w:val="916"/>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916"/>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74" w:name="_Toc167285818"/>
      <w:r>
        <w:rPr>
          <w:rFonts w:ascii="宋体" w:hAnsi="宋体"/>
          <w:b/>
          <w:sz w:val="21"/>
          <w:szCs w:val="21"/>
        </w:rPr>
        <w:t xml:space="preserve">附件</w:t>
      </w:r>
      <w:r>
        <w:rPr>
          <w:rFonts w:ascii="宋体" w:hAnsi="宋体"/>
          <w:b/>
          <w:sz w:val="21"/>
          <w:szCs w:val="21"/>
        </w:rPr>
        <w:t xml:space="preserve">1</w:t>
      </w:r>
      <w:r>
        <w:rPr>
          <w:rFonts w:hint="eastAsia" w:ascii="宋体" w:hAnsi="宋体"/>
          <w:b/>
          <w:sz w:val="21"/>
          <w:szCs w:val="21"/>
        </w:rPr>
        <w:t xml:space="preserve">1.</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4"/>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75" w:name="OLE_LINK24"/>
      <w:r/>
      <w:bookmarkStart w:id="76" w:name="OLE_LINK26"/>
      <w:r/>
      <w:bookmarkStart w:id="77" w:name="OLE_LINK30"/>
      <w:r/>
      <w:bookmarkStart w:id="78" w:name="OLE_LINK23"/>
      <w:r/>
      <w:bookmarkStart w:id="79" w:name="OLE_LINK29"/>
      <w:r/>
      <w:bookmarkStart w:id="80" w:name="OLE_LINK21"/>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bookmarkStart w:id="81" w:name="OLE_LINK12"/>
      <w:r>
        <w:rPr>
          <w:rFonts w:hint="eastAsia" w:ascii="宋体" w:hAnsi="宋体"/>
          <w:b/>
          <w:color w:val="000000" w:themeColor="text1"/>
          <w:sz w:val="21"/>
          <w:szCs w:val="21"/>
          <w:lang w:val="zh-CN"/>
        </w:rPr>
        <w:t xml:space="preserve">根据</w:t>
      </w:r>
      <w:r>
        <w:rPr>
          <w:rFonts w:hint="eastAsia" w:ascii="宋体" w:hAnsi="宋体" w:cs="宋体"/>
          <w:b/>
          <w:color w:val="000000" w:themeColor="text1"/>
          <w:sz w:val="21"/>
          <w:szCs w:val="21"/>
        </w:rPr>
        <w:t xml:space="preserve">采购文件第二章“磋商须知”要求</w:t>
      </w:r>
      <w:r>
        <w:rPr>
          <w:rFonts w:hint="eastAsia" w:ascii="宋体" w:hAnsi="宋体"/>
          <w:b/>
          <w:color w:val="000000" w:themeColor="text1"/>
          <w:sz w:val="21"/>
          <w:szCs w:val="21"/>
          <w:lang w:val="zh-CN"/>
        </w:rPr>
        <w:t xml:space="preserve">，在评审过程中当出现响应</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w:t>
      </w:r>
      <w:r>
        <w:rPr>
          <w:rFonts w:hint="eastAsia" w:ascii="宋体" w:hAnsi="宋体"/>
          <w:b/>
          <w:color w:val="000000" w:themeColor="text1"/>
          <w:sz w:val="21"/>
          <w:szCs w:val="21"/>
          <w:lang w:val="zh-CN"/>
        </w:rPr>
        <w:t xml:space="preserve">或者响应</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End w:id="81"/>
      <w:r>
        <w:rPr>
          <w:rFonts w:hint="eastAsia" w:ascii="宋体" w:hAnsi="宋体"/>
          <w:b/>
          <w:color w:val="000000" w:themeColor="text1"/>
          <w:sz w:val="21"/>
          <w:szCs w:val="21"/>
          <w:lang w:val="zh-CN"/>
        </w:rPr>
        <w:t xml:space="preserve">或者</w:t>
      </w:r>
      <w:bookmarkStart w:id="82" w:name="OLE_LINK25"/>
      <w:r>
        <w:rPr>
          <w:rFonts w:hint="eastAsia" w:ascii="宋体" w:hAnsi="宋体"/>
          <w:b/>
          <w:color w:val="000000" w:themeColor="text1"/>
          <w:sz w:val="21"/>
          <w:szCs w:val="21"/>
          <w:lang w:val="zh-CN"/>
        </w:rPr>
        <w:t xml:space="preserve">磋商小组</w:t>
      </w:r>
      <w:bookmarkEnd w:id="82"/>
      <w:r>
        <w:rPr>
          <w:rFonts w:hint="eastAsia" w:ascii="宋体" w:hAnsi="宋体"/>
          <w:b/>
          <w:color w:val="000000" w:themeColor="text1"/>
          <w:sz w:val="21"/>
          <w:szCs w:val="21"/>
          <w:lang w:val="zh-CN"/>
        </w:rPr>
        <w:t xml:space="preserve">认定的供应商报价过低、有可能影响产品质量或者不能诚信履约的其他情形时</w:t>
      </w:r>
      <w:r>
        <w:rPr>
          <w:rFonts w:hint="eastAsia" w:ascii="宋体" w:hAnsi="宋体"/>
          <w:b/>
          <w:color w:val="000000" w:themeColor="text1"/>
          <w:sz w:val="21"/>
          <w:szCs w:val="21"/>
          <w:lang w:val="zh-CN"/>
        </w:rPr>
        <w:t xml:space="preserve">, </w:t>
      </w:r>
      <w:r>
        <w:rPr>
          <w:rFonts w:hint="eastAsia" w:ascii="宋体" w:hAnsi="宋体"/>
          <w:b/>
          <w:color w:val="000000" w:themeColor="text1"/>
          <w:sz w:val="21"/>
          <w:szCs w:val="21"/>
          <w:lang w:val="zh-CN"/>
        </w:rPr>
        <w:t xml:space="preserve">磋商小组应当启动异常低价响应审查程序。磋商小组应当要求供应商出具书面说明及必要的证明材料，对响应价格作出解释。书面说明、证明材料主要是项目具体成本测算等与报价合理性相关的说明、材料（例如进货合同及发票、往期类似项目合同报价清单、库存清单、仓库照片等，最终以磋商小组具体要求为准）。供应商不能证明其</w:t>
      </w:r>
      <w:bookmarkStart w:id="83" w:name="OLE_LINK11"/>
      <w:r/>
      <w:bookmarkStart w:id="84" w:name="OLE_LINK6"/>
      <w:r>
        <w:rPr>
          <w:rFonts w:hint="eastAsia" w:ascii="宋体" w:hAnsi="宋体"/>
          <w:b/>
          <w:color w:val="000000" w:themeColor="text1"/>
          <w:sz w:val="21"/>
          <w:szCs w:val="21"/>
          <w:lang w:val="zh-CN"/>
        </w:rPr>
        <w:t xml:space="preserve">报价</w:t>
      </w:r>
      <w:bookmarkEnd w:id="83"/>
      <w:r/>
      <w:bookmarkEnd w:id="84"/>
      <w:r>
        <w:rPr>
          <w:rFonts w:hint="eastAsia" w:ascii="宋体" w:hAnsi="宋体"/>
          <w:b/>
          <w:color w:val="000000" w:themeColor="text1"/>
          <w:sz w:val="21"/>
          <w:szCs w:val="21"/>
          <w:lang w:val="zh-CN"/>
        </w:rPr>
        <w:t xml:space="preserve">合理性的，磋商小组应当将其作为无效响应处理。</w:t>
      </w:r>
      <w:bookmarkEnd w:id="75"/>
      <w:bookmarkEnd w:id="76"/>
      <w:bookmarkEnd w:id="77"/>
      <w:bookmarkEnd w:id="78"/>
      <w:bookmarkEnd w:id="79"/>
      <w:bookmarkEnd w:id="80"/>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lang w:val="zh-CN"/>
        </w:rPr>
        <w:t xml:space="preserve">日</w:t>
      </w:r>
      <w:r>
        <w:rPr>
          <w:rFonts w:hint="eastAsia" w:ascii="宋体" w:hAnsi="宋体" w:cs="宋体"/>
          <w:sz w:val="21"/>
          <w:szCs w:val="21"/>
          <w:lang w:val="zh-CN"/>
        </w:rPr>
        <w:t xml:space="preserve">    </w:t>
      </w:r>
      <w:r>
        <w:rPr>
          <w:rFonts w:hint="eastAsia" w:ascii="宋体" w:hAnsi="宋体" w:cs="宋体"/>
          <w:sz w:val="21"/>
          <w:szCs w:val="21"/>
          <w:lang w:val="zh-CN"/>
        </w:rPr>
        <w:t xml:space="preserve">期：</w:t>
      </w:r>
      <w:r>
        <w:rPr>
          <w:rFonts w:hint="eastAsia" w:ascii="宋体" w:hAnsi="宋体" w:cs="宋体"/>
          <w:sz w:val="21"/>
          <w:szCs w:val="21"/>
          <w:lang w:val="zh-CN"/>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宋体" w:hAnsi="宋体"/>
          <w:b/>
          <w:sz w:val="21"/>
          <w:szCs w:val="21"/>
        </w:rPr>
        <w:outlineLvl w:val="0"/>
      </w:pPr>
      <w:r>
        <w:rPr>
          <w:rFonts w:hint="eastAsia" w:ascii="宋体" w:hAnsi="宋体"/>
          <w:b/>
          <w:sz w:val="21"/>
          <w:szCs w:val="21"/>
        </w:rPr>
        <w:t xml:space="preserve">格式</w:t>
      </w:r>
      <w:r>
        <w:rPr>
          <w:rFonts w:hint="eastAsia" w:ascii="宋体" w:hAnsi="宋体"/>
          <w:b/>
          <w:sz w:val="21"/>
          <w:szCs w:val="21"/>
        </w:rPr>
        <w:t xml:space="preserve">12. </w:t>
      </w:r>
      <w:r>
        <w:rPr>
          <w:rFonts w:hint="eastAsia" w:ascii="宋体" w:hAnsi="宋体"/>
          <w:b/>
          <w:sz w:val="21"/>
          <w:szCs w:val="21"/>
        </w:rPr>
        <w:t xml:space="preserve">旧件处置抵扣维修费承诺</w:t>
      </w:r>
      <w:r/>
    </w:p>
    <w:p>
      <w:pPr>
        <w:ind w:left="0"/>
        <w:spacing w:before="170" w:after="170"/>
        <w:rPr>
          <w:rFonts w:ascii="宋体" w:hAnsi="宋体"/>
          <w:sz w:val="21"/>
          <w:szCs w:val="21"/>
        </w:rPr>
      </w:pPr>
      <w:r>
        <w:rPr>
          <w:rFonts w:ascii="宋体" w:hAnsi="宋体"/>
          <w:sz w:val="21"/>
          <w:szCs w:val="21"/>
        </w:rPr>
      </w:r>
      <w:r/>
    </w:p>
    <w:p>
      <w:pPr>
        <w:ind w:left="0"/>
        <w:jc w:val="center"/>
        <w:rPr>
          <w:rFonts w:ascii="宋体" w:hAnsi="宋体"/>
          <w:b/>
          <w:color w:val="000000" w:themeColor="text1"/>
          <w:sz w:val="21"/>
          <w:szCs w:val="21"/>
        </w:rPr>
      </w:pPr>
      <w:r>
        <w:rPr>
          <w:rFonts w:hint="eastAsia" w:ascii="宋体" w:hAnsi="宋体"/>
          <w:b/>
          <w:color w:val="000000" w:themeColor="text1"/>
          <w:sz w:val="21"/>
          <w:szCs w:val="21"/>
        </w:rPr>
        <w:t xml:space="preserve">旧件处置抵扣维修费承诺书</w:t>
      </w:r>
      <w:r/>
    </w:p>
    <w:p>
      <w:pPr>
        <w:ind w:left="0"/>
        <w:jc w:val="left"/>
        <w:spacing w:line="360" w:lineRule="auto"/>
        <w:rPr>
          <w:rFonts w:ascii="宋体" w:hAnsi="宋体"/>
          <w:color w:val="000000" w:themeColor="text1"/>
          <w:sz w:val="21"/>
          <w:szCs w:val="21"/>
          <w:u w:val="single"/>
        </w:rPr>
      </w:pPr>
      <w:r>
        <w:rPr>
          <w:rFonts w:hint="eastAsia" w:ascii="宋体" w:hAnsi="宋体"/>
          <w:color w:val="000000" w:themeColor="text1"/>
          <w:sz w:val="21"/>
          <w:szCs w:val="21"/>
          <w:u w:val="single"/>
        </w:rPr>
        <w:t xml:space="preserve">                          </w:t>
      </w:r>
      <w:r/>
    </w:p>
    <w:p>
      <w:pPr>
        <w:ind w:left="0" w:firstLine="420"/>
        <w:jc w:val="left"/>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我们阅读项目编号</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要求，根据《江苏省机动车维修结算工时定额与收费》规定，针对本项目作如下承诺，旧件处置抵扣维修费为</w:t>
      </w:r>
      <w:r>
        <w:rPr>
          <w:rFonts w:hint="eastAsia" w:ascii="宋体" w:hAnsi="宋体"/>
          <w:color w:val="000000" w:themeColor="text1"/>
          <w:sz w:val="21"/>
          <w:szCs w:val="21"/>
          <w:u w:val="single"/>
        </w:rPr>
        <w:t xml:space="preserve">   %</w:t>
      </w:r>
      <w:r/>
    </w:p>
    <w:p>
      <w:pPr>
        <w:ind w:left="0" w:firstLine="420"/>
        <w:jc w:val="left"/>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特此承诺。</w:t>
      </w:r>
      <w:r/>
    </w:p>
    <w:p>
      <w:pPr>
        <w:ind w:firstLine="420"/>
        <w:jc w:val="left"/>
        <w:spacing w:before="170" w:after="170" w:line="480" w:lineRule="auto"/>
        <w:rPr>
          <w:rFonts w:ascii="宋体" w:hAnsi="宋体"/>
          <w:sz w:val="21"/>
          <w:szCs w:val="21"/>
        </w:rPr>
      </w:pPr>
      <w:r>
        <w:rPr>
          <w:rFonts w:ascii="宋体" w:hAnsi="宋体"/>
          <w:sz w:val="21"/>
          <w:szCs w:val="21"/>
        </w:rPr>
      </w:r>
      <w:r/>
    </w:p>
    <w:p>
      <w:pPr>
        <w:ind w:firstLine="420"/>
        <w:jc w:val="right"/>
        <w:spacing w:before="170" w:after="170" w:line="480" w:lineRule="auto"/>
        <w:rPr>
          <w:rFonts w:ascii="宋体" w:hAnsi="宋体" w:cstheme="minorBidi"/>
          <w:sz w:val="21"/>
          <w:szCs w:val="21"/>
        </w:rPr>
      </w:pPr>
      <w:r>
        <w:rPr>
          <w:rFonts w:hint="eastAsia" w:ascii="宋体" w:hAnsi="宋体" w:cstheme="minorBidi"/>
          <w:sz w:val="21"/>
          <w:szCs w:val="21"/>
        </w:rPr>
        <w:t xml:space="preserve">供应商：（单位盖章）</w:t>
      </w:r>
      <w:r/>
    </w:p>
    <w:p>
      <w:pPr>
        <w:ind w:firstLine="420"/>
        <w:jc w:val="right"/>
        <w:spacing w:before="170" w:after="170" w:line="480" w:lineRule="auto"/>
        <w:rPr>
          <w:rFonts w:ascii="宋体" w:hAnsi="宋体" w:cstheme="minorBidi"/>
          <w:sz w:val="21"/>
          <w:szCs w:val="21"/>
        </w:rPr>
      </w:pPr>
      <w:r>
        <w:rPr>
          <w:rFonts w:hint="eastAsia" w:ascii="宋体" w:hAnsi="宋体" w:cstheme="minorBidi"/>
          <w:sz w:val="21"/>
          <w:szCs w:val="21"/>
        </w:rPr>
        <w:t xml:space="preserve">法定代表人或授权委托人：（签字或盖章）</w:t>
      </w:r>
      <w:r/>
    </w:p>
    <w:p>
      <w:pPr>
        <w:ind w:firstLine="420"/>
        <w:jc w:val="right"/>
        <w:spacing w:before="170" w:after="170" w:line="480" w:lineRule="auto"/>
        <w:rPr>
          <w:rFonts w:ascii="宋体" w:hAnsi="宋体" w:cstheme="minorBidi"/>
          <w:sz w:val="21"/>
          <w:szCs w:val="21"/>
        </w:rPr>
      </w:pPr>
      <w:r>
        <w:rPr>
          <w:rFonts w:hint="eastAsia" w:ascii="宋体" w:hAnsi="宋体" w:cstheme="minorBidi"/>
          <w:sz w:val="21"/>
          <w:szCs w:val="21"/>
        </w:rPr>
        <w:t xml:space="preserve">日期：</w:t>
      </w:r>
      <w:r>
        <w:rPr>
          <w:rFonts w:hint="eastAsia" w:ascii="宋体" w:hAnsi="宋体" w:cstheme="minorBidi"/>
          <w:sz w:val="21"/>
          <w:szCs w:val="21"/>
        </w:rPr>
        <w:t xml:space="preserve">    </w:t>
      </w:r>
      <w:r>
        <w:rPr>
          <w:rFonts w:hint="eastAsia" w:ascii="宋体" w:hAnsi="宋体" w:cstheme="minorBidi"/>
          <w:sz w:val="21"/>
          <w:szCs w:val="21"/>
        </w:rPr>
        <w:t xml:space="preserve">年</w:t>
      </w:r>
      <w:r>
        <w:rPr>
          <w:rFonts w:hint="eastAsia" w:ascii="宋体" w:hAnsi="宋体" w:cstheme="minorBidi"/>
          <w:sz w:val="21"/>
          <w:szCs w:val="21"/>
        </w:rPr>
        <w:t xml:space="preserve">     </w:t>
      </w:r>
      <w:r>
        <w:rPr>
          <w:rFonts w:hint="eastAsia" w:ascii="宋体" w:hAnsi="宋体" w:cstheme="minorBidi"/>
          <w:sz w:val="21"/>
          <w:szCs w:val="21"/>
        </w:rPr>
        <w:t xml:space="preserve">月</w:t>
      </w:r>
      <w:r>
        <w:rPr>
          <w:rFonts w:hint="eastAsia" w:ascii="宋体" w:hAnsi="宋体" w:cstheme="minorBidi"/>
          <w:sz w:val="21"/>
          <w:szCs w:val="21"/>
        </w:rPr>
        <w:t xml:space="preserve">     </w:t>
      </w:r>
      <w:r>
        <w:rPr>
          <w:rFonts w:hint="eastAsia" w:ascii="宋体" w:hAnsi="宋体" w:cstheme="minorBidi"/>
          <w:sz w:val="21"/>
          <w:szCs w:val="21"/>
        </w:rPr>
        <w:t xml:space="preserve">日</w:t>
      </w:r>
      <w:r/>
    </w:p>
    <w:p>
      <w:pPr>
        <w:ind w:left="0" w:firstLine="42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firstLine="42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firstLine="422"/>
        <w:jc w:val="left"/>
        <w:spacing w:line="360" w:lineRule="auto"/>
        <w:rPr>
          <w:rFonts w:ascii="宋体" w:hAnsi="宋体"/>
          <w:b/>
          <w:bCs/>
          <w:color w:val="000000" w:themeColor="text1"/>
          <w:sz w:val="21"/>
          <w:szCs w:val="21"/>
        </w:rPr>
      </w:pPr>
      <w:r>
        <w:rPr>
          <w:rFonts w:hint="eastAsia" w:ascii="宋体" w:hAnsi="宋体"/>
          <w:b/>
          <w:bCs/>
          <w:color w:val="000000" w:themeColor="text1"/>
          <w:sz w:val="21"/>
          <w:szCs w:val="21"/>
        </w:rPr>
        <w:t xml:space="preserve">注：</w:t>
      </w:r>
      <w:bookmarkStart w:id="85" w:name="OLE_LINK1"/>
      <w:r>
        <w:rPr>
          <w:rFonts w:hint="eastAsia" w:ascii="宋体" w:hAnsi="宋体"/>
          <w:b/>
          <w:bCs/>
          <w:color w:val="000000" w:themeColor="text1"/>
          <w:sz w:val="21"/>
          <w:szCs w:val="21"/>
        </w:rPr>
        <w:t xml:space="preserve">本次旧件处置抵扣维修费取费</w:t>
      </w:r>
      <w:r>
        <w:rPr>
          <w:rFonts w:hint="eastAsia" w:ascii="宋体" w:hAnsi="宋体"/>
          <w:b/>
          <w:bCs/>
          <w:color w:val="000000" w:themeColor="text1"/>
          <w:sz w:val="21"/>
          <w:szCs w:val="21"/>
          <w:lang w:val="zh-CN"/>
        </w:rPr>
        <w:t xml:space="preserve">是</w:t>
      </w:r>
      <w:r>
        <w:rPr>
          <w:rFonts w:hint="eastAsia" w:ascii="宋体" w:hAnsi="宋体"/>
          <w:b/>
          <w:bCs/>
          <w:color w:val="000000" w:themeColor="text1"/>
          <w:sz w:val="21"/>
          <w:szCs w:val="21"/>
        </w:rPr>
        <w:t xml:space="preserve">抵扣率</w:t>
      </w:r>
      <w:r>
        <w:rPr>
          <w:rFonts w:hint="eastAsia" w:ascii="宋体" w:hAnsi="宋体"/>
          <w:b/>
          <w:bCs/>
          <w:color w:val="000000" w:themeColor="text1"/>
          <w:sz w:val="21"/>
          <w:szCs w:val="21"/>
          <w:lang w:val="zh-CN"/>
        </w:rPr>
        <w:t xml:space="preserve">，不报总价，</w:t>
      </w:r>
      <w:r>
        <w:rPr>
          <w:rFonts w:hint="eastAsia" w:ascii="宋体" w:hAnsi="宋体"/>
          <w:b/>
          <w:bCs/>
          <w:color w:val="000000" w:themeColor="text1"/>
          <w:sz w:val="21"/>
          <w:szCs w:val="21"/>
        </w:rPr>
        <w:t xml:space="preserve">是</w:t>
      </w:r>
      <w:r>
        <w:rPr>
          <w:rFonts w:hint="eastAsia" w:ascii="宋体" w:hAnsi="宋体"/>
          <w:b/>
          <w:bCs/>
          <w:color w:val="000000" w:themeColor="text1"/>
          <w:sz w:val="21"/>
          <w:szCs w:val="21"/>
          <w:lang w:val="zh-CN"/>
        </w:rPr>
        <w:t xml:space="preserve">按全年维修总价</w:t>
      </w:r>
      <w:r>
        <w:rPr>
          <w:rFonts w:hint="eastAsia" w:ascii="宋体" w:hAnsi="宋体"/>
          <w:b/>
          <w:bCs/>
          <w:color w:val="000000" w:themeColor="text1"/>
          <w:sz w:val="21"/>
          <w:szCs w:val="21"/>
          <w:lang w:val="zh-CN"/>
        </w:rPr>
        <w:t xml:space="preserve">*</w:t>
      </w:r>
      <w:r>
        <w:rPr>
          <w:rFonts w:hint="eastAsia" w:ascii="宋体" w:hAnsi="宋体"/>
          <w:b/>
          <w:bCs/>
          <w:color w:val="000000" w:themeColor="text1"/>
          <w:sz w:val="21"/>
          <w:szCs w:val="21"/>
          <w:lang w:val="zh-CN"/>
        </w:rPr>
        <w:t xml:space="preserve">旧件处置抵扣维修费成交抵扣率抵扣当月维修费用。</w:t>
      </w:r>
      <w:r>
        <w:rPr>
          <w:rFonts w:hint="eastAsia" w:ascii="宋体" w:hAnsi="宋体"/>
          <w:b/>
          <w:bCs/>
          <w:color w:val="000000" w:themeColor="text1"/>
          <w:sz w:val="21"/>
          <w:szCs w:val="21"/>
        </w:rPr>
        <w:t xml:space="preserve">本项目</w:t>
      </w:r>
      <w:r>
        <w:rPr>
          <w:rFonts w:hint="eastAsia" w:ascii="宋体" w:hAnsi="宋体"/>
          <w:b/>
          <w:bCs/>
          <w:color w:val="000000" w:themeColor="text1"/>
          <w:sz w:val="21"/>
          <w:szCs w:val="21"/>
          <w:lang w:val="zh-CN"/>
        </w:rPr>
        <w:t xml:space="preserve">抵扣率不得低于</w:t>
      </w:r>
      <w:r>
        <w:rPr>
          <w:rFonts w:hint="eastAsia" w:ascii="宋体" w:hAnsi="宋体"/>
          <w:b/>
          <w:bCs/>
          <w:color w:val="000000" w:themeColor="text1"/>
          <w:sz w:val="21"/>
          <w:szCs w:val="21"/>
          <w:lang w:val="zh-CN"/>
        </w:rPr>
        <w:t xml:space="preserve">2%</w:t>
      </w:r>
      <w:r>
        <w:rPr>
          <w:rFonts w:hint="eastAsia" w:ascii="宋体" w:hAnsi="宋体"/>
          <w:b/>
          <w:bCs/>
          <w:color w:val="000000" w:themeColor="text1"/>
          <w:sz w:val="21"/>
          <w:szCs w:val="21"/>
          <w:lang w:val="zh-CN"/>
        </w:rPr>
        <w:t xml:space="preserve">，否则视为不实质性响应。</w:t>
      </w:r>
      <w:bookmarkEnd w:id="85"/>
      <w:r/>
      <w:r/>
    </w:p>
    <w:p>
      <w:pPr>
        <w:pStyle w:val="870"/>
        <w:rPr>
          <w:lang w:val="zh-CN"/>
        </w:rPr>
      </w:pPr>
      <w:r>
        <w:rPr>
          <w:lang w:val="zh-CN"/>
        </w:rPr>
      </w:r>
      <w:r/>
    </w:p>
    <w:p>
      <w:pPr>
        <w:pStyle w:val="916"/>
        <w:ind w:left="0" w:firstLine="0"/>
        <w:spacing w:after="0"/>
        <w:rPr>
          <w:rFonts w:ascii="宋体" w:hAnsi="宋体"/>
          <w:b/>
          <w:sz w:val="20"/>
          <w:lang w:val="zh-CN"/>
        </w:rPr>
      </w:pPr>
      <w:r>
        <w:rPr>
          <w:rFonts w:ascii="宋体" w:hAnsi="宋体"/>
          <w:b/>
          <w:sz w:val="20"/>
          <w:lang w:val="zh-CN"/>
        </w:rPr>
      </w:r>
      <w:r/>
    </w:p>
    <w:p>
      <w:pPr>
        <w:pStyle w:val="858"/>
        <w:ind w:left="0" w:firstLine="0"/>
        <w:jc w:val="center"/>
        <w:spacing w:line="360" w:lineRule="auto"/>
        <w:rPr>
          <w:b/>
          <w:sz w:val="44"/>
          <w:szCs w:val="44"/>
        </w:rPr>
      </w:pPr>
      <w:r>
        <w:rPr>
          <w:rFonts w:hint="eastAsia"/>
          <w:b/>
          <w:sz w:val="44"/>
          <w:szCs w:val="44"/>
        </w:rPr>
        <w:br w:type="page" w:clear="all"/>
      </w:r>
      <w:bookmarkStart w:id="86" w:name="_Toc167285819"/>
      <w:r>
        <w:rPr>
          <w:rFonts w:hint="eastAsia"/>
          <w:b/>
          <w:sz w:val="44"/>
          <w:szCs w:val="44"/>
        </w:rPr>
        <w:t xml:space="preserve">第四章</w:t>
      </w:r>
      <w:bookmarkStart w:id="87" w:name="招标书"/>
      <w:r/>
      <w:bookmarkEnd w:id="48"/>
      <w:r/>
      <w:bookmarkEnd w:id="49"/>
      <w:r/>
      <w:bookmarkEnd w:id="50"/>
      <w:r/>
      <w:bookmarkEnd w:id="51"/>
      <w:r/>
      <w:bookmarkEnd w:id="87"/>
      <w:r>
        <w:rPr>
          <w:b/>
          <w:sz w:val="44"/>
          <w:szCs w:val="44"/>
        </w:rPr>
        <w:t xml:space="preserve"> </w:t>
      </w:r>
      <w:r>
        <w:rPr>
          <w:rFonts w:hint="eastAsia"/>
          <w:b/>
          <w:sz w:val="44"/>
          <w:szCs w:val="44"/>
        </w:rPr>
        <w:t xml:space="preserve">采购内容</w:t>
      </w:r>
      <w:bookmarkEnd w:id="52"/>
      <w:r/>
      <w:bookmarkEnd w:id="53"/>
      <w:r/>
      <w:bookmarkEnd w:id="86"/>
      <w:r/>
      <w:r/>
    </w:p>
    <w:p>
      <w:pPr>
        <w:ind w:left="0" w:firstLine="420"/>
        <w:spacing w:line="360" w:lineRule="auto"/>
        <w:rPr>
          <w:rFonts w:ascii="宋体" w:hAnsi="宋体" w:cs="宋体"/>
          <w:sz w:val="21"/>
          <w:szCs w:val="21"/>
        </w:rPr>
      </w:pPr>
      <w:r/>
      <w:bookmarkStart w:id="88" w:name="_Toc68611038"/>
      <w:r/>
      <w:bookmarkStart w:id="89" w:name="_Toc58248883"/>
      <w:r/>
      <w:bookmarkStart w:id="90" w:name="_Toc5111"/>
      <w:r/>
      <w:bookmarkStart w:id="91" w:name="_Toc11789"/>
      <w:r/>
      <w:bookmarkStart w:id="92" w:name="_Toc57376409"/>
      <w:r/>
      <w:bookmarkStart w:id="93" w:name="_Toc12719"/>
      <w:r/>
      <w:bookmarkStart w:id="94"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苏州市吴中区临湖镇人民政府</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w:t>
      </w:r>
      <w:r>
        <w:rPr>
          <w:rFonts w:hint="eastAsia" w:ascii="宋体" w:hAnsi="宋体" w:cs="宋体"/>
          <w:sz w:val="21"/>
          <w:szCs w:val="21"/>
          <w:u w:val="single"/>
        </w:rPr>
        <w:t xml:space="preserve">临湖镇环卫所车辆维修定点服务</w:t>
      </w:r>
      <w:r>
        <w:rPr>
          <w:rFonts w:hint="eastAsia" w:ascii="宋体" w:hAnsi="宋体" w:cs="宋体"/>
          <w:sz w:val="21"/>
          <w:szCs w:val="21"/>
          <w:u w:val="single"/>
        </w:rPr>
        <w:t xml:space="preserve"> </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hint="eastAsia" w:ascii="宋体" w:hAnsi="宋体" w:cs="宋体"/>
          <w:sz w:val="21"/>
          <w:szCs w:val="21"/>
        </w:rPr>
        <w:t xml:space="preserve">JSZC-320500-JZCG-C2025-0686</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项目名称：临湖镇环卫所车辆维修定点服务</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三、项目预算：人民币壹佰捌拾万元整（</w:t>
      </w:r>
      <w:r>
        <w:rPr>
          <w:rFonts w:hint="eastAsia" w:ascii="宋体" w:hAnsi="宋体" w:cs="宋体"/>
          <w:sz w:val="21"/>
          <w:szCs w:val="21"/>
        </w:rPr>
        <w:t xml:space="preserve">¥1800000.00</w:t>
      </w:r>
      <w:r>
        <w:rPr>
          <w:rFonts w:hint="eastAsia" w:ascii="宋体" w:hAnsi="宋体" w:cs="宋体"/>
          <w:sz w:val="21"/>
          <w:szCs w:val="21"/>
        </w:rPr>
        <w:t xml:space="preserve">）</w:t>
      </w:r>
      <w:r>
        <w:rPr>
          <w:rFonts w:hint="eastAsia" w:ascii="宋体" w:hAnsi="宋体" w:cs="宋体"/>
          <w:sz w:val="21"/>
          <w:szCs w:val="21"/>
        </w:rPr>
        <w:t xml:space="preserve"> </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四、最高限价：人民币壹佰捌拾万元整（</w:t>
      </w:r>
      <w:r>
        <w:rPr>
          <w:rFonts w:hint="eastAsia" w:ascii="宋体" w:hAnsi="宋体" w:cs="宋体"/>
          <w:sz w:val="21"/>
          <w:szCs w:val="21"/>
        </w:rPr>
        <w:t xml:space="preserve">¥1800000.00</w:t>
      </w:r>
      <w:r>
        <w:rPr>
          <w:rFonts w:hint="eastAsia" w:ascii="宋体" w:hAnsi="宋体" w:cs="宋体"/>
          <w:sz w:val="21"/>
          <w:szCs w:val="21"/>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ascii="宋体" w:hAnsi="宋体" w:cs="宋体"/>
          <w:sz w:val="21"/>
          <w:szCs w:val="21"/>
        </w:rPr>
        <w:t xml:space="preserve">:</w:t>
      </w:r>
      <w:r>
        <w:rPr>
          <w:rFonts w:hint="eastAsia" w:ascii="宋体" w:hAnsi="宋体" w:cs="宋体"/>
          <w:sz w:val="21"/>
          <w:szCs w:val="21"/>
        </w:rPr>
        <w:t xml:space="preserve">自合同签订之日起</w:t>
      </w:r>
      <w:r>
        <w:rPr>
          <w:rFonts w:hint="eastAsia" w:ascii="宋体" w:hAnsi="宋体" w:cs="宋体"/>
          <w:sz w:val="21"/>
          <w:szCs w:val="21"/>
        </w:rPr>
        <w:t xml:space="preserve">1</w:t>
      </w:r>
      <w:r>
        <w:rPr>
          <w:rFonts w:hint="eastAsia" w:ascii="宋体" w:hAnsi="宋体" w:cs="宋体"/>
          <w:sz w:val="21"/>
          <w:szCs w:val="21"/>
        </w:rPr>
        <w:t xml:space="preserve">年或结算金额达到预算金额为止</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0"/>
        <w:spacing w:line="360" w:lineRule="auto"/>
        <w:rPr>
          <w:rFonts w:ascii="宋体" w:hAnsi="宋体" w:cs="宋体"/>
          <w:sz w:val="21"/>
          <w:szCs w:val="21"/>
        </w:rPr>
      </w:pPr>
      <w:r>
        <w:rPr>
          <w:rFonts w:hint="eastAsia" w:ascii="宋体" w:hAnsi="宋体" w:cs="宋体"/>
          <w:sz w:val="21"/>
          <w:szCs w:val="21"/>
        </w:rPr>
        <w:t xml:space="preserve">（一）项目服务要求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成交供应商需完成采购人车辆的整车修理、总成修理、整车维护保养、二级维护、一级维护、小修、维修救援、专项修理、保养清洁和维修竣工检验工作（事故理赔和新购车辆免费维护保养不在本次采购项目范围内）。</w:t>
      </w:r>
      <w:r/>
    </w:p>
    <w:p>
      <w:pPr>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响应单位具备机动车车辆维修方面的质量管理、安全生产管理、车辆维修档案管理、配件管理方面的规规章制度。</w:t>
      </w:r>
      <w:r/>
    </w:p>
    <w:p>
      <w:pPr>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服务费应包括完成本项目服务期限内所需全部</w:t>
      </w:r>
      <w:r>
        <w:rPr>
          <w:rFonts w:hint="eastAsia" w:ascii="宋体" w:hAnsi="宋体" w:cs="宋体"/>
          <w:sz w:val="21"/>
          <w:szCs w:val="21"/>
        </w:rPr>
        <w:t xml:space="preserve">的配件费用、人工费用、车辆费用、运行管理、设备维护、保险、利润、税金、政策性文件规定及合同包含的所有风险、责任等各项应有费用。除合同另行规定以外，采购人不再支付任何其他费用。</w:t>
      </w:r>
      <w:r/>
    </w:p>
    <w:p>
      <w:pPr>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除本采购清单中的零部件和工时费外，其他未考虑全面的材料费、工时费按市场价核算，具体结算以另行协商为准，如有歧义以国家相关权威部门核定价为准。</w:t>
      </w:r>
      <w:r/>
    </w:p>
    <w:p>
      <w:pPr>
        <w:ind w:left="0" w:firstLine="420"/>
        <w:spacing w:line="360" w:lineRule="auto"/>
        <w:rPr>
          <w:rFonts w:ascii="宋体" w:hAnsi="宋体" w:cs="宋体"/>
          <w:sz w:val="21"/>
          <w:szCs w:val="21"/>
        </w:rPr>
      </w:pPr>
      <w:r>
        <w:rPr>
          <w:rFonts w:hint="eastAsia" w:ascii="宋体" w:hAnsi="宋体" w:cs="宋体"/>
          <w:sz w:val="21"/>
          <w:szCs w:val="21"/>
        </w:rPr>
        <w:t xml:space="preserve">（二）维修流程要求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响应单位须严格按照采购人要求制定的作业车辆维修流程进行车辆维修，车辆进行开箱大修时（车辆发动机和变速箱）须开具车辆维修单及提供维修报价单后由采购人主管领导签字确认后方</w:t>
      </w:r>
      <w:r>
        <w:rPr>
          <w:rFonts w:hint="eastAsia" w:ascii="宋体" w:hAnsi="宋体" w:cs="宋体"/>
          <w:sz w:val="21"/>
          <w:szCs w:val="21"/>
        </w:rPr>
        <w:t xml:space="preserve">可进行维修，维修结束后按照车辆维修单上所注要求进行检验并签字确认，同时所换旧件由中标维修单位有偿进行回收处置，按全年维修总价</w:t>
      </w:r>
      <w:r>
        <w:rPr>
          <w:rFonts w:hint="eastAsia" w:ascii="宋体" w:hAnsi="宋体" w:cs="宋体"/>
          <w:sz w:val="21"/>
          <w:szCs w:val="21"/>
        </w:rPr>
        <w:t xml:space="preserve">*</w:t>
      </w:r>
      <w:r>
        <w:rPr>
          <w:rFonts w:hint="eastAsia" w:ascii="宋体" w:hAnsi="宋体" w:cs="宋体"/>
          <w:sz w:val="21"/>
          <w:szCs w:val="21"/>
        </w:rPr>
        <w:t xml:space="preserve">旧件处置抵扣维修费成交抵扣率抵扣当月维修费用。</w:t>
      </w:r>
      <w:r/>
    </w:p>
    <w:p>
      <w:pPr>
        <w:ind w:left="0" w:firstLine="422"/>
        <w:spacing w:line="360" w:lineRule="auto"/>
        <w:rPr>
          <w:rFonts w:ascii="宋体" w:hAnsi="宋体" w:cs="宋体"/>
          <w:b/>
          <w:bCs/>
          <w:color w:val="000000" w:themeColor="text1"/>
          <w:sz w:val="21"/>
          <w:szCs w:val="21"/>
          <w:lang w:val="zh-CN"/>
        </w:rPr>
      </w:pPr>
      <w:r>
        <w:rPr>
          <w:rFonts w:hint="eastAsia" w:ascii="宋体" w:hAnsi="宋体" w:cs="宋体"/>
          <w:b/>
          <w:bCs/>
          <w:color w:val="000000" w:themeColor="text1"/>
          <w:sz w:val="21"/>
          <w:szCs w:val="21"/>
        </w:rPr>
        <w:t xml:space="preserve">注：</w:t>
      </w:r>
      <w:r>
        <w:rPr>
          <w:rFonts w:hint="eastAsia" w:ascii="宋体" w:hAnsi="宋体" w:cs="宋体"/>
          <w:b/>
          <w:bCs/>
          <w:color w:val="000000" w:themeColor="text1"/>
          <w:sz w:val="21"/>
          <w:szCs w:val="21"/>
        </w:rPr>
        <w:t xml:space="preserve">*</w:t>
      </w:r>
      <w:r>
        <w:rPr>
          <w:rFonts w:hint="eastAsia" w:ascii="宋体" w:hAnsi="宋体" w:cs="宋体"/>
          <w:b/>
          <w:bCs/>
          <w:color w:val="000000" w:themeColor="text1"/>
          <w:sz w:val="21"/>
          <w:szCs w:val="21"/>
        </w:rPr>
        <w:t xml:space="preserve">本次旧件处置抵扣维修费报价</w:t>
      </w:r>
      <w:r>
        <w:rPr>
          <w:rFonts w:hint="eastAsia" w:ascii="宋体" w:hAnsi="宋体" w:cs="宋体"/>
          <w:b/>
          <w:bCs/>
          <w:color w:val="000000" w:themeColor="text1"/>
          <w:sz w:val="21"/>
          <w:szCs w:val="21"/>
          <w:lang w:val="zh-CN"/>
        </w:rPr>
        <w:t xml:space="preserve">报的是</w:t>
      </w:r>
      <w:r>
        <w:rPr>
          <w:rFonts w:hint="eastAsia" w:ascii="宋体" w:hAnsi="宋体" w:cs="宋体"/>
          <w:b/>
          <w:bCs/>
          <w:color w:val="000000" w:themeColor="text1"/>
          <w:sz w:val="21"/>
          <w:szCs w:val="21"/>
        </w:rPr>
        <w:t xml:space="preserve">抵扣率</w:t>
      </w:r>
      <w:r>
        <w:rPr>
          <w:rFonts w:hint="eastAsia" w:ascii="宋体" w:hAnsi="宋体" w:cs="宋体"/>
          <w:b/>
          <w:bCs/>
          <w:color w:val="000000" w:themeColor="text1"/>
          <w:sz w:val="21"/>
          <w:szCs w:val="21"/>
          <w:lang w:val="zh-CN"/>
        </w:rPr>
        <w:t xml:space="preserve">，不报总价，</w:t>
      </w:r>
      <w:r>
        <w:rPr>
          <w:rFonts w:hint="eastAsia" w:ascii="宋体" w:hAnsi="宋体" w:cs="宋体"/>
          <w:b/>
          <w:bCs/>
          <w:color w:val="000000" w:themeColor="text1"/>
          <w:sz w:val="21"/>
          <w:szCs w:val="21"/>
        </w:rPr>
        <w:t xml:space="preserve">是</w:t>
      </w:r>
      <w:r>
        <w:rPr>
          <w:rFonts w:hint="eastAsia" w:ascii="宋体" w:hAnsi="宋体" w:cs="宋体"/>
          <w:b/>
          <w:bCs/>
          <w:color w:val="000000" w:themeColor="text1"/>
          <w:sz w:val="21"/>
          <w:szCs w:val="21"/>
          <w:lang w:val="zh-CN"/>
        </w:rPr>
        <w:t xml:space="preserve">按全年维修总价</w:t>
      </w:r>
      <w:r>
        <w:rPr>
          <w:rFonts w:hint="eastAsia" w:ascii="宋体" w:hAnsi="宋体" w:cs="宋体"/>
          <w:b/>
          <w:bCs/>
          <w:color w:val="000000" w:themeColor="text1"/>
          <w:sz w:val="21"/>
          <w:szCs w:val="21"/>
          <w:lang w:val="zh-CN"/>
        </w:rPr>
        <w:t xml:space="preserve">*</w:t>
      </w:r>
      <w:r>
        <w:rPr>
          <w:rFonts w:hint="eastAsia" w:ascii="宋体" w:hAnsi="宋体" w:cs="宋体"/>
          <w:b/>
          <w:bCs/>
          <w:color w:val="000000" w:themeColor="text1"/>
          <w:sz w:val="21"/>
          <w:szCs w:val="21"/>
          <w:lang w:val="zh-CN"/>
        </w:rPr>
        <w:t xml:space="preserve">旧件处置抵扣维修费成交抵扣率抵扣当月维修费用。</w:t>
      </w:r>
      <w:r>
        <w:rPr>
          <w:rFonts w:hint="eastAsia" w:ascii="宋体" w:hAnsi="宋体" w:cs="宋体"/>
          <w:b/>
          <w:bCs/>
          <w:color w:val="000000" w:themeColor="text1"/>
          <w:sz w:val="21"/>
          <w:szCs w:val="21"/>
        </w:rPr>
        <w:t xml:space="preserve">本项目</w:t>
      </w:r>
      <w:r>
        <w:rPr>
          <w:rFonts w:hint="eastAsia" w:ascii="宋体" w:hAnsi="宋体" w:cs="宋体"/>
          <w:b/>
          <w:bCs/>
          <w:color w:val="000000" w:themeColor="text1"/>
          <w:sz w:val="21"/>
          <w:szCs w:val="21"/>
          <w:lang w:val="zh-CN"/>
        </w:rPr>
        <w:t xml:space="preserve">抵扣率不得低于</w:t>
      </w:r>
      <w:r>
        <w:rPr>
          <w:rFonts w:hint="eastAsia" w:ascii="宋体" w:hAnsi="宋体" w:cs="宋体"/>
          <w:b/>
          <w:bCs/>
          <w:color w:val="000000" w:themeColor="text1"/>
          <w:sz w:val="21"/>
          <w:szCs w:val="21"/>
          <w:lang w:val="zh-CN"/>
        </w:rPr>
        <w:t xml:space="preserve">2%</w:t>
      </w:r>
      <w:r>
        <w:rPr>
          <w:rFonts w:hint="eastAsia" w:ascii="宋体" w:hAnsi="宋体" w:cs="宋体"/>
          <w:b/>
          <w:bCs/>
          <w:color w:val="000000" w:themeColor="text1"/>
          <w:sz w:val="21"/>
          <w:szCs w:val="21"/>
          <w:lang w:val="zh-CN"/>
        </w:rPr>
        <w:t xml:space="preserve">，</w:t>
      </w:r>
      <w:r>
        <w:rPr>
          <w:rFonts w:hint="eastAsia" w:ascii="宋体" w:hAnsi="宋体" w:cs="宋体"/>
          <w:b/>
          <w:bCs/>
          <w:color w:val="000000" w:themeColor="text1"/>
          <w:sz w:val="21"/>
          <w:szCs w:val="21"/>
        </w:rPr>
        <w:t xml:space="preserve">提供相关承诺书，格式详见第三章附件</w:t>
      </w:r>
      <w:r>
        <w:rPr>
          <w:rFonts w:hint="eastAsia" w:ascii="宋体" w:hAnsi="宋体" w:cs="宋体"/>
          <w:b/>
          <w:bCs/>
          <w:color w:val="000000" w:themeColor="text1"/>
          <w:sz w:val="21"/>
          <w:szCs w:val="21"/>
        </w:rPr>
        <w:t xml:space="preserve">12</w:t>
      </w:r>
      <w:r>
        <w:rPr>
          <w:rFonts w:hint="eastAsia" w:ascii="宋体" w:hAnsi="宋体" w:cs="宋体"/>
          <w:b/>
          <w:bCs/>
          <w:color w:val="000000" w:themeColor="text1"/>
          <w:sz w:val="21"/>
          <w:szCs w:val="21"/>
        </w:rPr>
        <w:t xml:space="preserve">，</w:t>
      </w:r>
      <w:r>
        <w:rPr>
          <w:rFonts w:hint="eastAsia" w:ascii="宋体" w:hAnsi="宋体" w:cs="宋体"/>
          <w:b/>
          <w:bCs/>
          <w:color w:val="000000" w:themeColor="text1"/>
          <w:sz w:val="21"/>
          <w:szCs w:val="21"/>
          <w:lang w:val="zh-CN"/>
        </w:rPr>
        <w:t xml:space="preserve">否则视为非实质性响应。</w:t>
      </w:r>
      <w:r/>
    </w:p>
    <w:p>
      <w:pPr>
        <w:ind w:left="0" w:firstLine="420"/>
        <w:spacing w:line="360" w:lineRule="auto"/>
        <w:rPr>
          <w:rFonts w:ascii="宋体" w:hAnsi="宋体" w:cs="宋体"/>
          <w:sz w:val="21"/>
          <w:szCs w:val="21"/>
        </w:rPr>
      </w:pPr>
      <w:r>
        <w:rPr>
          <w:rFonts w:hint="eastAsia" w:ascii="宋体" w:hAnsi="宋体" w:cs="宋体"/>
          <w:sz w:val="21"/>
          <w:szCs w:val="21"/>
        </w:rPr>
        <w:t xml:space="preserve">（三）维修服务要求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）遵守《汽车维修行业管理暂行办法》、《汽车维修质量管理办法》、《江苏省汽车维修质量管理实施办法》中有关规定及国家和地方汽车维修技术标准执行。</w:t>
      </w:r>
      <w:r/>
    </w:p>
    <w:p>
      <w:pPr>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）为采购人提供维修前咨询服务。</w:t>
      </w:r>
      <w:r/>
    </w:p>
    <w:p>
      <w:pPr>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）响应单位应与采购人签订维修合同，按合同的要求完成维修服务。</w:t>
      </w:r>
      <w:r/>
    </w:p>
    <w:p>
      <w:pPr>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4</w:t>
      </w:r>
      <w:r>
        <w:rPr>
          <w:rFonts w:hint="eastAsia" w:ascii="宋体" w:hAnsi="宋体" w:cs="宋体"/>
          <w:sz w:val="21"/>
          <w:szCs w:val="21"/>
        </w:rPr>
        <w:t xml:space="preserve">）维修项目质量保证期以响应单位的有效承诺为准。</w:t>
      </w:r>
      <w:r/>
    </w:p>
    <w:p>
      <w:pPr>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5</w:t>
      </w:r>
      <w:r>
        <w:rPr>
          <w:rFonts w:hint="eastAsia" w:ascii="宋体" w:hAnsi="宋体" w:cs="宋体"/>
          <w:sz w:val="21"/>
          <w:szCs w:val="21"/>
        </w:rPr>
        <w:t xml:space="preserve">）</w:t>
      </w:r>
      <w:r>
        <w:rPr>
          <w:rFonts w:hint="eastAsia" w:ascii="宋体" w:hAnsi="宋体" w:cs="宋体"/>
          <w:sz w:val="21"/>
          <w:szCs w:val="21"/>
        </w:rPr>
        <w:t xml:space="preserve"> </w:t>
      </w:r>
      <w:r>
        <w:rPr>
          <w:rFonts w:hint="eastAsia" w:ascii="宋体" w:hAnsi="宋体" w:cs="宋体"/>
          <w:sz w:val="21"/>
          <w:szCs w:val="21"/>
        </w:rPr>
        <w:t xml:space="preserve">维修项目在质量保证期内发生故障的，响应单位须及时免费处理，在接到用户故障通知后及时响应，</w:t>
      </w:r>
      <w:r>
        <w:rPr>
          <w:rFonts w:hint="eastAsia" w:ascii="宋体" w:hAnsi="宋体" w:cs="宋体"/>
          <w:sz w:val="21"/>
          <w:szCs w:val="21"/>
        </w:rPr>
        <w:t xml:space="preserve">1</w:t>
      </w:r>
      <w:r>
        <w:rPr>
          <w:rFonts w:hint="eastAsia" w:ascii="宋体" w:hAnsi="宋体" w:cs="宋体"/>
          <w:sz w:val="21"/>
          <w:szCs w:val="21"/>
        </w:rPr>
        <w:t xml:space="preserve">小时内到达现场，一般故障在</w:t>
      </w:r>
      <w:r>
        <w:rPr>
          <w:rFonts w:hint="eastAsia" w:ascii="宋体" w:hAnsi="宋体" w:cs="宋体"/>
          <w:sz w:val="21"/>
          <w:szCs w:val="21"/>
        </w:rPr>
        <w:t xml:space="preserve">2</w:t>
      </w:r>
      <w:r>
        <w:rPr>
          <w:rFonts w:hint="eastAsia" w:ascii="宋体" w:hAnsi="宋体" w:cs="宋体"/>
          <w:sz w:val="21"/>
          <w:szCs w:val="21"/>
        </w:rPr>
        <w:t xml:space="preserve">小时内解决，复杂故障不超过</w:t>
      </w:r>
      <w:r>
        <w:rPr>
          <w:rFonts w:hint="eastAsia" w:ascii="宋体" w:hAnsi="宋体" w:cs="宋体"/>
          <w:sz w:val="21"/>
          <w:szCs w:val="21"/>
        </w:rPr>
        <w:t xml:space="preserve">24</w:t>
      </w:r>
      <w:r>
        <w:rPr>
          <w:rFonts w:hint="eastAsia" w:ascii="宋体" w:hAnsi="宋体" w:cs="宋体"/>
          <w:sz w:val="21"/>
          <w:szCs w:val="21"/>
        </w:rPr>
        <w:t xml:space="preserve">小时内解决（特殊情况除外）；大修不超过</w:t>
      </w:r>
      <w:r>
        <w:rPr>
          <w:rFonts w:hint="eastAsia" w:ascii="宋体" w:hAnsi="宋体" w:cs="宋体"/>
          <w:sz w:val="21"/>
          <w:szCs w:val="21"/>
        </w:rPr>
        <w:t xml:space="preserve">168</w:t>
      </w:r>
      <w:r>
        <w:rPr>
          <w:rFonts w:hint="eastAsia" w:ascii="宋体" w:hAnsi="宋体" w:cs="宋体"/>
          <w:sz w:val="21"/>
          <w:szCs w:val="21"/>
        </w:rPr>
        <w:t xml:space="preserve">小时解决。</w:t>
      </w:r>
      <w:r/>
    </w:p>
    <w:p>
      <w:pPr>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6</w:t>
      </w:r>
      <w:r>
        <w:rPr>
          <w:rFonts w:hint="eastAsia" w:ascii="宋体" w:hAnsi="宋体" w:cs="宋体"/>
          <w:sz w:val="21"/>
          <w:szCs w:val="21"/>
        </w:rPr>
        <w:t xml:space="preserve">）响应单位制定详细的协议维修服务计划，提供更优惠的服务解决方案。</w:t>
      </w:r>
      <w:r/>
    </w:p>
    <w:p>
      <w:pPr>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7</w:t>
      </w:r>
      <w:r>
        <w:rPr>
          <w:rFonts w:hint="eastAsia" w:ascii="宋体" w:hAnsi="宋体" w:cs="宋体"/>
          <w:sz w:val="21"/>
          <w:szCs w:val="21"/>
        </w:rPr>
        <w:t xml:space="preserve">）响应单位提供采购人需要维修车辆免费接送至其维修厂区进行维修的服务承诺，并负责路途及到厂区修理期间发生意外所需承担的责任，做好车辆维修档案，要求一车一档。</w:t>
      </w:r>
      <w:r/>
    </w:p>
    <w:p>
      <w:pPr>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8</w:t>
      </w:r>
      <w:r>
        <w:rPr>
          <w:rFonts w:hint="eastAsia" w:ascii="宋体" w:hAnsi="宋体" w:cs="宋体"/>
          <w:sz w:val="21"/>
          <w:szCs w:val="21"/>
        </w:rPr>
        <w:t xml:space="preserve">）响应单位在采购人作业车辆在外抛锚时，提供</w:t>
      </w:r>
      <w:r>
        <w:rPr>
          <w:rFonts w:hint="eastAsia" w:ascii="宋体" w:hAnsi="宋体" w:cs="宋体"/>
          <w:sz w:val="21"/>
          <w:szCs w:val="21"/>
        </w:rPr>
        <w:t xml:space="preserve">24</w:t>
      </w:r>
      <w:r>
        <w:rPr>
          <w:rFonts w:hint="eastAsia" w:ascii="宋体" w:hAnsi="宋体" w:cs="宋体"/>
          <w:sz w:val="21"/>
          <w:szCs w:val="21"/>
        </w:rPr>
        <w:t xml:space="preserve">小时免费应急救援服务承诺，在接到救援请求后</w:t>
      </w:r>
      <w:r>
        <w:rPr>
          <w:rFonts w:hint="eastAsia" w:ascii="宋体" w:hAnsi="宋体" w:cs="宋体"/>
          <w:sz w:val="21"/>
          <w:szCs w:val="21"/>
        </w:rPr>
        <w:t xml:space="preserve">0.5</w:t>
      </w:r>
      <w:r>
        <w:rPr>
          <w:rFonts w:hint="eastAsia" w:ascii="宋体" w:hAnsi="宋体" w:cs="宋体"/>
          <w:sz w:val="21"/>
          <w:szCs w:val="21"/>
        </w:rPr>
        <w:t xml:space="preserve">小时内派人赶到救援现场。</w:t>
      </w:r>
      <w:r/>
    </w:p>
    <w:p>
      <w:pPr>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9</w:t>
      </w:r>
      <w:r>
        <w:rPr>
          <w:rFonts w:hint="eastAsia" w:ascii="宋体" w:hAnsi="宋体" w:cs="宋体"/>
          <w:sz w:val="21"/>
          <w:szCs w:val="21"/>
        </w:rPr>
        <w:t xml:space="preserve">）响应单位提供节假日、雨雪冰冻灾害性天气、迎检保障任务等应急状况服务方案。</w:t>
      </w:r>
      <w:r/>
    </w:p>
    <w:p>
      <w:pPr>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10</w:t>
      </w:r>
      <w:r>
        <w:rPr>
          <w:rFonts w:hint="eastAsia" w:ascii="宋体" w:hAnsi="宋体" w:cs="宋体"/>
          <w:sz w:val="21"/>
          <w:szCs w:val="21"/>
        </w:rPr>
        <w:t xml:space="preserve">）车辆因交通事故引起的维修、保险索赔及车辆年检由响应单位代办。</w:t>
      </w:r>
      <w:r/>
    </w:p>
    <w:p>
      <w:pPr>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11</w:t>
      </w:r>
      <w:r>
        <w:rPr>
          <w:rFonts w:hint="eastAsia" w:ascii="宋体" w:hAnsi="宋体" w:cs="宋体"/>
          <w:sz w:val="21"/>
          <w:szCs w:val="21"/>
        </w:rPr>
        <w:t xml:space="preserve">）</w:t>
      </w:r>
      <w:r>
        <w:rPr>
          <w:rFonts w:hint="eastAsia" w:ascii="宋体" w:hAnsi="宋体" w:cs="宋体"/>
          <w:sz w:val="21"/>
          <w:szCs w:val="21"/>
        </w:rPr>
        <w:t xml:space="preserve">车辆维修期间响应单位不得安排上路试车，如确需试车须经采购人同意，且试车期间若发生任何意外保险公司理赔外费用由响应单位自行承担相关责任。</w:t>
      </w:r>
      <w:r/>
    </w:p>
    <w:p>
      <w:pPr>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12</w:t>
      </w:r>
      <w:r>
        <w:rPr>
          <w:rFonts w:hint="eastAsia" w:ascii="宋体" w:hAnsi="宋体" w:cs="宋体"/>
          <w:sz w:val="21"/>
          <w:szCs w:val="21"/>
        </w:rPr>
        <w:t xml:space="preserve">）响应单位提供的维修场地及设备需符合国家和地方有关消防和环保相关规定，服务期间产生的危险废弃物经采购人批准后按要求处理。</w:t>
      </w:r>
      <w:r/>
    </w:p>
    <w:p>
      <w:pPr>
        <w:ind w:left="0" w:firstLine="420"/>
        <w:spacing w:line="360" w:lineRule="auto"/>
        <w:rPr>
          <w:rFonts w:ascii="宋体" w:hAnsi="宋体" w:cs="宋体"/>
          <w:sz w:val="21"/>
          <w:szCs w:val="21"/>
        </w:rPr>
      </w:pPr>
      <w:r>
        <w:rPr>
          <w:rFonts w:hint="eastAsia" w:ascii="宋体" w:hAnsi="宋体" w:cs="宋体"/>
          <w:sz w:val="21"/>
          <w:szCs w:val="21"/>
        </w:rPr>
        <w:t xml:space="preserve">（四）项目实施及其他要求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项目服务团队要求</w:t>
      </w:r>
      <w:r/>
    </w:p>
    <w:p>
      <w:pPr>
        <w:ind w:left="0" w:firstLine="420"/>
        <w:spacing w:line="360" w:lineRule="auto"/>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w:t>
      </w:r>
      <w:r>
        <w:rPr>
          <w:rFonts w:hint="eastAsia" w:ascii="宋体" w:hAnsi="宋体" w:cs="宋体"/>
          <w:b/>
          <w:bCs/>
          <w:color w:val="000000" w:themeColor="text1"/>
          <w:sz w:val="21"/>
          <w:szCs w:val="21"/>
        </w:rPr>
        <w:t xml:space="preserve">（</w:t>
      </w:r>
      <w:r>
        <w:rPr>
          <w:rFonts w:hint="eastAsia" w:ascii="宋体" w:hAnsi="宋体" w:cs="宋体"/>
          <w:b/>
          <w:bCs/>
          <w:color w:val="000000" w:themeColor="text1"/>
          <w:sz w:val="21"/>
          <w:szCs w:val="21"/>
        </w:rPr>
        <w:t xml:space="preserve">1</w:t>
      </w:r>
      <w:r>
        <w:rPr>
          <w:rFonts w:hint="eastAsia" w:ascii="宋体" w:hAnsi="宋体" w:cs="宋体"/>
          <w:b/>
          <w:bCs/>
          <w:color w:val="000000" w:themeColor="text1"/>
          <w:sz w:val="21"/>
          <w:szCs w:val="21"/>
        </w:rPr>
        <w:t xml:space="preserve">）响应单位须为本项目配备专业人员不少于</w:t>
      </w:r>
      <w:r>
        <w:rPr>
          <w:rFonts w:hint="eastAsia" w:ascii="宋体" w:hAnsi="宋体" w:cs="宋体"/>
          <w:b/>
          <w:bCs/>
          <w:color w:val="000000" w:themeColor="text1"/>
          <w:sz w:val="21"/>
          <w:szCs w:val="21"/>
        </w:rPr>
        <w:t xml:space="preserve">5</w:t>
      </w:r>
      <w:r>
        <w:rPr>
          <w:rFonts w:hint="eastAsia" w:ascii="宋体" w:hAnsi="宋体" w:cs="宋体"/>
          <w:b/>
          <w:bCs/>
          <w:color w:val="000000" w:themeColor="text1"/>
          <w:sz w:val="21"/>
          <w:szCs w:val="21"/>
        </w:rPr>
        <w:t xml:space="preserve">人（包括但不限于机修工，新能源车辆维修人员</w:t>
      </w:r>
      <w:r>
        <w:rPr>
          <w:rFonts w:hint="eastAsia" w:ascii="宋体" w:hAnsi="宋体" w:cs="宋体"/>
          <w:b/>
          <w:bCs/>
          <w:color w:val="000000" w:themeColor="text1"/>
          <w:sz w:val="21"/>
          <w:szCs w:val="21"/>
        </w:rPr>
        <w:t xml:space="preserve">2</w:t>
      </w:r>
      <w:r>
        <w:rPr>
          <w:rFonts w:hint="eastAsia" w:ascii="宋体" w:hAnsi="宋体" w:cs="宋体"/>
          <w:b/>
          <w:bCs/>
          <w:color w:val="000000" w:themeColor="text1"/>
          <w:sz w:val="21"/>
          <w:szCs w:val="21"/>
        </w:rPr>
        <w:t xml:space="preserve">人）：其中至少</w:t>
      </w:r>
      <w:r>
        <w:rPr>
          <w:rFonts w:hint="eastAsia" w:ascii="宋体" w:hAnsi="宋体" w:cs="宋体"/>
          <w:b/>
          <w:bCs/>
          <w:color w:val="000000" w:themeColor="text1"/>
          <w:sz w:val="21"/>
          <w:szCs w:val="21"/>
        </w:rPr>
        <w:t xml:space="preserve">1</w:t>
      </w:r>
      <w:r>
        <w:rPr>
          <w:rFonts w:hint="eastAsia" w:ascii="宋体" w:hAnsi="宋体" w:cs="宋体"/>
          <w:b/>
          <w:bCs/>
          <w:color w:val="000000" w:themeColor="text1"/>
          <w:sz w:val="21"/>
          <w:szCs w:val="21"/>
        </w:rPr>
        <w:t xml:space="preserve">人具有准驾车型</w:t>
      </w:r>
      <w:r>
        <w:rPr>
          <w:rFonts w:hint="eastAsia" w:ascii="宋体" w:hAnsi="宋体" w:cs="宋体"/>
          <w:b/>
          <w:bCs/>
          <w:color w:val="000000" w:themeColor="text1"/>
          <w:sz w:val="21"/>
          <w:szCs w:val="21"/>
        </w:rPr>
        <w:t xml:space="preserve">B2</w:t>
      </w:r>
      <w:r>
        <w:rPr>
          <w:rFonts w:hint="eastAsia" w:ascii="宋体" w:hAnsi="宋体" w:cs="宋体"/>
          <w:b/>
          <w:bCs/>
          <w:color w:val="000000" w:themeColor="text1"/>
          <w:sz w:val="21"/>
          <w:szCs w:val="21"/>
        </w:rPr>
        <w:t xml:space="preserve">或以上车型的机动车驾驶证、至少</w:t>
      </w:r>
      <w:r>
        <w:rPr>
          <w:rFonts w:hint="eastAsia" w:ascii="宋体" w:hAnsi="宋体" w:cs="宋体"/>
          <w:b/>
          <w:bCs/>
          <w:color w:val="000000" w:themeColor="text1"/>
          <w:sz w:val="21"/>
          <w:szCs w:val="21"/>
        </w:rPr>
        <w:t xml:space="preserve">1</w:t>
      </w:r>
      <w:r>
        <w:rPr>
          <w:rFonts w:hint="eastAsia" w:ascii="宋体" w:hAnsi="宋体" w:cs="宋体"/>
          <w:b/>
          <w:bCs/>
          <w:color w:val="000000" w:themeColor="text1"/>
          <w:sz w:val="21"/>
          <w:szCs w:val="21"/>
        </w:rPr>
        <w:t xml:space="preserve">人具有特种作业操作证（准操项目：低压电工作业</w:t>
      </w:r>
      <w:r>
        <w:rPr>
          <w:rFonts w:hint="eastAsia" w:ascii="宋体" w:hAnsi="宋体" w:cs="宋体"/>
          <w:b/>
          <w:bCs/>
          <w:color w:val="000000" w:themeColor="text1"/>
          <w:sz w:val="21"/>
          <w:szCs w:val="21"/>
        </w:rPr>
        <w:t xml:space="preserve">）。</w:t>
      </w:r>
      <w:r/>
    </w:p>
    <w:p>
      <w:pPr>
        <w:ind w:left="0" w:firstLine="420"/>
        <w:spacing w:line="360" w:lineRule="auto"/>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注：响应文件中须提供以上相关证书复印件以及响应单位为其缴纳的最近一期的社保证明复印件并加盖公章，</w:t>
      </w:r>
      <w:r>
        <w:rPr>
          <w:rFonts w:hint="eastAsia" w:ascii="宋体" w:hAnsi="宋体" w:cs="宋体"/>
          <w:b/>
          <w:bCs/>
          <w:color w:val="000000" w:themeColor="text1"/>
          <w:sz w:val="21"/>
          <w:szCs w:val="21"/>
          <w:lang w:val="zh-CN"/>
        </w:rPr>
        <w:t xml:space="preserve">未提供</w:t>
      </w:r>
      <w:r>
        <w:rPr>
          <w:rFonts w:hint="eastAsia" w:ascii="宋体" w:hAnsi="宋体" w:cs="宋体"/>
          <w:b/>
          <w:bCs/>
          <w:color w:val="000000" w:themeColor="text1"/>
          <w:sz w:val="21"/>
          <w:szCs w:val="21"/>
        </w:rPr>
        <w:t xml:space="preserve">或不满足要求</w:t>
      </w:r>
      <w:r>
        <w:rPr>
          <w:rFonts w:hint="eastAsia" w:ascii="宋体" w:hAnsi="宋体" w:cs="宋体"/>
          <w:b/>
          <w:bCs/>
          <w:color w:val="000000" w:themeColor="text1"/>
          <w:sz w:val="21"/>
          <w:szCs w:val="21"/>
          <w:lang w:val="zh-CN"/>
        </w:rPr>
        <w:t xml:space="preserve">视为未实质性响</w:t>
      </w:r>
      <w:r>
        <w:rPr>
          <w:rFonts w:hint="eastAsia" w:ascii="宋体" w:hAnsi="宋体" w:cs="宋体"/>
          <w:b/>
          <w:bCs/>
          <w:color w:val="000000" w:themeColor="text1"/>
          <w:sz w:val="21"/>
          <w:szCs w:val="21"/>
          <w:lang w:val="zh-CN"/>
        </w:rPr>
        <w:t xml:space="preserve">应</w:t>
      </w:r>
      <w:r>
        <w:rPr>
          <w:rFonts w:hint="eastAsia" w:ascii="宋体" w:hAnsi="宋体" w:cs="宋体"/>
          <w:b/>
          <w:bCs/>
          <w:color w:val="000000" w:themeColor="text1"/>
          <w:sz w:val="21"/>
          <w:szCs w:val="21"/>
        </w:rPr>
        <w:t xml:space="preserve">。</w:t>
      </w:r>
      <w:r/>
    </w:p>
    <w:p>
      <w:pPr>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响应单位应本着认真负责的态度组织项目团队，响应文件中的项目组主要成员名单，在成交后不经采购人允许不得随意更改，否则，采购人有权作为违约处理直至终止合同。新能源车辆维修人员应具备专业知识储备、实操技能、故障诊断能力以及具有安全与环保意识，确保维修过程零事故。</w:t>
      </w:r>
      <w:r/>
    </w:p>
    <w:p>
      <w:pPr>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维修场地及设施要求</w:t>
      </w:r>
      <w:r/>
    </w:p>
    <w:p>
      <w:pPr>
        <w:ind w:left="0" w:firstLine="422"/>
        <w:spacing w:line="360" w:lineRule="auto"/>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w:t>
      </w:r>
      <w:r>
        <w:rPr>
          <w:rFonts w:hint="eastAsia" w:ascii="宋体" w:hAnsi="宋体" w:cs="宋体"/>
          <w:b/>
          <w:bCs/>
          <w:color w:val="000000" w:themeColor="text1"/>
          <w:sz w:val="21"/>
          <w:szCs w:val="21"/>
        </w:rPr>
        <w:t xml:space="preserve">要求响应单位具备相应的车辆维修服务能力，具备不少于</w:t>
      </w:r>
      <w:r>
        <w:rPr>
          <w:rFonts w:hint="eastAsia" w:ascii="宋体" w:hAnsi="宋体" w:cs="宋体"/>
          <w:b/>
          <w:bCs/>
          <w:color w:val="000000" w:themeColor="text1"/>
          <w:sz w:val="21"/>
          <w:szCs w:val="21"/>
        </w:rPr>
        <w:t xml:space="preserve">10</w:t>
      </w:r>
      <w:r>
        <w:rPr>
          <w:rFonts w:hint="eastAsia" w:ascii="宋体" w:hAnsi="宋体" w:cs="宋体"/>
          <w:b/>
          <w:bCs/>
          <w:color w:val="000000" w:themeColor="text1"/>
          <w:sz w:val="21"/>
          <w:szCs w:val="21"/>
        </w:rPr>
        <w:t xml:space="preserve">个停车位；配备不少于</w:t>
      </w:r>
      <w:r>
        <w:rPr>
          <w:rFonts w:hint="eastAsia" w:ascii="宋体" w:hAnsi="宋体" w:cs="宋体"/>
          <w:b/>
          <w:bCs/>
          <w:color w:val="000000" w:themeColor="text1"/>
          <w:sz w:val="21"/>
          <w:szCs w:val="21"/>
        </w:rPr>
        <w:t xml:space="preserve">3</w:t>
      </w:r>
      <w:r>
        <w:rPr>
          <w:rFonts w:hint="eastAsia" w:ascii="宋体" w:hAnsi="宋体" w:cs="宋体"/>
          <w:b/>
          <w:bCs/>
          <w:color w:val="000000" w:themeColor="text1"/>
          <w:sz w:val="21"/>
          <w:szCs w:val="21"/>
        </w:rPr>
        <w:t xml:space="preserve">个中、重型专用车辆维修工位，其中含地沟不得少于</w:t>
      </w:r>
      <w:r>
        <w:rPr>
          <w:rFonts w:hint="eastAsia" w:ascii="宋体" w:hAnsi="宋体" w:cs="宋体"/>
          <w:b/>
          <w:bCs/>
          <w:color w:val="000000" w:themeColor="text1"/>
          <w:sz w:val="21"/>
          <w:szCs w:val="21"/>
        </w:rPr>
        <w:t xml:space="preserve">2</w:t>
      </w:r>
      <w:r>
        <w:rPr>
          <w:rFonts w:hint="eastAsia" w:ascii="宋体" w:hAnsi="宋体" w:cs="宋体"/>
          <w:b/>
          <w:bCs/>
          <w:color w:val="000000" w:themeColor="text1"/>
          <w:sz w:val="21"/>
          <w:szCs w:val="21"/>
        </w:rPr>
        <w:t xml:space="preserve">个；具备不少于一辆（中重型）专用救援拖车或提供本地专业拖车公司的相关协议；配备专用喷漆车间不少于</w:t>
      </w:r>
      <w:r>
        <w:rPr>
          <w:rFonts w:hint="eastAsia" w:ascii="宋体" w:hAnsi="宋体" w:cs="宋体"/>
          <w:b/>
          <w:bCs/>
          <w:color w:val="000000" w:themeColor="text1"/>
          <w:sz w:val="21"/>
          <w:szCs w:val="21"/>
        </w:rPr>
        <w:t xml:space="preserve">1</w:t>
      </w:r>
      <w:r>
        <w:rPr>
          <w:rFonts w:hint="eastAsia" w:ascii="宋体" w:hAnsi="宋体" w:cs="宋体"/>
          <w:b/>
          <w:bCs/>
          <w:color w:val="000000" w:themeColor="text1"/>
          <w:sz w:val="21"/>
          <w:szCs w:val="21"/>
        </w:rPr>
        <w:t xml:space="preserve">间。</w:t>
      </w:r>
      <w:r/>
    </w:p>
    <w:p>
      <w:pPr>
        <w:ind w:left="0" w:firstLine="422"/>
        <w:spacing w:line="360" w:lineRule="auto"/>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注：要求提供能证实以上设施的现场彩色照片等相关证明材料，提供不全或未提供的视为非实质性响应。</w:t>
      </w:r>
      <w:r/>
    </w:p>
    <w:p>
      <w:pPr>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对服务工作中收集的各类文档、资料、数据及相关信息承担保密责任和法律责任，并承诺未经书面许可，不得对外泄露。</w:t>
      </w:r>
      <w:r/>
    </w:p>
    <w:p>
      <w:pPr>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采购人将不定期的组织对响应单位的物品质量、价格、服务的抽查和检查，响应单</w:t>
      </w:r>
      <w:r>
        <w:rPr>
          <w:rFonts w:hint="eastAsia" w:ascii="宋体" w:hAnsi="宋体" w:cs="宋体"/>
          <w:sz w:val="21"/>
          <w:szCs w:val="21"/>
        </w:rPr>
        <w:t xml:space="preserve">位有义务予以配合，并提供方便；</w:t>
      </w:r>
      <w:r/>
    </w:p>
    <w:p>
      <w:pPr>
        <w:ind w:left="0" w:firstLine="420"/>
        <w:spacing w:line="360" w:lineRule="auto"/>
        <w:rPr>
          <w:rFonts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rPr>
        <w:t xml:space="preserve">维修服务有效期内，如发生下列情况，采购人将给予成交供应商终止维修服务合同：</w:t>
      </w:r>
      <w:r/>
    </w:p>
    <w:p>
      <w:pPr>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）在服务有效期内，累计</w:t>
      </w:r>
      <w:r>
        <w:rPr>
          <w:rFonts w:hint="eastAsia" w:ascii="宋体" w:hAnsi="宋体" w:cs="宋体"/>
          <w:sz w:val="21"/>
          <w:szCs w:val="21"/>
        </w:rPr>
        <w:t xml:space="preserve">5</w:t>
      </w:r>
      <w:r>
        <w:rPr>
          <w:rFonts w:hint="eastAsia" w:ascii="宋体" w:hAnsi="宋体" w:cs="宋体"/>
          <w:sz w:val="21"/>
          <w:szCs w:val="21"/>
        </w:rPr>
        <w:t xml:space="preserve">次以上（含</w:t>
      </w:r>
      <w:r>
        <w:rPr>
          <w:rFonts w:hint="eastAsia" w:ascii="宋体" w:hAnsi="宋体" w:cs="宋体"/>
          <w:sz w:val="21"/>
          <w:szCs w:val="21"/>
        </w:rPr>
        <w:t xml:space="preserve">5</w:t>
      </w:r>
      <w:r>
        <w:rPr>
          <w:rFonts w:hint="eastAsia" w:ascii="宋体" w:hAnsi="宋体" w:cs="宋体"/>
          <w:sz w:val="21"/>
          <w:szCs w:val="21"/>
        </w:rPr>
        <w:t xml:space="preserve">次）不按时向采购人递交定点维修记录月报的；</w:t>
      </w:r>
      <w:r/>
    </w:p>
    <w:p>
      <w:pPr>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）成交供应商不履行本次投标所做出的价格优惠和售后服务承诺的；</w:t>
      </w:r>
      <w:r/>
    </w:p>
    <w:p>
      <w:pPr>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）使用假冒伪劣产品作为配件的；</w:t>
      </w:r>
      <w:r/>
    </w:p>
    <w:p>
      <w:pPr>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4</w:t>
      </w:r>
      <w:r>
        <w:rPr>
          <w:rFonts w:hint="eastAsia" w:ascii="宋体" w:hAnsi="宋体" w:cs="宋体"/>
          <w:sz w:val="21"/>
          <w:szCs w:val="21"/>
        </w:rPr>
        <w:t xml:space="preserve">）维修有效期内采购人若有质量及售后服务的投诉并经查属实的</w:t>
      </w:r>
      <w:r>
        <w:rPr>
          <w:rFonts w:hint="eastAsia" w:ascii="宋体" w:hAnsi="宋体" w:cs="宋体"/>
          <w:sz w:val="21"/>
          <w:szCs w:val="21"/>
        </w:rPr>
        <w:t xml:space="preserve">5</w:t>
      </w:r>
      <w:r>
        <w:rPr>
          <w:rFonts w:hint="eastAsia" w:ascii="宋体" w:hAnsi="宋体" w:cs="宋体"/>
          <w:sz w:val="21"/>
          <w:szCs w:val="21"/>
        </w:rPr>
        <w:t xml:space="preserve">次以上（含</w:t>
      </w:r>
      <w:r>
        <w:rPr>
          <w:rFonts w:hint="eastAsia" w:ascii="宋体" w:hAnsi="宋体" w:cs="宋体"/>
          <w:sz w:val="21"/>
          <w:szCs w:val="21"/>
        </w:rPr>
        <w:t xml:space="preserve">5</w:t>
      </w:r>
      <w:r>
        <w:rPr>
          <w:rFonts w:hint="eastAsia" w:ascii="宋体" w:hAnsi="宋体" w:cs="宋体"/>
          <w:sz w:val="21"/>
          <w:szCs w:val="21"/>
        </w:rPr>
        <w:t xml:space="preserve">次）；</w:t>
      </w:r>
      <w:r/>
    </w:p>
    <w:p>
      <w:pPr>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5</w:t>
      </w:r>
      <w:r>
        <w:rPr>
          <w:rFonts w:hint="eastAsia" w:ascii="宋体" w:hAnsi="宋体" w:cs="宋体"/>
          <w:sz w:val="21"/>
          <w:szCs w:val="21"/>
        </w:rPr>
        <w:t xml:space="preserve">）服务期内出现重大维修质量责任事故，被行业管理部门安全服务质量考核确定为不合格的；</w:t>
      </w:r>
      <w:r/>
    </w:p>
    <w:p>
      <w:pPr>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6</w:t>
      </w:r>
      <w:r>
        <w:rPr>
          <w:rFonts w:hint="eastAsia" w:ascii="宋体" w:hAnsi="宋体" w:cs="宋体"/>
          <w:sz w:val="21"/>
          <w:szCs w:val="21"/>
        </w:rPr>
        <w:t xml:space="preserve">）维护保养和维修作业中，应负责落实现场安全防护措施，保证作业安全、人身安全。</w:t>
      </w:r>
      <w:r/>
    </w:p>
    <w:p>
      <w:pPr>
        <w:ind w:left="0" w:firstLine="420"/>
        <w:spacing w:line="360" w:lineRule="auto"/>
      </w:pPr>
      <w:r>
        <w:rPr>
          <w:rFonts w:hint="eastAsia" w:ascii="宋体" w:hAnsi="宋体" w:cs="宋体"/>
          <w:sz w:val="21"/>
          <w:szCs w:val="21"/>
        </w:rPr>
        <w:t xml:space="preserve">（</w:t>
      </w:r>
      <w:r>
        <w:rPr>
          <w:rFonts w:hint="eastAsia" w:ascii="宋体" w:hAnsi="宋体" w:cs="宋体"/>
          <w:sz w:val="21"/>
          <w:szCs w:val="21"/>
        </w:rPr>
        <w:t xml:space="preserve">7</w:t>
      </w:r>
      <w:r>
        <w:rPr>
          <w:rFonts w:hint="eastAsia" w:ascii="宋体" w:hAnsi="宋体" w:cs="宋体"/>
          <w:sz w:val="21"/>
          <w:szCs w:val="21"/>
        </w:rPr>
        <w:t xml:space="preserve">）响应单位应切实加强现场管理，确保安全生产，在检修保修中发生人身、设备及第三者事故，采购单位不承担任何责任。</w:t>
      </w:r>
      <w:r/>
    </w:p>
    <w:p>
      <w:pPr>
        <w:ind w:left="0" w:firstLine="420"/>
        <w:spacing w:line="360" w:lineRule="auto"/>
        <w:rPr>
          <w:rFonts w:ascii="宋体" w:hAnsi="宋体" w:cs="宋体"/>
          <w:sz w:val="21"/>
          <w:szCs w:val="21"/>
        </w:rPr>
      </w:pPr>
      <w:r>
        <w:rPr>
          <w:rFonts w:hint="eastAsia" w:ascii="宋体" w:hAnsi="宋体" w:cs="宋体"/>
          <w:sz w:val="21"/>
          <w:szCs w:val="21"/>
        </w:rPr>
        <w:t xml:space="preserve">（五）维修车辆明细清单</w:t>
      </w:r>
      <w:r/>
    </w:p>
    <w:tbl>
      <w:tblPr>
        <w:tblW w:w="9888" w:type="dxa"/>
        <w:tblInd w:w="96" w:type="dxa"/>
        <w:tblLayout w:type="fixed"/>
        <w:tblLook w:val="04A0" w:firstRow="1" w:lastRow="0" w:firstColumn="1" w:lastColumn="0" w:noHBand="0" w:noVBand="1"/>
      </w:tblPr>
      <w:tblGrid>
        <w:gridCol w:w="901"/>
        <w:gridCol w:w="1760"/>
        <w:gridCol w:w="1773"/>
        <w:gridCol w:w="1667"/>
        <w:gridCol w:w="1453"/>
        <w:gridCol w:w="1160"/>
        <w:gridCol w:w="1174"/>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车辆类型</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车牌号</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载重量</w:t>
            </w:r>
            <w:r>
              <w:rPr>
                <w:rFonts w:hint="eastAsia" w:ascii="宋体" w:hAnsi="宋体" w:cs="宋体"/>
                <w:b/>
                <w:bCs/>
                <w:sz w:val="21"/>
                <w:szCs w:val="21"/>
                <w:lang w:bidi="ar"/>
              </w:rPr>
              <w:t xml:space="preserve">/</w:t>
            </w:r>
            <w:r>
              <w:rPr>
                <w:rFonts w:hint="eastAsia" w:ascii="宋体" w:hAnsi="宋体" w:cs="宋体"/>
                <w:b/>
                <w:bCs/>
                <w:sz w:val="21"/>
                <w:szCs w:val="21"/>
                <w:lang w:bidi="ar"/>
              </w:rPr>
              <w:t xml:space="preserve">吨位</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购置时间</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备注</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vMerge w:val="restart"/>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清扫车</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苏</w:t>
            </w:r>
            <w:r>
              <w:rPr>
                <w:rFonts w:hint="eastAsia" w:ascii="宋体" w:hAnsi="宋体" w:cs="宋体"/>
                <w:sz w:val="21"/>
                <w:szCs w:val="21"/>
                <w:lang w:bidi="ar"/>
              </w:rPr>
              <w:t xml:space="preserve">E12252</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东风中联</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4155kg</w:t>
            </w:r>
            <w:r>
              <w:rPr>
                <w:rFonts w:hint="eastAsia" w:ascii="宋体" w:hAnsi="宋体" w:cs="宋体"/>
                <w:sz w:val="21"/>
                <w:szCs w:val="21"/>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2016.3</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苏</w:t>
            </w:r>
            <w:r>
              <w:rPr>
                <w:rFonts w:hint="eastAsia" w:ascii="宋体" w:hAnsi="宋体" w:cs="宋体"/>
                <w:sz w:val="21"/>
                <w:szCs w:val="21"/>
                <w:lang w:bidi="ar"/>
              </w:rPr>
              <w:t xml:space="preserve">E12263</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东风中联</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4155kg</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2016.3</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苏</w:t>
            </w:r>
            <w:r>
              <w:rPr>
                <w:rFonts w:hint="eastAsia" w:ascii="宋体" w:hAnsi="宋体" w:cs="宋体"/>
                <w:sz w:val="21"/>
                <w:szCs w:val="21"/>
                <w:lang w:bidi="ar"/>
              </w:rPr>
              <w:t xml:space="preserve">EJR571</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中联</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5405kg</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2020.8</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苏</w:t>
            </w:r>
            <w:r>
              <w:rPr>
                <w:rFonts w:hint="eastAsia" w:ascii="宋体" w:hAnsi="宋体" w:cs="宋体"/>
                <w:sz w:val="21"/>
                <w:szCs w:val="21"/>
                <w:lang w:bidi="ar"/>
              </w:rPr>
              <w:t xml:space="preserve">EPD538</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福龙马</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3385kg</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2020.8</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苏</w:t>
            </w:r>
            <w:r>
              <w:rPr>
                <w:rFonts w:hint="eastAsia" w:ascii="宋体" w:hAnsi="宋体" w:cs="宋体"/>
                <w:sz w:val="21"/>
                <w:szCs w:val="21"/>
                <w:lang w:bidi="ar"/>
              </w:rPr>
              <w:t xml:space="preserve">EFM211</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五十铃福龙马</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3385kg</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2020.8</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vMerge w:val="restart"/>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洒水车</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苏</w:t>
            </w:r>
            <w:r>
              <w:rPr>
                <w:rFonts w:hint="eastAsia" w:ascii="宋体" w:hAnsi="宋体" w:cs="宋体"/>
                <w:sz w:val="21"/>
                <w:szCs w:val="21"/>
                <w:lang w:bidi="ar"/>
              </w:rPr>
              <w:t xml:space="preserve">E12228</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红岩</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14500kg</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2016.1</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苏</w:t>
            </w:r>
            <w:r>
              <w:rPr>
                <w:rFonts w:hint="eastAsia" w:ascii="宋体" w:hAnsi="宋体" w:cs="宋体"/>
                <w:sz w:val="21"/>
                <w:szCs w:val="21"/>
                <w:lang w:bidi="ar"/>
              </w:rPr>
              <w:t xml:space="preserve">E12135</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东风福龙马</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7935kg</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2016.1</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苏</w:t>
            </w:r>
            <w:r>
              <w:rPr>
                <w:rFonts w:hint="eastAsia" w:ascii="宋体" w:hAnsi="宋体" w:cs="宋体"/>
                <w:sz w:val="21"/>
                <w:szCs w:val="21"/>
                <w:lang w:bidi="ar"/>
              </w:rPr>
              <w:t xml:space="preserve">ECS320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中联</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8905kg</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2020.8</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vMerge w:val="restart"/>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压缩车</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苏</w:t>
            </w:r>
            <w:r>
              <w:rPr>
                <w:rFonts w:hint="eastAsia" w:ascii="宋体" w:hAnsi="宋体" w:cs="宋体"/>
                <w:sz w:val="21"/>
                <w:szCs w:val="21"/>
                <w:lang w:bidi="ar"/>
              </w:rPr>
              <w:t xml:space="preserve">E11773</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五十铃宝裕</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2100kg</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2015.2</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苏</w:t>
            </w:r>
            <w:r>
              <w:rPr>
                <w:rFonts w:hint="eastAsia" w:ascii="宋体" w:hAnsi="宋体" w:cs="宋体"/>
                <w:sz w:val="21"/>
                <w:szCs w:val="21"/>
                <w:lang w:bidi="ar"/>
              </w:rPr>
              <w:t xml:space="preserve">E13068</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晨光三力</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2625kg</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2016.12</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苏</w:t>
            </w:r>
            <w:r>
              <w:rPr>
                <w:rFonts w:hint="eastAsia" w:ascii="宋体" w:hAnsi="宋体" w:cs="宋体"/>
                <w:sz w:val="21"/>
                <w:szCs w:val="21"/>
                <w:lang w:bidi="ar"/>
              </w:rPr>
              <w:t xml:space="preserve">EUU771</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中联</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4055kg</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2020.1</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苏</w:t>
            </w:r>
            <w:r>
              <w:rPr>
                <w:rFonts w:hint="eastAsia" w:ascii="宋体" w:hAnsi="宋体" w:cs="宋体"/>
                <w:sz w:val="21"/>
                <w:szCs w:val="21"/>
                <w:lang w:bidi="ar"/>
              </w:rPr>
              <w:t xml:space="preserve">EGW539</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晨光三力</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苏</w:t>
            </w:r>
            <w:r>
              <w:rPr>
                <w:rFonts w:hint="eastAsia" w:ascii="宋体" w:hAnsi="宋体" w:cs="宋体"/>
                <w:sz w:val="21"/>
                <w:szCs w:val="21"/>
                <w:lang w:bidi="ar"/>
              </w:rPr>
              <w:t xml:space="preserve">EAF303</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晨光三力</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vMerge w:val="restart"/>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转运车</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苏</w:t>
            </w:r>
            <w:r>
              <w:rPr>
                <w:rFonts w:hint="eastAsia" w:ascii="宋体" w:hAnsi="宋体" w:cs="宋体"/>
                <w:sz w:val="21"/>
                <w:szCs w:val="21"/>
                <w:lang w:bidi="ar"/>
              </w:rPr>
              <w:t xml:space="preserve">ERN802</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三力</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11470kg</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2025.6 </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苏</w:t>
            </w:r>
            <w:r>
              <w:rPr>
                <w:rFonts w:hint="eastAsia" w:ascii="宋体" w:hAnsi="宋体" w:cs="宋体"/>
                <w:sz w:val="21"/>
                <w:szCs w:val="21"/>
                <w:lang w:bidi="ar"/>
              </w:rPr>
              <w:t xml:space="preserve">EGW056</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华东牌</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11470kg</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2020.8</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苏</w:t>
            </w:r>
            <w:r>
              <w:rPr>
                <w:rFonts w:hint="eastAsia" w:ascii="宋体" w:hAnsi="宋体" w:cs="宋体"/>
                <w:sz w:val="21"/>
                <w:szCs w:val="21"/>
                <w:lang w:bidi="ar"/>
              </w:rPr>
              <w:t xml:space="preserve">EBG372</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华东牌</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11470kg</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2020.8</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vMerge w:val="restart"/>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挂臂车</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苏</w:t>
            </w:r>
            <w:r>
              <w:rPr>
                <w:rFonts w:hint="eastAsia" w:ascii="宋体" w:hAnsi="宋体" w:cs="宋体"/>
                <w:sz w:val="21"/>
                <w:szCs w:val="21"/>
                <w:lang w:bidi="ar"/>
              </w:rPr>
              <w:t xml:space="preserve">E12801</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晨光</w:t>
            </w:r>
            <w:r>
              <w:rPr>
                <w:rFonts w:hint="eastAsia" w:ascii="宋体" w:hAnsi="宋体" w:cs="宋体"/>
                <w:sz w:val="21"/>
                <w:szCs w:val="21"/>
                <w:lang w:bidi="ar"/>
              </w:rPr>
              <w:t xml:space="preserve">C</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5970kg</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2016.12</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苏</w:t>
            </w:r>
            <w:r>
              <w:rPr>
                <w:rFonts w:hint="eastAsia" w:ascii="宋体" w:hAnsi="宋体" w:cs="宋体"/>
                <w:sz w:val="21"/>
                <w:szCs w:val="21"/>
                <w:lang w:bidi="ar"/>
              </w:rPr>
              <w:t xml:space="preserve">E11596</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东风宝裕</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6700kg</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2013.11</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r>
      <w:tr>
        <w:trPr>
          <w:trHeight w:val="19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雾炮车</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苏</w:t>
            </w:r>
            <w:r>
              <w:rPr>
                <w:rFonts w:hint="eastAsia" w:ascii="宋体" w:hAnsi="宋体" w:cs="宋体"/>
                <w:sz w:val="21"/>
                <w:szCs w:val="21"/>
                <w:lang w:bidi="ar"/>
              </w:rPr>
              <w:t xml:space="preserve">ERB671</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晨光三力</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6270kg</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2020.1</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桶装车</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苏</w:t>
            </w:r>
            <w:r>
              <w:rPr>
                <w:rFonts w:hint="eastAsia" w:ascii="宋体" w:hAnsi="宋体" w:cs="宋体"/>
                <w:sz w:val="21"/>
                <w:szCs w:val="21"/>
                <w:lang w:bidi="ar"/>
              </w:rPr>
              <w:t xml:space="preserve">EFC381</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晨光三力</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3105kg</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2020.1</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桶装车（餐厨车）</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苏</w:t>
            </w:r>
            <w:r>
              <w:rPr>
                <w:rFonts w:hint="eastAsia" w:ascii="宋体" w:hAnsi="宋体" w:cs="宋体"/>
                <w:sz w:val="21"/>
                <w:szCs w:val="21"/>
                <w:lang w:bidi="ar"/>
              </w:rPr>
              <w:t xml:space="preserve">ENK269</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江铃中联牌</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2022</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中型货车</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苏</w:t>
            </w:r>
            <w:r>
              <w:rPr>
                <w:rFonts w:hint="eastAsia" w:ascii="宋体" w:hAnsi="宋体" w:cs="宋体"/>
                <w:sz w:val="21"/>
                <w:szCs w:val="21"/>
                <w:lang w:bidi="ar"/>
              </w:rPr>
              <w:t xml:space="preserve">E6Z332</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福田牌</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4820kg</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2018.2</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vMerge w:val="restart"/>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轻型货车（皮卡）</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苏</w:t>
            </w:r>
            <w:r>
              <w:rPr>
                <w:rFonts w:hint="eastAsia" w:ascii="宋体" w:hAnsi="宋体" w:cs="宋体"/>
                <w:sz w:val="21"/>
                <w:szCs w:val="21"/>
                <w:lang w:bidi="ar"/>
              </w:rPr>
              <w:t xml:space="preserve">E0BL66</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福田牌</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600kg</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2013.1</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苏</w:t>
            </w:r>
            <w:r>
              <w:rPr>
                <w:rFonts w:hint="eastAsia" w:ascii="宋体" w:hAnsi="宋体" w:cs="宋体"/>
                <w:sz w:val="21"/>
                <w:szCs w:val="21"/>
                <w:lang w:bidi="ar"/>
              </w:rPr>
              <w:t xml:space="preserve">E0D210</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江铃轻</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995kg</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2017.6</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吸粪车</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苏</w:t>
            </w:r>
            <w:r>
              <w:rPr>
                <w:rFonts w:hint="eastAsia" w:ascii="宋体" w:hAnsi="宋体" w:cs="宋体"/>
                <w:sz w:val="21"/>
                <w:szCs w:val="21"/>
                <w:lang w:bidi="ar"/>
              </w:rPr>
              <w:t xml:space="preserve">E0D008</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神狐牌</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1800kg</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2016.3</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铲车</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bottom"/>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龙工牌</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3000kg</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2017</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lang w:bidi="ar"/>
              </w:rPr>
            </w:pPr>
            <w:r>
              <w:rPr>
                <w:rFonts w:hint="eastAsia" w:ascii="宋体" w:hAnsi="宋体" w:cs="宋体"/>
                <w:sz w:val="21"/>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bottom"/>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ZL20</w:t>
            </w:r>
            <w:r>
              <w:rPr>
                <w:rFonts w:hint="eastAsia" w:ascii="宋体" w:hAnsi="宋体" w:cs="宋体"/>
                <w:sz w:val="21"/>
                <w:szCs w:val="21"/>
                <w:lang w:bidi="ar"/>
              </w:rPr>
              <w:t xml:space="preserve">型转载机</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bottom"/>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山东莱工</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2000kg</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2011</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可卸式垃圾车</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苏</w:t>
            </w:r>
            <w:r>
              <w:rPr>
                <w:rFonts w:hint="eastAsia" w:ascii="宋体" w:hAnsi="宋体" w:cs="宋体"/>
                <w:sz w:val="21"/>
                <w:szCs w:val="21"/>
                <w:lang w:bidi="ar"/>
              </w:rPr>
              <w:t xml:space="preserve">ETB230 </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三力牌</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5895kg</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自卸式垃圾车</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苏</w:t>
            </w:r>
            <w:r>
              <w:rPr>
                <w:rFonts w:hint="eastAsia" w:ascii="宋体" w:hAnsi="宋体" w:cs="宋体"/>
                <w:sz w:val="21"/>
                <w:szCs w:val="21"/>
                <w:lang w:bidi="ar"/>
              </w:rPr>
              <w:t xml:space="preserve">EPA666</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炎帝</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6600kg</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lang w:bidi="ar"/>
              </w:rPr>
            </w:pPr>
            <w:r>
              <w:rPr>
                <w:rFonts w:hint="eastAsia" w:ascii="宋体" w:hAnsi="宋体" w:cs="宋体"/>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新能源电动机扫车</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bottom"/>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纽恩驰</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NECOAKAABM1000299</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2024</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四轮电动车</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后翻桶垃圾压缩车</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苏</w:t>
            </w:r>
            <w:r>
              <w:rPr>
                <w:rStyle w:val="1266"/>
                <w:rFonts w:hint="eastAsia" w:ascii="宋体" w:hAnsi="宋体" w:cs="宋体"/>
                <w:color w:val="auto"/>
                <w:lang w:bidi="ar"/>
              </w:rPr>
              <w:t xml:space="preserve">EA0952</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益民牌</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201912006</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2019</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72V</w:t>
            </w:r>
            <w:r>
              <w:rPr>
                <w:rStyle w:val="1267"/>
                <w:rFonts w:hint="default"/>
                <w:color w:val="auto"/>
                <w:lang w:bidi="ar"/>
              </w:rPr>
              <w:t xml:space="preserve">四轮电动</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后翻桶垃圾压缩车</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苏</w:t>
            </w:r>
            <w:r>
              <w:rPr>
                <w:rStyle w:val="1266"/>
                <w:rFonts w:hint="eastAsia" w:ascii="宋体" w:hAnsi="宋体" w:cs="宋体"/>
                <w:color w:val="auto"/>
                <w:lang w:bidi="ar"/>
              </w:rPr>
              <w:t xml:space="preserve">EA0953</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益民牌</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201912007</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2019</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72V</w:t>
            </w:r>
            <w:r>
              <w:rPr>
                <w:rStyle w:val="1267"/>
                <w:rFonts w:hint="default"/>
                <w:color w:val="auto"/>
                <w:lang w:bidi="ar"/>
              </w:rPr>
              <w:t xml:space="preserve">四轮电动</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后翻桶垃圾压缩车</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苏</w:t>
            </w:r>
            <w:r>
              <w:rPr>
                <w:rStyle w:val="1266"/>
                <w:rFonts w:hint="eastAsia" w:ascii="宋体" w:hAnsi="宋体" w:cs="宋体"/>
                <w:color w:val="auto"/>
                <w:lang w:bidi="ar"/>
              </w:rPr>
              <w:t xml:space="preserve">EA0931</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益民牌</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201909031</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2019</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72V</w:t>
            </w:r>
            <w:r>
              <w:rPr>
                <w:rStyle w:val="1267"/>
                <w:rFonts w:hint="default"/>
                <w:color w:val="auto"/>
                <w:lang w:bidi="ar"/>
              </w:rPr>
              <w:t xml:space="preserve">四轮电动</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后翻桶垃圾压缩车</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苏</w:t>
            </w:r>
            <w:r>
              <w:rPr>
                <w:rStyle w:val="1266"/>
                <w:rFonts w:hint="eastAsia" w:ascii="宋体" w:hAnsi="宋体" w:cs="宋体"/>
                <w:color w:val="auto"/>
                <w:lang w:bidi="ar"/>
              </w:rPr>
              <w:t xml:space="preserve">EA0576</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益民牌</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201702001</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2017</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72V</w:t>
            </w:r>
            <w:r>
              <w:rPr>
                <w:rStyle w:val="1267"/>
                <w:rFonts w:hint="default"/>
                <w:color w:val="auto"/>
                <w:lang w:bidi="ar"/>
              </w:rPr>
              <w:t xml:space="preserve">四轮电动</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后翻桶垃圾压缩车</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益民牌</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202007359</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72V</w:t>
            </w:r>
            <w:r>
              <w:rPr>
                <w:rStyle w:val="1267"/>
                <w:rFonts w:hint="default"/>
                <w:color w:val="auto"/>
                <w:lang w:bidi="ar"/>
              </w:rPr>
              <w:t xml:space="preserve">四轮电动</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后翻桶垃圾压缩车</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益民牌</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202007360</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72V</w:t>
            </w:r>
            <w:r>
              <w:rPr>
                <w:rStyle w:val="1267"/>
                <w:rFonts w:hint="default"/>
                <w:color w:val="auto"/>
                <w:lang w:bidi="ar"/>
              </w:rPr>
              <w:t xml:space="preserve">四轮电动</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后翻桶垃圾压缩车</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益民牌</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202007361</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72V</w:t>
            </w:r>
            <w:r>
              <w:rPr>
                <w:rStyle w:val="1267"/>
                <w:rFonts w:hint="default"/>
                <w:color w:val="auto"/>
                <w:lang w:bidi="ar"/>
              </w:rPr>
              <w:t xml:space="preserve">四轮电动</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后翻桶垃圾压缩车</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益民牌</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202007358</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72V</w:t>
            </w:r>
            <w:r>
              <w:rPr>
                <w:rStyle w:val="1267"/>
                <w:rFonts w:hint="default"/>
                <w:color w:val="auto"/>
                <w:lang w:bidi="ar"/>
              </w:rPr>
              <w:t xml:space="preserve">四轮电动</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后翻桶垃圾压缩车</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益民牌</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202007362</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72V</w:t>
            </w:r>
            <w:r>
              <w:rPr>
                <w:rStyle w:val="1267"/>
                <w:rFonts w:hint="default"/>
                <w:color w:val="auto"/>
                <w:lang w:bidi="ar"/>
              </w:rPr>
              <w:t xml:space="preserve">四轮电动</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后翻桶垃圾压缩车</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益民牌</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202007357</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72V</w:t>
            </w:r>
            <w:r>
              <w:rPr>
                <w:rStyle w:val="1267"/>
                <w:rFonts w:hint="default"/>
                <w:color w:val="auto"/>
                <w:lang w:bidi="ar"/>
              </w:rPr>
              <w:t xml:space="preserve">四轮电动</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后翻桶垃圾压缩车</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益民牌</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202007363</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72V</w:t>
            </w:r>
            <w:r>
              <w:rPr>
                <w:rStyle w:val="1267"/>
                <w:rFonts w:hint="default"/>
                <w:color w:val="auto"/>
                <w:lang w:bidi="ar"/>
              </w:rPr>
              <w:t xml:space="preserve">四轮电动</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后翻桶垃圾压缩车</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益民牌</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202007356</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72V</w:t>
            </w:r>
            <w:r>
              <w:rPr>
                <w:rStyle w:val="1267"/>
                <w:rFonts w:hint="default"/>
                <w:color w:val="auto"/>
                <w:lang w:bidi="ar"/>
              </w:rPr>
              <w:t xml:space="preserve">四轮电动</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后翻桶垃圾压缩车</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益民牌</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202001638</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72V</w:t>
            </w:r>
            <w:r>
              <w:rPr>
                <w:rStyle w:val="1267"/>
                <w:rFonts w:hint="default"/>
                <w:color w:val="auto"/>
                <w:lang w:bidi="ar"/>
              </w:rPr>
              <w:t xml:space="preserve">四轮电动</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后围板垃圾平板车</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华信牌</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HX1805549</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72V</w:t>
            </w:r>
            <w:r>
              <w:rPr>
                <w:rStyle w:val="1267"/>
                <w:rFonts w:hint="default"/>
                <w:color w:val="auto"/>
                <w:lang w:bidi="ar"/>
              </w:rPr>
              <w:t xml:space="preserve">四轮电动</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后围板餐厨垃圾收集车</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苏</w:t>
            </w:r>
            <w:r>
              <w:rPr>
                <w:rStyle w:val="1266"/>
                <w:rFonts w:hint="eastAsia" w:ascii="宋体" w:hAnsi="宋体" w:cs="宋体"/>
                <w:color w:val="auto"/>
                <w:lang w:bidi="ar"/>
              </w:rPr>
              <w:t xml:space="preserve">EA0932</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益民牌</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201909031</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2019</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72V</w:t>
            </w:r>
            <w:r>
              <w:rPr>
                <w:rStyle w:val="1267"/>
                <w:rFonts w:hint="default"/>
                <w:color w:val="auto"/>
                <w:lang w:bidi="ar"/>
              </w:rPr>
              <w:t xml:space="preserve">四轮电动</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后围板餐厨垃圾收集车</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益民牌</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202007364</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72V</w:t>
            </w:r>
            <w:r>
              <w:rPr>
                <w:rStyle w:val="1267"/>
                <w:rFonts w:hint="default"/>
                <w:color w:val="auto"/>
                <w:lang w:bidi="ar"/>
              </w:rPr>
              <w:t xml:space="preserve">四轮电动</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后围板餐厨垃圾收集车</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益民牌</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202007365</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72V</w:t>
            </w:r>
            <w:r>
              <w:rPr>
                <w:rStyle w:val="1267"/>
                <w:rFonts w:hint="default"/>
                <w:color w:val="auto"/>
                <w:lang w:bidi="ar"/>
              </w:rPr>
              <w:t xml:space="preserve">四轮电动</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高温高压清洗车</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苏</w:t>
            </w:r>
            <w:r>
              <w:rPr>
                <w:rStyle w:val="1266"/>
                <w:rFonts w:hint="eastAsia" w:ascii="宋体" w:hAnsi="宋体" w:cs="宋体"/>
                <w:color w:val="auto"/>
                <w:lang w:bidi="ar"/>
              </w:rPr>
              <w:t xml:space="preserve">EA0825</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益民牌</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201811249</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2018</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72V</w:t>
            </w:r>
            <w:r>
              <w:rPr>
                <w:rStyle w:val="1267"/>
                <w:rFonts w:hint="default"/>
                <w:color w:val="auto"/>
                <w:lang w:bidi="ar"/>
              </w:rPr>
              <w:t xml:space="preserve">四轮电动</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高温高压清洗车</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益民牌</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202006147</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72V</w:t>
            </w:r>
            <w:r>
              <w:rPr>
                <w:rStyle w:val="1267"/>
                <w:rFonts w:hint="default"/>
                <w:color w:val="auto"/>
                <w:lang w:bidi="ar"/>
              </w:rPr>
              <w:t xml:space="preserve">四轮电动</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垃圾收集车</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苏</w:t>
            </w:r>
            <w:r>
              <w:rPr>
                <w:rStyle w:val="1266"/>
                <w:rFonts w:hint="eastAsia" w:ascii="宋体" w:hAnsi="宋体" w:cs="宋体"/>
                <w:color w:val="auto"/>
                <w:lang w:bidi="ar"/>
              </w:rPr>
              <w:t xml:space="preserve">EB4936</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益民牌</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201909035</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2019</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60V</w:t>
            </w:r>
            <w:r>
              <w:rPr>
                <w:rStyle w:val="1267"/>
                <w:rFonts w:hint="default"/>
                <w:color w:val="auto"/>
                <w:lang w:bidi="ar"/>
              </w:rPr>
              <w:t xml:space="preserve">三轮电动</w:t>
            </w: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垃圾收集车</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益民牌</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201904002</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2019</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60V</w:t>
            </w:r>
            <w:r>
              <w:rPr>
                <w:rStyle w:val="1267"/>
                <w:rFonts w:hint="default"/>
                <w:color w:val="auto"/>
                <w:lang w:bidi="ar"/>
              </w:rPr>
              <w:t xml:space="preserve">三轮电动</w:t>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200"/>
              <w:jc w:val="center"/>
              <w:rPr>
                <w:rFonts w:ascii="宋体" w:hAnsi="宋体" w:cs="宋体"/>
                <w:sz w:val="21"/>
                <w:szCs w:val="21"/>
              </w:rPr>
            </w:pPr>
            <w:r>
              <w:rPr>
                <w:rFonts w:hint="eastAsia" w:ascii="宋体" w:hAnsi="宋体" w:cs="宋体"/>
                <w:sz w:val="21"/>
                <w:szCs w:val="21"/>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垃圾收集车</w:t>
            </w:r>
            <w:r/>
          </w:p>
        </w:tc>
        <w:tc>
          <w:tcPr>
            <w:shd w:val="clear" w:color="auto" w:fill="auto"/>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益民牌</w:t>
            </w:r>
            <w:r/>
          </w:p>
        </w:tc>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202003185</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2020</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60V</w:t>
            </w:r>
            <w:r>
              <w:rPr>
                <w:rStyle w:val="1267"/>
                <w:rFonts w:hint="default"/>
                <w:color w:val="auto"/>
                <w:lang w:bidi="ar"/>
              </w:rPr>
              <w:t xml:space="preserve">三轮电动</w:t>
            </w:r>
            <w:r/>
          </w:p>
        </w:tc>
      </w:tr>
    </w:tbl>
    <w:p>
      <w:pPr>
        <w:ind w:left="0" w:firstLine="422"/>
        <w:spacing w:line="360" w:lineRule="auto"/>
        <w:rPr>
          <w:rFonts w:ascii="宋体" w:hAnsi="宋体" w:cs="宋体"/>
          <w:b/>
          <w:sz w:val="21"/>
          <w:szCs w:val="21"/>
        </w:rPr>
      </w:pPr>
      <w:r>
        <w:rPr>
          <w:rFonts w:ascii="宋体" w:hAnsi="宋体" w:cs="宋体"/>
          <w:b/>
          <w:sz w:val="21"/>
          <w:szCs w:val="21"/>
        </w:rPr>
      </w:r>
      <w:r/>
    </w:p>
    <w:p>
      <w:pPr>
        <w:ind w:left="0" w:firstLine="422"/>
        <w:spacing w:line="360" w:lineRule="auto"/>
        <w:rPr>
          <w:rFonts w:ascii="宋体" w:hAnsi="宋体" w:cs="宋体"/>
          <w:b/>
          <w:sz w:val="21"/>
          <w:szCs w:val="21"/>
        </w:rPr>
      </w:pPr>
      <w:r>
        <w:rPr>
          <w:rFonts w:hint="eastAsia" w:ascii="宋体" w:hAnsi="宋体" w:cs="宋体"/>
          <w:b/>
          <w:sz w:val="21"/>
          <w:szCs w:val="21"/>
        </w:rPr>
        <w:t xml:space="preserve">（六）零件维修限价</w:t>
      </w:r>
      <w:r/>
    </w:p>
    <w:p>
      <w:pPr>
        <w:ind w:left="0" w:firstLine="420"/>
        <w:spacing w:line="360" w:lineRule="auto"/>
        <w:rPr>
          <w:rFonts w:ascii="宋体" w:hAnsi="宋体" w:cs="宋体"/>
          <w:sz w:val="21"/>
          <w:szCs w:val="21"/>
        </w:rPr>
      </w:pPr>
      <w:r>
        <w:rPr>
          <w:rFonts w:ascii="宋体" w:hAnsi="宋体" w:cs="宋体"/>
          <w:sz w:val="21"/>
          <w:szCs w:val="21"/>
        </w:rPr>
        <w:t xml:space="preserve">1</w:t>
      </w:r>
      <w:r>
        <w:rPr>
          <w:rFonts w:ascii="宋体" w:hAnsi="宋体" w:cs="宋体"/>
          <w:sz w:val="21"/>
          <w:szCs w:val="21"/>
        </w:rPr>
        <w:t xml:space="preserve">、东风底盘配件</w:t>
      </w:r>
      <w:r/>
    </w:p>
    <w:tbl>
      <w:tblPr>
        <w:tblW w:w="9647" w:type="dxa"/>
        <w:tblInd w:w="96" w:type="dxa"/>
        <w:tblLayout w:type="fixed"/>
        <w:tblLook w:val="04A0" w:firstRow="1" w:lastRow="0" w:firstColumn="1" w:lastColumn="0" w:noHBand="0" w:noVBand="1"/>
      </w:tblPr>
      <w:tblGrid>
        <w:gridCol w:w="940"/>
        <w:gridCol w:w="3373"/>
        <w:gridCol w:w="2760"/>
        <w:gridCol w:w="947"/>
        <w:gridCol w:w="1627"/>
      </w:tblGrid>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货品编号</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货品名称</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单价最高限价（元）</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ZB-1208WD</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雾灯总成</w:t>
            </w:r>
            <w:r>
              <w:rPr>
                <w:rStyle w:val="1269"/>
                <w:rFonts w:hint="eastAsia" w:ascii="宋体" w:hAnsi="宋体" w:cs="宋体"/>
                <w:color w:val="auto"/>
                <w:sz w:val="21"/>
                <w:szCs w:val="21"/>
                <w:lang w:bidi="ar"/>
              </w:rPr>
              <w:t xml:space="preserve">1208</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C1109.6B-020/030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空气滤芯</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C1109N-020/030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空气滤芯</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1201010-KB100B</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消声器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3303J-059</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横拉杆球头总成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3303J-060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横拉杆球头总成</w:t>
            </w:r>
            <w:r>
              <w:rPr>
                <w:rStyle w:val="1269"/>
                <w:rFonts w:hint="eastAsia" w:ascii="宋体" w:hAnsi="宋体" w:cs="宋体"/>
                <w:color w:val="auto"/>
                <w:sz w:val="21"/>
                <w:szCs w:val="21"/>
                <w:lang w:bidi="ar"/>
              </w:rPr>
              <w:t xml:space="preserve">-</w:t>
            </w:r>
            <w:r>
              <w:rPr>
                <w:rStyle w:val="1268"/>
                <w:rFonts w:hint="default"/>
                <w:color w:val="auto"/>
                <w:sz w:val="21"/>
                <w:szCs w:val="21"/>
                <w:lang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3513010-KC100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储气筒总成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3517010-KD100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手控阀总成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C4937308</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活塞冷却器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C3926631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活塞（</w:t>
            </w:r>
            <w:r>
              <w:rPr>
                <w:rStyle w:val="1269"/>
                <w:rFonts w:hint="eastAsia" w:ascii="宋体" w:hAnsi="宋体" w:cs="宋体"/>
                <w:color w:val="auto"/>
                <w:sz w:val="21"/>
                <w:szCs w:val="21"/>
                <w:lang w:bidi="ar"/>
              </w:rPr>
              <w:t xml:space="preserve">6BT</w:t>
            </w:r>
            <w:r>
              <w:rPr>
                <w:rStyle w:val="1268"/>
                <w:rFonts w:hint="default"/>
                <w:color w:val="auto"/>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1720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8103150-C0100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暖风电机总成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3412110-KD400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直拉杆总成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620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BCZCT-395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拔叉轴衬套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DWLJB</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档位连接臂</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EQ153/47*240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转向节修理包</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270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FF3345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机油滤芯</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LF16015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机油滤芯（</w:t>
            </w:r>
            <w:r>
              <w:rPr>
                <w:rStyle w:val="1269"/>
                <w:rFonts w:hint="eastAsia" w:ascii="宋体" w:hAnsi="宋体" w:cs="宋体"/>
                <w:color w:val="auto"/>
                <w:sz w:val="21"/>
                <w:szCs w:val="21"/>
                <w:lang w:bidi="ar"/>
              </w:rPr>
              <w:t xml:space="preserve">LF16015</w:t>
            </w:r>
            <w:r>
              <w:rPr>
                <w:rStyle w:val="1268"/>
                <w:rFonts w:hint="default"/>
                <w:color w:val="auto"/>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ZB-TZB</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制动调整臂</w:t>
            </w:r>
            <w:r>
              <w:rPr>
                <w:rStyle w:val="1269"/>
                <w:rFonts w:hint="eastAsia" w:ascii="宋体" w:hAnsi="宋体" w:cs="宋体"/>
                <w:color w:val="auto"/>
                <w:sz w:val="21"/>
                <w:szCs w:val="21"/>
                <w:lang w:bidi="ar"/>
              </w:rPr>
              <w:t xml:space="preserve">-</w:t>
            </w:r>
            <w:r>
              <w:rPr>
                <w:rStyle w:val="1268"/>
                <w:rFonts w:hint="default"/>
                <w:color w:val="auto"/>
                <w:sz w:val="21"/>
                <w:szCs w:val="21"/>
                <w:lang w:bidi="ar"/>
              </w:rPr>
              <w:t xml:space="preserve">后</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C24N-01090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半轴油封</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C8219110-C1100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补盲外后视镜总成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ZB-SCTLZCT</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刹车凸轮轴衬套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8201102-C1106</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司机侧后视镜支杆及支座安装总成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8201102-C1100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乘客侧后视镜支杆及支座安装总成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2201N-030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传动轴十字轴</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DWHWSJG</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档位横卧式机构</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DWWXJC</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档位万向节叉</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4700905-KD100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倒车灯开关</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65</w:t>
            </w:r>
            <w:r/>
          </w:p>
        </w:tc>
      </w:tr>
      <w:tr>
        <w:trPr>
          <w:trHeight w:val="299"/>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37N-54010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电磁气阀总成</w:t>
            </w:r>
            <w:r>
              <w:rPr>
                <w:rStyle w:val="1269"/>
                <w:rFonts w:hint="eastAsia" w:ascii="宋体" w:hAnsi="宋体" w:cs="宋体"/>
                <w:color w:val="auto"/>
                <w:sz w:val="21"/>
                <w:szCs w:val="21"/>
                <w:lang w:bidi="ar"/>
              </w:rPr>
              <w:t xml:space="preserve">DF251</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3410B-040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方向机滤芯总成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3401Z61-001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方向机总成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1850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C5264583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飞轮总成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1080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HFGB126*90*11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付钢板总成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916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2913010-KD400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后钢板总成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1380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8104.6B2-010-A</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鼓风机总成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380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8219020-C1100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广角后视镜总成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31N-04080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后轮油封</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C3735090-C0100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继电器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3682610-C0100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空气压力传感器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8105010-C1100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冷凝器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1205530-KW200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尿素罐盖总成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C3937553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皮带涨紧轮</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255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C3519010-KC100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前刹车分泵</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ZC-30311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前轮内轴承</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ZC-7517/32217</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前轮外轴承</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7311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后轮内轴承</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7313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后轮外轴承</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C8219010-C0100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前下视镜总成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37N48B-35030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闪光继电器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17N-03105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卧式支座衬套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1201010-KC100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消声器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5205031-C0100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雨刮连动机构</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3412110-KC100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直拉杆总成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470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3551N-010-B</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制动调整臂</w:t>
            </w:r>
            <w:r>
              <w:rPr>
                <w:rStyle w:val="1269"/>
                <w:rFonts w:hint="eastAsia" w:ascii="宋体" w:hAnsi="宋体" w:cs="宋体"/>
                <w:color w:val="auto"/>
                <w:sz w:val="21"/>
                <w:szCs w:val="21"/>
                <w:lang w:bidi="ar"/>
              </w:rPr>
              <w:t xml:space="preserve">-</w:t>
            </w:r>
            <w:r>
              <w:rPr>
                <w:rStyle w:val="1268"/>
                <w:rFonts w:hint="default"/>
                <w:color w:val="auto"/>
                <w:sz w:val="21"/>
                <w:szCs w:val="21"/>
                <w:lang w:bidi="ar"/>
              </w:rPr>
              <w:t xml:space="preserve">前</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2202N-080-A2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中间支撑总成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240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C3967252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转速传感器总成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3401010-KC400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转向器总成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1980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5205011-C1100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左侧雨刮臂及雨刮片总成</w:t>
            </w:r>
            <w:r>
              <w:rPr>
                <w:rStyle w:val="1269"/>
                <w:rFonts w:hint="eastAsia" w:ascii="宋体" w:hAnsi="宋体" w:cs="宋体"/>
                <w:color w:val="auto"/>
                <w:sz w:val="21"/>
                <w:szCs w:val="21"/>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3726210-C0100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左侧转向灯总成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6104010-C0101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左门玻璃升降器（电动）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6104010-C0100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左门玻璃升降器（手动）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61N-05009</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左门锁总成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8406019-C110#8A</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左侧保险杠总成（玉白）</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CC3975818</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机油冷却器芯</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CD2830559</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机油冷却器芯密封垫</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CC4931572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机油滤清器座总成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C8105010-C1101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冷凝器总成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1119010-KC400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中冷器总成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C5000012-C1103-05B</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驾驶室总成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46800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C4936133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离合器压盘</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1601Z56-130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离合器片</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LF3349</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机滤</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C4939586</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机油泵</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448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C3289492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皮带</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C4384276</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水温传感器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C4931041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活塞销</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228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24F-03064</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半轴垫</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C2201010-KG100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传动轴带滑动叉总成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1780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C3773020-KC100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后尾灯总成</w:t>
            </w:r>
            <w:r>
              <w:rPr>
                <w:rStyle w:val="1269"/>
                <w:rFonts w:hint="eastAsia" w:ascii="宋体" w:hAnsi="宋体" w:cs="宋体"/>
                <w:color w:val="auto"/>
                <w:sz w:val="21"/>
                <w:szCs w:val="21"/>
                <w:lang w:bidi="ar"/>
              </w:rPr>
              <w:t xml:space="preserve">/</w:t>
            </w:r>
            <w:r>
              <w:rPr>
                <w:rStyle w:val="1268"/>
                <w:rFonts w:hint="default"/>
                <w:color w:val="auto"/>
                <w:sz w:val="21"/>
                <w:szCs w:val="21"/>
                <w:lang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C3773010-KC100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后尾灯总成</w:t>
            </w:r>
            <w:r>
              <w:rPr>
                <w:rStyle w:val="1269"/>
                <w:rFonts w:hint="eastAsia" w:ascii="宋体" w:hAnsi="宋体" w:cs="宋体"/>
                <w:color w:val="auto"/>
                <w:sz w:val="21"/>
                <w:szCs w:val="21"/>
                <w:lang w:bidi="ar"/>
              </w:rPr>
              <w:t xml:space="preserve">/</w:t>
            </w:r>
            <w:r>
              <w:rPr>
                <w:rStyle w:val="1268"/>
                <w:rFonts w:hint="default"/>
                <w:color w:val="auto"/>
                <w:sz w:val="21"/>
                <w:szCs w:val="21"/>
                <w:lang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C8201010-C1100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外后视镜总成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3551020-T37E3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自动调整臂总成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8406019-C110#8A</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左侧保险杠总成（玉白）</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C31N-03051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左前轮螺栓</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3772010-C1100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左前组合灯</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3772020-C1100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右前组合灯</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C31N-03080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前轮油封</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16N-02065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分离拔叉</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16N-02060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分离拔叉轴</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ZC-996713K</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分离轴承</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3735020-C0100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刮水间歇继电器总成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C5256423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节温器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1608N29-001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离合器分泵助力器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1604010-C0101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离合器总泵</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268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8406010-C1100#8A</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中间保险杠总成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C3774010-C1201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组合开关总成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235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C4891252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水泵</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C5295567</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断油电磁阀</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C3929881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排气管密封垫</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C3932520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油环总成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249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C3918315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上压缩环</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293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C3904531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中压缩环</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A3940166</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缸套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C3900001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发动机大修包</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C3966454</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气缸盖总成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2490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C3929037</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曲轴总成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2934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C3957912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气阀杆油封</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C4994143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排气阀</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C4995554</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进气阀</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C3968563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曲轴后油封</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C4991305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曲轴前油封总成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C3978820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曲轴下瓦</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C3978818</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曲轴上瓦</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C4893693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连杆上瓦</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C3969562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连杆下瓦</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C3937214</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活塞冷却喷嘴</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C3900215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油底壳放油螺栓</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C3959092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油底壳垫</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C5284362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机油冷却器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C4046272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增压器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3157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C5289048</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汽缸垫</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347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C5259850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排气管密封垫</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C3941253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推杆</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CC4936081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缸盖</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7900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CC5291050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机油泵</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427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C4988835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喷油器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C4944670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连杆</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293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C5293409</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缸体</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9900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C3948578</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气阀杆油封</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C3907177</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缸套密封圈</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C4987915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活塞冷却喷嘴</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C5307875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进气阀</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C3918777</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凸轮轴齿轮</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311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C3965966</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挺杆体</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C5253887</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摇臂总成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A3902666</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气阀室罩垫</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A3905443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排气管垫</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C4899226</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气阀室罩盖密封垫</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C5368311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机油压力传感器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C5303018</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计量喷射泵</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4900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C4946255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发电机</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C4983068</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起动机</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C5271460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起动机总成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C4943083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涨紧轮</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276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C3960342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转向泵</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866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EQ153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水泵</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EQ153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综合报警器总成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EQ153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中央控制盒总成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370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EQ153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保险盒</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EQ153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刹车灯开关</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EQ153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倒车灯开关</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EQ153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组合开关</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EQ153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起动熄火器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190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EQ153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发电机</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EQ153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变速箱顶盖总成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EQ153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变速箱总成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7300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EQ153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变速箱小盖</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EQ153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前保险杠</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EQ153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前保险杠左边板</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EQ153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前保险杠右边板</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EQ153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驾驶室总成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29160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EQ153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驾驶员座椅总成（豪华型）</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EQ153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驾驶员座椅总成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842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EQ153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排气管</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EQ153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水箱总成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EQ153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高压油泵</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5500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EQ153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差速器总成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4768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9.00R20(TR668)</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朝阳轮胎</w:t>
            </w:r>
            <w:r>
              <w:rPr>
                <w:rStyle w:val="1270"/>
                <w:rFonts w:hint="eastAsia" w:ascii="宋体" w:hAnsi="宋体" w:cs="宋体"/>
                <w:color w:val="auto"/>
                <w:sz w:val="21"/>
                <w:szCs w:val="21"/>
                <w:lang w:bidi="ar"/>
              </w:rPr>
              <w:t xml:space="preserve">9.00R20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10.00R20(TR668)</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朝阳轮胎</w:t>
            </w:r>
            <w:r>
              <w:rPr>
                <w:rStyle w:val="1269"/>
                <w:rFonts w:hint="eastAsia" w:ascii="宋体" w:hAnsi="宋体" w:cs="宋体"/>
                <w:color w:val="auto"/>
                <w:sz w:val="21"/>
                <w:szCs w:val="21"/>
                <w:lang w:bidi="ar"/>
              </w:rPr>
              <w:t xml:space="preserve">10.00R20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9.00R20(CR939+)</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朝阳轮胎</w:t>
            </w:r>
            <w:r>
              <w:rPr>
                <w:rStyle w:val="1269"/>
                <w:rFonts w:hint="eastAsia" w:ascii="宋体" w:hAnsi="宋体" w:cs="宋体"/>
                <w:color w:val="auto"/>
                <w:sz w:val="21"/>
                <w:szCs w:val="21"/>
                <w:lang w:bidi="ar"/>
              </w:rPr>
              <w:t xml:space="preserve">9.00R20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10.00R20(CR939+)</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朝阳轮胎</w:t>
            </w:r>
            <w:r>
              <w:rPr>
                <w:rStyle w:val="1269"/>
                <w:rFonts w:hint="eastAsia" w:ascii="宋体" w:hAnsi="宋体" w:cs="宋体"/>
                <w:color w:val="auto"/>
                <w:sz w:val="21"/>
                <w:szCs w:val="21"/>
                <w:lang w:bidi="ar"/>
              </w:rPr>
              <w:t xml:space="preserve">10.00R20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1950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C5565027</w:t>
            </w:r>
            <w:r>
              <w:rPr>
                <w:rFonts w:hint="eastAsia" w:ascii="宋体" w:hAnsi="宋体" w:cs="宋体"/>
                <w:sz w:val="21"/>
                <w:szCs w:val="21"/>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Style w:val="1268"/>
                <w:rFonts w:hint="default" w:cs="Times New Roman"/>
                <w:color w:val="auto"/>
                <w:sz w:val="21"/>
                <w:szCs w:val="21"/>
                <w:lang w:bidi="ar"/>
              </w:rPr>
            </w:pPr>
            <w:r>
              <w:rPr>
                <w:rStyle w:val="1268"/>
                <w:rFonts w:hint="default"/>
                <w:color w:val="auto"/>
                <w:sz w:val="21"/>
                <w:szCs w:val="21"/>
                <w:lang w:bidi="ar"/>
              </w:rPr>
              <w:t xml:space="preserve">离合器片</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1120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C5444169</w:t>
            </w:r>
            <w:r>
              <w:rPr>
                <w:rFonts w:hint="eastAsia" w:ascii="宋体" w:hAnsi="宋体" w:cs="宋体"/>
                <w:sz w:val="21"/>
                <w:szCs w:val="21"/>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Style w:val="1268"/>
                <w:rFonts w:hint="default" w:cs="Times New Roman"/>
                <w:color w:val="auto"/>
                <w:sz w:val="21"/>
                <w:szCs w:val="21"/>
                <w:lang w:bidi="ar"/>
              </w:rPr>
            </w:pPr>
            <w:r>
              <w:rPr>
                <w:rStyle w:val="1268"/>
                <w:rFonts w:hint="default"/>
                <w:color w:val="auto"/>
                <w:sz w:val="21"/>
                <w:szCs w:val="21"/>
                <w:lang w:bidi="ar"/>
              </w:rPr>
              <w:t xml:space="preserve">离合器压盘</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1200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1308010-KD8H2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Style w:val="1268"/>
                <w:rFonts w:hint="default" w:cs="Times New Roman"/>
                <w:color w:val="auto"/>
                <w:sz w:val="21"/>
                <w:szCs w:val="21"/>
                <w:lang w:bidi="ar"/>
              </w:rPr>
            </w:pPr>
            <w:r>
              <w:rPr>
                <w:rStyle w:val="1268"/>
                <w:rFonts w:hint="default"/>
                <w:color w:val="auto"/>
                <w:sz w:val="21"/>
                <w:szCs w:val="21"/>
                <w:lang w:bidi="ar"/>
              </w:rPr>
              <w:t xml:space="preserve">风扇叶总成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552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1308080-KS111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Style w:val="1268"/>
                <w:rFonts w:hint="default" w:cs="Times New Roman"/>
                <w:color w:val="auto"/>
                <w:sz w:val="21"/>
                <w:szCs w:val="21"/>
                <w:lang w:bidi="ar"/>
              </w:rPr>
            </w:pPr>
            <w:r>
              <w:rPr>
                <w:rStyle w:val="1268"/>
                <w:rFonts w:hint="default"/>
                <w:color w:val="auto"/>
                <w:sz w:val="21"/>
                <w:szCs w:val="21"/>
                <w:lang w:bidi="ar"/>
              </w:rPr>
              <w:t xml:space="preserve">风扇连轴器总成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536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3501081-TL380E</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Style w:val="1268"/>
                <w:rFonts w:hint="default" w:cs="Times New Roman"/>
                <w:color w:val="auto"/>
                <w:sz w:val="21"/>
                <w:szCs w:val="21"/>
                <w:lang w:bidi="ar"/>
              </w:rPr>
            </w:pPr>
            <w:r>
              <w:rPr>
                <w:rStyle w:val="1268"/>
                <w:rFonts w:hint="default"/>
                <w:color w:val="auto"/>
                <w:sz w:val="21"/>
                <w:szCs w:val="21"/>
                <w:lang w:bidi="ar"/>
              </w:rPr>
              <w:t xml:space="preserve">磨损传感器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117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C1608010-KS2A0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Style w:val="1268"/>
                <w:rFonts w:hint="default" w:cs="Times New Roman"/>
                <w:color w:val="auto"/>
                <w:sz w:val="21"/>
                <w:szCs w:val="21"/>
                <w:lang w:bidi="ar"/>
              </w:rPr>
            </w:pPr>
            <w:r>
              <w:rPr>
                <w:rStyle w:val="1268"/>
                <w:rFonts w:hint="default"/>
                <w:color w:val="auto"/>
                <w:sz w:val="21"/>
                <w:szCs w:val="21"/>
                <w:lang w:bidi="ar"/>
              </w:rPr>
              <w:t xml:space="preserve">离合器助力器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766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5297640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Style w:val="1268"/>
                <w:rFonts w:hint="default" w:cs="Times New Roman"/>
                <w:color w:val="auto"/>
                <w:sz w:val="21"/>
                <w:szCs w:val="21"/>
                <w:lang w:bidi="ar"/>
              </w:rPr>
            </w:pPr>
            <w:r>
              <w:rPr>
                <w:rStyle w:val="1268"/>
                <w:rFonts w:hint="default"/>
                <w:color w:val="auto"/>
                <w:sz w:val="21"/>
                <w:szCs w:val="21"/>
                <w:lang w:bidi="ar"/>
              </w:rPr>
              <w:t xml:space="preserve">轨压传感器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544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5316120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Style w:val="1268"/>
                <w:rFonts w:hint="default" w:cs="Times New Roman"/>
                <w:color w:val="auto"/>
                <w:sz w:val="21"/>
                <w:szCs w:val="21"/>
                <w:lang w:bidi="ar"/>
              </w:rPr>
            </w:pPr>
            <w:r>
              <w:rPr>
                <w:rStyle w:val="1268"/>
                <w:rFonts w:hint="default"/>
                <w:color w:val="auto"/>
                <w:sz w:val="21"/>
                <w:szCs w:val="21"/>
                <w:lang w:bidi="ar"/>
              </w:rPr>
              <w:t xml:space="preserve">进气过度管</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228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1608N29-001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Style w:val="1268"/>
                <w:rFonts w:hint="default" w:cs="Times New Roman"/>
                <w:color w:val="auto"/>
                <w:sz w:val="21"/>
                <w:szCs w:val="21"/>
                <w:lang w:bidi="ar"/>
              </w:rPr>
            </w:pPr>
            <w:r>
              <w:rPr>
                <w:rStyle w:val="1268"/>
                <w:rFonts w:hint="default"/>
                <w:color w:val="auto"/>
                <w:sz w:val="21"/>
                <w:szCs w:val="21"/>
                <w:lang w:bidi="ar"/>
              </w:rPr>
              <w:t xml:space="preserve">离合器分泵助力器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452</w:t>
            </w:r>
            <w:r/>
          </w:p>
        </w:tc>
      </w:tr>
    </w:tbl>
    <w:p>
      <w:pPr>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、五十铃底盘配件</w:t>
      </w:r>
      <w:r/>
    </w:p>
    <w:tbl>
      <w:tblPr>
        <w:tblW w:w="9647" w:type="dxa"/>
        <w:tblInd w:w="96" w:type="dxa"/>
        <w:tblLayout w:type="fixed"/>
        <w:tblLook w:val="04A0" w:firstRow="1" w:lastRow="0" w:firstColumn="1" w:lastColumn="0" w:noHBand="0" w:noVBand="1"/>
      </w:tblPr>
      <w:tblGrid>
        <w:gridCol w:w="940"/>
        <w:gridCol w:w="3373"/>
        <w:gridCol w:w="2760"/>
        <w:gridCol w:w="947"/>
        <w:gridCol w:w="1627"/>
      </w:tblGrid>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货品编号</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货品名称</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单价最高限价（元）</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8-97202476-QL</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仪表开关（应急灯）</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8-97331637-PT</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右驾驶室翻转支架</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445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8-97033350-A</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左驾驶室翻转支架</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445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8-97114082-G</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驾驶室支架轴</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ZB-ZJTBHZ</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左脚踏板护罩</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ZB-ZJTB</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左脚踏板总成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178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8-97852377-QL</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右车门总成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3724390-LPA30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底盘线束（国四）</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2356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8-97356105-A</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方向机总成（液压）</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3800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3003010-861D</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横拉杆总成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GFJKZMB</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暖风机控制面板</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2201P1375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传动轴总成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783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LTLS-WSL</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轮胎螺栓</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1-82440083-QL</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倒档开关</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CSQZC</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差速器总成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3157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ZJ-8-97314768</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水箱总成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B-02725011-9</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暖风电机</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8-97034553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手刹盘带鼓总成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1-82440101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空档开关</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8-97097853-QL</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前保险杠</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8-94271056-G</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前门玻璃升降器（右）</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8-97852116-G</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前门玻璃升降器（左）</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JLX-386</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机滤</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ZB-1170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空气滤芯</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8-98184212-0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油水分离器总成</w:t>
            </w:r>
            <w:r>
              <w:rPr>
                <w:rStyle w:val="1269"/>
                <w:rFonts w:hint="eastAsia" w:ascii="宋体" w:hAnsi="宋体" w:cs="宋体"/>
                <w:color w:val="auto"/>
                <w:sz w:val="21"/>
                <w:szCs w:val="21"/>
                <w:lang w:bidi="ar"/>
              </w:rPr>
              <w:t xml:space="preserve">/</w:t>
            </w:r>
            <w:r>
              <w:rPr>
                <w:rStyle w:val="1268"/>
                <w:rFonts w:hint="default"/>
                <w:color w:val="auto"/>
                <w:sz w:val="21"/>
                <w:szCs w:val="21"/>
                <w:lang w:bidi="ar"/>
              </w:rPr>
              <w:t xml:space="preserve">细</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1117031-PA11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油水分离器（欧四）</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CLX-197A</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CLX-225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柴油滤芯</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CLX-365B</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柴油滤芯粗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8-97315153-1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风扇皮带</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8-97093562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雨刮臂</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8-97161108</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空调皮带轮</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8-97386820-QL</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电脑板</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3705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8-97361770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节温器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8-97256525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里程表传感器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489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8-97072947-QL</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机油感应塞</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1101010-850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燃油箱总成</w:t>
            </w:r>
            <w:r>
              <w:rPr>
                <w:rStyle w:val="1269"/>
                <w:rFonts w:hint="eastAsia" w:ascii="宋体" w:hAnsi="宋体" w:cs="宋体"/>
                <w:color w:val="auto"/>
                <w:sz w:val="21"/>
                <w:szCs w:val="21"/>
                <w:lang w:bidi="ar"/>
              </w:rPr>
              <w:t xml:space="preserve">100L</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0502-050601-009</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发电机总成（</w:t>
            </w:r>
            <w:r>
              <w:rPr>
                <w:rStyle w:val="1269"/>
                <w:rFonts w:hint="eastAsia" w:ascii="宋体" w:hAnsi="宋体" w:cs="宋体"/>
                <w:color w:val="auto"/>
                <w:sz w:val="21"/>
                <w:szCs w:val="21"/>
                <w:lang w:bidi="ar"/>
              </w:rPr>
              <w:t xml:space="preserve">12V/60A</w:t>
            </w:r>
            <w:r>
              <w:rPr>
                <w:rStyle w:val="1268"/>
                <w:rFonts w:hint="default"/>
                <w:color w:val="auto"/>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1201010-850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消声器总成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2623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8-94146552-QL</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传动轴螺丝</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8-97261550-QL</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转向节</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8-97240057-0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空气流量计</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970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8-97062796-QL</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水泵</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8-98009826-0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大灯总成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8-97070958</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前雾灯</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8-98010882-0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转向灯</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3773010-801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后尾灯总成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8-94262626-QL</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倒车镜</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8-97042997-QL</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起动机总成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8-97994589-4</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油门踏板连动机构</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1-43150239-A</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横拉杆球头</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5-87830978-QL</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转向节修理包</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3721020-850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发电机总成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M4651A1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曲轴瓦</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8-97259602-0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气缸床</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329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R4650A1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连杆瓦</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1009010-802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油底壳总成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489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8-97049145-0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曲轴前油封</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8-97306601-2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曲轴位置传感器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405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5-87810627-0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活塞环</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5-87810627-0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活塞销</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5-87810627-0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缸套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ZB-HS002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活塞</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8-97080194-QL</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油底壳垫</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5-87812706-2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发动机大修包</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8-97602379-QL</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曲轴后油封</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8-97240008-G</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涡轮增压器总成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2846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493-1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曲轴</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2483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9-00093081-QL</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后轮轴承</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8-94248083-QL</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前轮轴承</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3502340-815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后刹车分泵</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3501110-860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前刹车片</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3501110-861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后刹车片</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8-97224374-0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刹车总泵</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8-97174068-1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变档杆中继杆总成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382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8-97033701-QL</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离合器拔叉</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88-97100918-G</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飞轮壳</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8-981888614-0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飞轮</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ZB-LHQCDP</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离合器片</w:t>
            </w:r>
            <w:r>
              <w:rPr>
                <w:rStyle w:val="1269"/>
                <w:rFonts w:hint="eastAsia" w:ascii="宋体" w:hAnsi="宋体" w:cs="宋体"/>
                <w:color w:val="auto"/>
                <w:sz w:val="21"/>
                <w:szCs w:val="21"/>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390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ZB-LHQYP</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离合器压盘</w:t>
            </w:r>
            <w:r>
              <w:rPr>
                <w:rStyle w:val="1269"/>
                <w:rFonts w:hint="eastAsia" w:ascii="宋体" w:hAnsi="宋体" w:cs="宋体"/>
                <w:color w:val="auto"/>
                <w:sz w:val="21"/>
                <w:szCs w:val="21"/>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8-94379799-0-W</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分离轴承</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8-97316602-1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离合器分离轴承连座</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8-98089676-1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离合器分泵总成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8-98117645-0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离合器总泵</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PZ</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离合器片</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1316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YP</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离合器压盘</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1174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驾驶室总成</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驾驶室总成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28000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高压油泵</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高压油泵</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6375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缸体</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缸体</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6885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保险丝盒带总成</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保险丝盒带总成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9-00090656-QL</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轴承主轴</w:t>
            </w:r>
            <w:r>
              <w:rPr>
                <w:rStyle w:val="1269"/>
                <w:rFonts w:hint="eastAsia" w:ascii="宋体" w:hAnsi="宋体" w:cs="宋体"/>
                <w:color w:val="auto"/>
                <w:sz w:val="21"/>
                <w:szCs w:val="21"/>
                <w:lang w:bidi="ar"/>
              </w:rPr>
              <w:t xml:space="preserve">63/32N</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5-94178732-QL</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轴承付轴前</w:t>
            </w:r>
            <w:r>
              <w:rPr>
                <w:rStyle w:val="1269"/>
                <w:rFonts w:hint="eastAsia" w:ascii="宋体" w:hAnsi="宋体" w:cs="宋体"/>
                <w:color w:val="auto"/>
                <w:sz w:val="21"/>
                <w:szCs w:val="21"/>
                <w:lang w:bidi="ar"/>
              </w:rPr>
              <w:t xml:space="preserve">6207</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8-94178732-QL</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轴承主动齿</w:t>
            </w:r>
            <w:r>
              <w:rPr>
                <w:rStyle w:val="1269"/>
                <w:rFonts w:hint="eastAsia" w:ascii="宋体" w:hAnsi="宋体" w:cs="宋体"/>
                <w:color w:val="auto"/>
                <w:sz w:val="21"/>
                <w:szCs w:val="21"/>
                <w:lang w:bidi="ar"/>
              </w:rPr>
              <w:t xml:space="preserve">6308</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8-97107545-0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波箱拨叉</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8-97161658</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滚针轴承主动齿</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392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8-97048750-QL</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同步组件</w:t>
            </w:r>
            <w:r>
              <w:rPr>
                <w:rStyle w:val="1269"/>
                <w:rFonts w:hint="eastAsia" w:ascii="宋体" w:hAnsi="宋体" w:cs="宋体"/>
                <w:color w:val="auto"/>
                <w:sz w:val="21"/>
                <w:szCs w:val="21"/>
                <w:lang w:bidi="ar"/>
              </w:rPr>
              <w:t xml:space="preserve">5/</w:t>
            </w:r>
            <w:r>
              <w:rPr>
                <w:rStyle w:val="1268"/>
                <w:rFonts w:hint="default"/>
                <w:color w:val="auto"/>
                <w:sz w:val="21"/>
                <w:szCs w:val="21"/>
                <w:lang w:bidi="ar"/>
              </w:rPr>
              <w:t xml:space="preserve">倒</w:t>
            </w:r>
            <w:r>
              <w:rPr>
                <w:rStyle w:val="1269"/>
                <w:rFonts w:hint="eastAsia" w:ascii="宋体" w:hAnsi="宋体" w:cs="宋体"/>
                <w:color w:val="auto"/>
                <w:sz w:val="21"/>
                <w:szCs w:val="21"/>
                <w:lang w:bidi="ar"/>
              </w:rPr>
              <w:t xml:space="preserve">31*36</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440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8-97048745-2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同步组件</w:t>
            </w:r>
            <w:r>
              <w:rPr>
                <w:rStyle w:val="1269"/>
                <w:rFonts w:hint="eastAsia" w:ascii="宋体" w:hAnsi="宋体" w:cs="宋体"/>
                <w:color w:val="auto"/>
                <w:sz w:val="21"/>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447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8-97177685-QL</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主动齿</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175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8-97204110-QL</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付轴</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7.00R16(TR668)</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朝阳轮胎</w:t>
            </w:r>
            <w:r>
              <w:rPr>
                <w:rStyle w:val="1269"/>
                <w:rFonts w:hint="eastAsia" w:ascii="宋体" w:hAnsi="宋体" w:cs="宋体"/>
                <w:color w:val="auto"/>
                <w:sz w:val="21"/>
                <w:szCs w:val="21"/>
                <w:lang w:bidi="ar"/>
              </w:rPr>
              <w:t xml:space="preserve">7.00R16</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7.00R16(CR939+)</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朝阳轮胎</w:t>
            </w:r>
            <w:r>
              <w:rPr>
                <w:rStyle w:val="1269"/>
                <w:rFonts w:hint="eastAsia" w:ascii="宋体" w:hAnsi="宋体" w:cs="宋体"/>
                <w:color w:val="auto"/>
                <w:sz w:val="21"/>
                <w:szCs w:val="21"/>
                <w:lang w:bidi="ar"/>
              </w:rPr>
              <w:t xml:space="preserve">7.00R16</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M.10W-40/E4</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机油</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FAT5041797640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机油滤芯</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210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FAT5041995510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燃油滤芯</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1100-54051//LX HY</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油水分离器芯</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TAT5801312864</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燃油粗滤芯</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190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FAT5801312863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燃油粗滤芯总成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1190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1109-32/48//PY</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空滤芯</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2803-500520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9"/>
                <w:rFonts w:hint="eastAsia" w:ascii="宋体" w:hAnsi="宋体" w:cs="宋体"/>
                <w:color w:val="auto"/>
                <w:sz w:val="21"/>
                <w:szCs w:val="21"/>
                <w:lang w:bidi="ar"/>
              </w:rPr>
              <w:t xml:space="preserve">SMC</w:t>
            </w:r>
            <w:r>
              <w:rPr>
                <w:rStyle w:val="1268"/>
                <w:rFonts w:hint="default"/>
                <w:color w:val="auto"/>
                <w:sz w:val="21"/>
                <w:szCs w:val="21"/>
                <w:lang w:bidi="ar"/>
              </w:rPr>
              <w:t xml:space="preserve">保险杆总成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1584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3711-520510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9"/>
                <w:rFonts w:hint="eastAsia" w:ascii="宋体" w:hAnsi="宋体" w:cs="宋体"/>
                <w:color w:val="auto"/>
                <w:sz w:val="21"/>
                <w:szCs w:val="21"/>
                <w:lang w:bidi="ar"/>
              </w:rPr>
              <w:t xml:space="preserve">908</w:t>
            </w:r>
            <w:r>
              <w:rPr>
                <w:rStyle w:val="1268"/>
                <w:rFonts w:hint="default"/>
                <w:color w:val="auto"/>
                <w:sz w:val="21"/>
                <w:szCs w:val="21"/>
                <w:lang w:bidi="ar"/>
              </w:rPr>
              <w:t xml:space="preserve">前组合灯</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448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3716-500145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组合尾灯</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3800-300050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转向灯</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FAT5801655187</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起动机总成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FAT5801315646</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发电机</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FAT5801402884</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交流发电机皮带（国产）</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5205-300008</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雨刮臂总成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FAT5801395970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驱动皮带</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5801302302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玻璃升降器总成（左）</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316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5801302301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玻璃升降器总成（右）</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296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FAT5801382396</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高压油泵</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FAT5802546111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驾驶室总成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49600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8201-500520A</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右手动反光镜</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8201-500510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左手动反光镜</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8201-500515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左电动反光镜</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8201-500525A</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右电动反光镜</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8201-500570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左门下视镜</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5801279851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选挡软轴</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275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5801279851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换挡软轴</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275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1703-123078</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球铰接头</w:t>
            </w:r>
            <w:r>
              <w:rPr>
                <w:rStyle w:val="1269"/>
                <w:rFonts w:hint="eastAsia" w:ascii="宋体" w:hAnsi="宋体" w:cs="宋体"/>
                <w:color w:val="auto"/>
                <w:sz w:val="21"/>
                <w:szCs w:val="21"/>
                <w:lang w:bidi="ar"/>
              </w:rPr>
              <w:t xml:space="preserve">M10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1703-123078</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球铰接头</w:t>
            </w:r>
            <w:r>
              <w:rPr>
                <w:rStyle w:val="1269"/>
                <w:rFonts w:hint="eastAsia" w:ascii="宋体" w:hAnsi="宋体" w:cs="宋体"/>
                <w:color w:val="auto"/>
                <w:sz w:val="21"/>
                <w:szCs w:val="21"/>
                <w:lang w:bidi="ar"/>
              </w:rPr>
              <w:t xml:space="preserve">M8</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5801290223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离合器压盘（</w:t>
            </w:r>
            <w:r>
              <w:rPr>
                <w:rStyle w:val="1269"/>
                <w:rFonts w:hint="eastAsia" w:ascii="宋体" w:hAnsi="宋体" w:cs="宋体"/>
                <w:color w:val="auto"/>
                <w:sz w:val="21"/>
                <w:szCs w:val="21"/>
                <w:lang w:bidi="ar"/>
              </w:rPr>
              <w:t xml:space="preserve">430</w:t>
            </w:r>
            <w:r>
              <w:rPr>
                <w:rStyle w:val="1268"/>
                <w:rFonts w:hint="default"/>
                <w:color w:val="auto"/>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1601-11802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离合器片（</w:t>
            </w:r>
            <w:r>
              <w:rPr>
                <w:rStyle w:val="1269"/>
                <w:rFonts w:hint="eastAsia" w:ascii="宋体" w:hAnsi="宋体" w:cs="宋体"/>
                <w:color w:val="auto"/>
                <w:sz w:val="21"/>
                <w:szCs w:val="21"/>
                <w:lang w:bidi="ar"/>
              </w:rPr>
              <w:t xml:space="preserve">430</w:t>
            </w:r>
            <w:r>
              <w:rPr>
                <w:rStyle w:val="1268"/>
                <w:rFonts w:hint="default"/>
                <w:color w:val="auto"/>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C04008</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离合器拨叉</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178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A-C04009-16A1287A</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离合器拨叉轴焊接总成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190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1602-15810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分离轴承</w:t>
            </w:r>
            <w:r>
              <w:rPr>
                <w:rStyle w:val="1269"/>
                <w:rFonts w:hint="eastAsia" w:ascii="宋体" w:hAnsi="宋体" w:cs="宋体"/>
                <w:color w:val="auto"/>
                <w:sz w:val="21"/>
                <w:szCs w:val="21"/>
                <w:lang w:bidi="ar"/>
              </w:rPr>
              <w:t xml:space="preserve">/1602-68505</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FAT5801395948</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飞轮</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W400001151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9"/>
                <w:rFonts w:hint="eastAsia" w:ascii="宋体" w:hAnsi="宋体" w:cs="宋体"/>
                <w:color w:val="auto"/>
                <w:sz w:val="21"/>
                <w:szCs w:val="21"/>
                <w:lang w:bidi="ar"/>
              </w:rPr>
              <w:t xml:space="preserve">457</w:t>
            </w:r>
            <w:r>
              <w:rPr>
                <w:rStyle w:val="1268"/>
                <w:rFonts w:hint="default"/>
                <w:color w:val="auto"/>
                <w:sz w:val="21"/>
                <w:szCs w:val="21"/>
                <w:lang w:bidi="ar"/>
              </w:rPr>
              <w:t xml:space="preserve">调整臂总成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5801300267</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离合器助力缸</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527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1602-500011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离合器总泵</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FAT5042483070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缸盖垫片</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FAT29965770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连杆瓦修理包</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FAT29965850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曲轴瓦修理包</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FAT5041278330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喷油器衬套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5037751170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活塞</w:t>
            </w:r>
            <w:r>
              <w:rPr>
                <w:rStyle w:val="1269"/>
                <w:rFonts w:hint="eastAsia" w:ascii="宋体" w:hAnsi="宋体" w:cs="宋体"/>
                <w:color w:val="auto"/>
                <w:sz w:val="21"/>
                <w:szCs w:val="21"/>
                <w:lang w:bidi="ar"/>
              </w:rPr>
              <w:t xml:space="preserve">KT</w:t>
            </w:r>
            <w:r>
              <w:rPr>
                <w:rStyle w:val="1268"/>
                <w:rFonts w:hint="default"/>
                <w:color w:val="auto"/>
                <w:sz w:val="21"/>
                <w:szCs w:val="21"/>
                <w:lang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5037701162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活塞环</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FAT994591750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9"/>
                <w:rFonts w:hint="eastAsia" w:ascii="宋体" w:hAnsi="宋体" w:cs="宋体"/>
                <w:color w:val="auto"/>
                <w:sz w:val="21"/>
                <w:szCs w:val="21"/>
                <w:lang w:bidi="ar"/>
              </w:rPr>
              <w:t xml:space="preserve">O</w:t>
            </w:r>
            <w:r>
              <w:rPr>
                <w:rStyle w:val="1268"/>
                <w:rFonts w:hint="default"/>
                <w:color w:val="auto"/>
                <w:sz w:val="21"/>
                <w:szCs w:val="21"/>
                <w:lang w:bidi="ar"/>
              </w:rPr>
              <w:t xml:space="preserve">型圈（紫色）</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FAT994591760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9"/>
                <w:rFonts w:hint="eastAsia" w:ascii="宋体" w:hAnsi="宋体" w:cs="宋体"/>
                <w:color w:val="auto"/>
                <w:sz w:val="21"/>
                <w:szCs w:val="21"/>
                <w:lang w:bidi="ar"/>
              </w:rPr>
              <w:t xml:space="preserve">O</w:t>
            </w:r>
            <w:r>
              <w:rPr>
                <w:rStyle w:val="1268"/>
                <w:rFonts w:hint="default"/>
                <w:color w:val="auto"/>
                <w:sz w:val="21"/>
                <w:szCs w:val="21"/>
                <w:lang w:bidi="ar"/>
              </w:rPr>
              <w:t xml:space="preserve">型圈（黑色）</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FAT994466920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缸盖罩壳密封垫</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FAT5801459514</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涡轮增压器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FAT5041288490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曲轴总成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5069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FAT5040426840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曲轴前油封</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FAT5801717298</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油底壳胶垫</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FAT5801635152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散热器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FAT5801655183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水泵</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FAT5801655184</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前钢板总成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FAT5801655185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后钢板总成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11.00R20(TR668)</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佳通轮胎</w:t>
            </w:r>
            <w:r>
              <w:rPr>
                <w:rStyle w:val="1269"/>
                <w:rFonts w:hint="eastAsia" w:ascii="宋体" w:hAnsi="宋体" w:cs="宋体"/>
                <w:color w:val="auto"/>
                <w:sz w:val="21"/>
                <w:szCs w:val="21"/>
                <w:lang w:bidi="ar"/>
              </w:rPr>
              <w:t xml:space="preserve">11.00R20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1950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11.00R20(TR668)</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佳通轮胎</w:t>
            </w:r>
            <w:r>
              <w:rPr>
                <w:rStyle w:val="1269"/>
                <w:rFonts w:hint="eastAsia" w:ascii="宋体" w:hAnsi="宋体" w:cs="宋体"/>
                <w:color w:val="auto"/>
                <w:sz w:val="21"/>
                <w:szCs w:val="21"/>
                <w:lang w:bidi="ar"/>
              </w:rPr>
              <w:t xml:space="preserve">11.00R20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2200</w:t>
            </w:r>
            <w:r/>
          </w:p>
        </w:tc>
      </w:tr>
    </w:tbl>
    <w:p>
      <w:pPr>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、中联上装配件</w:t>
      </w:r>
      <w:r/>
    </w:p>
    <w:tbl>
      <w:tblPr>
        <w:tblW w:w="9647" w:type="dxa"/>
        <w:tblInd w:w="96" w:type="dxa"/>
        <w:tblLayout w:type="fixed"/>
        <w:tblLook w:val="04A0" w:firstRow="1" w:lastRow="0" w:firstColumn="1" w:lastColumn="0" w:noHBand="0" w:noVBand="1"/>
      </w:tblPr>
      <w:tblGrid>
        <w:gridCol w:w="940"/>
        <w:gridCol w:w="3373"/>
        <w:gridCol w:w="2760"/>
        <w:gridCol w:w="947"/>
        <w:gridCol w:w="1627"/>
      </w:tblGrid>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货品编号</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货品名称</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单价最高限价（元）</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5160TSL.08.02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摆动桥</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LB1-20/14M210M10-85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水阀开关油缸</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CF-A-22-0E</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联轴器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5160GXC.1.8e</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自动离合器总成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3850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5160TXSE3.12.6C-9</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总分水管焊接件</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SZXS-ZL</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上装线束总成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10664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3V1-06</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电磁阀</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1999900892-DUAN</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吸管（</w:t>
            </w:r>
            <w:r>
              <w:rPr>
                <w:rStyle w:val="1269"/>
                <w:rFonts w:hint="eastAsia" w:ascii="宋体" w:hAnsi="宋体" w:cs="宋体"/>
                <w:color w:val="auto"/>
                <w:sz w:val="21"/>
                <w:szCs w:val="21"/>
                <w:lang w:bidi="ar"/>
              </w:rPr>
              <w:t xml:space="preserve">200mm</w:t>
            </w:r>
            <w:r>
              <w:rPr>
                <w:rStyle w:val="1268"/>
                <w:rFonts w:hint="default"/>
                <w:color w:val="auto"/>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248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FTLGZT</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翻筒连杆轴套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XYW-600T</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液位计</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5160ZYS</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扩展模块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1601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Z2S6-1-60R</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电磁换向阀</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8-94133207-QL</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加机油口盖</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004410609AA000051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橡胶垫皮</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391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5160TXSE3.3.b(NE-AT-1722)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辅助电控箱</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293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ZDB6VP-2-40B/315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叠加式溢流阀</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J25B40*25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铰销</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5160THQE3-3.9.1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转轴焊合焊接件</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00450200AA000012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总分水管总成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LB1-20/14M250M10-85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喷杆摆动油缸</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5160TXSE3.9.2b</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右喷管组件</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CBTL-F410/F410-ALH6</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双联齿轮油泵</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2401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5160TSL.11.08.01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左后防撞喷水装置</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5160TSL.11.08.01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右后防撞喷水装置</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5160TSL.11.08.01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左前防撞喷水装置</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5160TSL.11.08.01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右前防撞喷水装置</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PTT-ZL</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喷头套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YDHK-DUAN</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移动滑块</w:t>
            </w:r>
            <w:r>
              <w:rPr>
                <w:rStyle w:val="1269"/>
                <w:rFonts w:hint="eastAsia" w:ascii="宋体" w:hAnsi="宋体" w:cs="宋体"/>
                <w:color w:val="auto"/>
                <w:sz w:val="21"/>
                <w:szCs w:val="21"/>
                <w:lang w:bidi="ar"/>
              </w:rPr>
              <w:t xml:space="preserve">-</w:t>
            </w:r>
            <w:r>
              <w:rPr>
                <w:rStyle w:val="1268"/>
                <w:rFonts w:hint="default"/>
                <w:color w:val="auto"/>
                <w:sz w:val="21"/>
                <w:szCs w:val="21"/>
                <w:lang w:bidi="ar"/>
              </w:rPr>
              <w:t xml:space="preserve">短</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YDHK-CHANG</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移动滑块</w:t>
            </w:r>
            <w:r>
              <w:rPr>
                <w:rStyle w:val="1269"/>
                <w:rFonts w:hint="eastAsia" w:ascii="宋体" w:hAnsi="宋体" w:cs="宋体"/>
                <w:color w:val="auto"/>
                <w:sz w:val="21"/>
                <w:szCs w:val="21"/>
                <w:lang w:bidi="ar"/>
              </w:rPr>
              <w:t xml:space="preserve">-</w:t>
            </w:r>
            <w:r>
              <w:rPr>
                <w:rStyle w:val="1268"/>
                <w:rFonts w:hint="default"/>
                <w:color w:val="auto"/>
                <w:sz w:val="21"/>
                <w:szCs w:val="21"/>
                <w:lang w:bidi="ar"/>
              </w:rPr>
              <w:t xml:space="preserve">长</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SPZ-SC</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扫盘罩</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SPZ</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扫盘罩</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TSL.08.20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涨紧轮总成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ZL-SL-4.5*7</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水滤芯</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HS491ES110100B</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液位传感器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LBHHJ-CHANG</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连杆拉臂焊合件（长）</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5160GXC.4.5b</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左连杆焊合</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5160TSL.03-07</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球绞安装座</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5160TSL.03-07</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半球绞座</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5160GXC.3.5B</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扫盘升降调节丝杆总成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290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5160GXC.1.16-4</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风机传动轴</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ZL-5160-1201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后翻桶支架总成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15891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5160TXS</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垫块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40/22M250M14-220*438</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油缸</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004400813AB000012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输出轴</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5160TXS</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大皮带轮</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GB/T14048.15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电感式接近开关</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395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DSG-01-2B2B-D12-N1-50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液压阀</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551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5080ZYS5.5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滑板下滑块轴</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235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5080ZYS5.4</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滑板上滑块轴</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235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5080ZYS5.4</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滑板上滑块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382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5080ZYS5.5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滑板下滑块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5160TXSE3B1.9.15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右旋转上座焊接件</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295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LY-MA-01-24</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语音报警器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MPW-01-2-40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液控单向阀</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490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5050TSL03.11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球绞安装座</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210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SC-32*85-CA</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气缸总成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5050TSL.0803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销轴</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ZB-JZD</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减震垫</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MAL40*100-CA</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气缸</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295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ZL-ZCAZJ-100*20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轴承安装件</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ZL-PDL51*50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风机皮带轮</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PEPPERL262201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污水报警传感器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ZB-GJZC</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关节轴承</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TZZYLS</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自动离合器调整螺栓</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4V31010B</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电磁阀</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ZB-SJLM</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锁紧螺母</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ZB-SJKP</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锁紧卡片</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ZB-QLQKZRZ</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取力器控制软轴</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373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65QZB-50/110N</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自吸式水泵</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SC-50*200-CA</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气缸</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ZB-MBS/ZL</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面板锁</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ZB-5163TSLE3.12.2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电控箱</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218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HX-05.01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横销</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LZ-LZ-0.5.1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立轴</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ZL-XFKD-20.53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吸风口垫</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ZL-DQ-9.00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挡圈</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ZL-LG-9.00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轮毂</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178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XZ-JGD-180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吸管接管焊合</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640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HJB-225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接管焊合板</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XZ-JG-225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吸管接管焊合</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756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MCP-0038.01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离心离合器摩擦片</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ZL-355-225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进口工业软管</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ZL-355-180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进口工业软管</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ZL-355-250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进口工业软管</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3V425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齿轮油泵皮带</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3V630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水泵皮带</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5V1060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风机皮带</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5V1080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风机皮带</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5V800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风机皮带</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5V750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水泵皮带</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3V770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风机皮带</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FSG-12006.06</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总分水管</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640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LB1-40/22M110M14-210*435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油缸组件</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670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FL-ZC-02.01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扫盘连接法兰</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AZZ-B1-09</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安装座焊接件</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MOSO-1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高压球阀</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MOSO 3/4</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高压球阀</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YYMD-01.01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液压马达</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5160TXSE3B1.09.13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左旋转座</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FJZ-06.04</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风机轴</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YJ-09.08</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快换阴阳接头（铜）</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222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DZ-03.08</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底座焊合件</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LGZ-001.04</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连杆轴</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ZCZ-07.03-0.1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扫盘轴承座</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YPG-05.06</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左喷杆安装座焊合</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265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YPG-05.07</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右喷杆安装座焊合</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265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5050TSL.06.01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左后扫连接板</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5050TSL.05.02B</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右后扫连接板</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ZL-ZS-18.04</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转速传感器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SXL-9.00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实心轮</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GMSB-24-02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高压隔膜水泵</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489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GMSB-12-01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高压隔膜水泵</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489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GR30008.C1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调理组合件</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293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5080ZYS.08P2-L0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缓冲弹簧</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KTJQB-05.08</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可调节撬板</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5051TSL03.02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转轴</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5150TSL.03-05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连杆轴</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5070TXSE3.05.06C</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左喷杆安装焊合</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5070TXSE3.05.02C</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右喷杆安装焊合</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5070TXSE3.05.03C</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右转座焊合</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5070TXSE3.05.05C</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左转座焊合</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5050TSL.05.027</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左扫连接板</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5050TSL.05.026</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右扫连接板</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5150TSL.03.06</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左万向铰座</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STZM18*1.5*48</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转速传感器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FQ22-50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气动切断阀（加长型）</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110-7</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塑料喷嘴</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JTS-06</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喷嘴套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1010000575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齿轮油泵</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542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5050TSL.03.05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右连杆焊合</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293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5120GXC 11.8.2-1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实心轮</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GR30008C1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调理组合</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293</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AR20001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空气调压阀</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TD-HW-XI-12VDC</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电磁阀芯</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GFM-2528-21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法兰轴承</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w:t>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GFM-4044-30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法兰轴承</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5100TXSE3.12.06C</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总分水管</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D.04400833AC00017</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回流管</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5151TSL.03.01-02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扫盘轴承座</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5050TSL.01.07.03-06</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轴承座</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5151TSL.03.04.02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联接法兰</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51601XSE3B1.09.14</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安装座焊接件</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ZL-2188</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万向喷嘴套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ZCP-15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电磁阀</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SH215.03-05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铜套</w:t>
            </w:r>
            <w:r>
              <w:rPr>
                <w:rStyle w:val="1269"/>
                <w:rFonts w:hint="eastAsia" w:ascii="宋体" w:hAnsi="宋体" w:cs="宋体"/>
                <w:color w:val="auto"/>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JPB40*50*28</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铜套</w:t>
            </w:r>
            <w:r>
              <w:rPr>
                <w:rStyle w:val="1269"/>
                <w:rFonts w:hint="eastAsia" w:ascii="宋体" w:hAnsi="宋体" w:cs="宋体"/>
                <w:color w:val="auto"/>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HU0-2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后圆柱喷嘴</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5100TXE3.01.01-01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液压马达</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5064TSLB1.03.03.02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扫盘（双层）</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5063TSL.03.01-02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扫盘（凹）</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711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5150TSL.03.01-01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扫盘（凸）</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783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5160TX5E3.09.05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右旋转座</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213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5160TX5E3.09.106</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左旋转座</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213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5160TXSE3.06.01-03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输出轴</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ZL-CLYBZ</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齿轮油泵轴</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267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5070TXSE3.05.08</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底座焊合</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ZPL120  1-1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花键套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774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CDL140A-12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轴套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ZL5050TSL.076</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吸管焊接板</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5160TXS.08.13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吸管焊接板</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5064TSLB1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行走轮总成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5V1060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风机皮带</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5V1080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风机皮带</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5V770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风机皮带</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51506XC.7-5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吸管</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JDX-1588  12V</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箭头灯</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980</w:t>
            </w:r>
            <w:r/>
          </w:p>
        </w:tc>
      </w:tr>
    </w:tbl>
    <w:p>
      <w:pPr>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、航天晨光配件</w:t>
      </w:r>
      <w:r/>
    </w:p>
    <w:tbl>
      <w:tblPr>
        <w:tblW w:w="9647" w:type="dxa"/>
        <w:tblInd w:w="96" w:type="dxa"/>
        <w:tblLayout w:type="fixed"/>
        <w:tblLook w:val="04A0" w:firstRow="1" w:lastRow="0" w:firstColumn="1" w:lastColumn="0" w:noHBand="0" w:noVBand="1"/>
      </w:tblPr>
      <w:tblGrid>
        <w:gridCol w:w="940"/>
        <w:gridCol w:w="3373"/>
        <w:gridCol w:w="2760"/>
        <w:gridCol w:w="947"/>
        <w:gridCol w:w="1627"/>
      </w:tblGrid>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货品编号</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货品名称</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单价最高限价（元）</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CMZG009068A</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尼龙块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415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CMZG009222A</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限位块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异型硅胶密封条</w:t>
            </w:r>
            <w:r>
              <w:rPr>
                <w:rStyle w:val="1269"/>
                <w:rFonts w:hint="eastAsia" w:ascii="宋体" w:hAnsi="宋体" w:cs="宋体"/>
                <w:color w:val="auto"/>
                <w:sz w:val="21"/>
                <w:szCs w:val="21"/>
                <w:lang w:bidi="ar"/>
              </w:rPr>
              <w:t xml:space="preserve">(</w:t>
            </w:r>
            <w:r>
              <w:rPr>
                <w:rStyle w:val="1268"/>
                <w:rFonts w:hint="default"/>
                <w:color w:val="auto"/>
                <w:sz w:val="21"/>
                <w:szCs w:val="21"/>
                <w:lang w:bidi="ar"/>
              </w:rPr>
              <w:t xml:space="preserve">小</w:t>
            </w:r>
            <w:r>
              <w:rPr>
                <w:rStyle w:val="1269"/>
                <w:rFonts w:hint="eastAsia" w:ascii="宋体" w:hAnsi="宋体" w:cs="宋体"/>
                <w:color w:val="auto"/>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密封条</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Style w:val="1269"/>
                <w:rFonts w:hint="eastAsia" w:ascii="宋体" w:hAnsi="宋体" w:cs="宋体"/>
                <w:color w:val="auto"/>
                <w:sz w:val="21"/>
                <w:szCs w:val="21"/>
                <w:lang w:bidi="ar"/>
              </w:rPr>
              <w:t xml:space="preserve">45</w:t>
            </w:r>
            <w:r>
              <w:rPr>
                <w:rStyle w:val="1268"/>
                <w:rFonts w:hint="default"/>
                <w:color w:val="auto"/>
                <w:sz w:val="21"/>
                <w:szCs w:val="21"/>
                <w:lang w:bidi="ar"/>
              </w:rPr>
              <w:t xml:space="preserve">×</w:t>
            </w:r>
            <w:r>
              <w:rPr>
                <w:rStyle w:val="1269"/>
                <w:rFonts w:hint="eastAsia" w:ascii="宋体" w:hAnsi="宋体" w:cs="宋体"/>
                <w:color w:val="auto"/>
                <w:sz w:val="21"/>
                <w:szCs w:val="21"/>
                <w:lang w:bidi="ar"/>
              </w:rPr>
              <w:t xml:space="preserve">3.1 </w:t>
            </w:r>
            <w:r>
              <w:rPr>
                <w:rStyle w:val="1268"/>
                <w:rFonts w:hint="default"/>
                <w:color w:val="auto"/>
                <w:sz w:val="21"/>
                <w:szCs w:val="21"/>
                <w:lang w:bidi="ar"/>
              </w:rPr>
              <w:t xml:space="preserve">橡胶</w:t>
            </w:r>
            <w:r>
              <w:rPr>
                <w:rStyle w:val="1269"/>
                <w:rFonts w:hint="eastAsia" w:ascii="宋体" w:hAnsi="宋体" w:cs="宋体"/>
                <w:color w:val="auto"/>
                <w:sz w:val="21"/>
                <w:szCs w:val="21"/>
                <w:lang w:bidi="ar"/>
              </w:rPr>
              <w:t xml:space="preserve">I-2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9"/>
                <w:rFonts w:hint="eastAsia" w:ascii="宋体" w:hAnsi="宋体" w:cs="宋体"/>
                <w:color w:val="auto"/>
                <w:sz w:val="21"/>
                <w:szCs w:val="21"/>
                <w:lang w:bidi="ar"/>
              </w:rPr>
              <w:t xml:space="preserve">O</w:t>
            </w:r>
            <w:r>
              <w:rPr>
                <w:rStyle w:val="1268"/>
                <w:rFonts w:hint="default"/>
                <w:color w:val="auto"/>
                <w:sz w:val="21"/>
                <w:szCs w:val="21"/>
                <w:lang w:bidi="ar"/>
              </w:rPr>
              <w:t xml:space="preserve">型圈</w:t>
            </w:r>
            <w:r>
              <w:rPr>
                <w:rStyle w:val="1269"/>
                <w:rFonts w:hint="eastAsia" w:ascii="宋体" w:hAnsi="宋体" w:cs="宋体"/>
                <w:color w:val="auto"/>
                <w:sz w:val="21"/>
                <w:szCs w:val="21"/>
                <w:lang w:bidi="ar"/>
              </w:rPr>
              <w:t xml:space="preserve">GB1235</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Style w:val="1269"/>
                <w:rFonts w:hint="eastAsia" w:ascii="宋体" w:hAnsi="宋体" w:cs="宋体"/>
                <w:color w:val="auto"/>
                <w:sz w:val="21"/>
                <w:szCs w:val="21"/>
                <w:lang w:bidi="ar"/>
              </w:rPr>
              <w:t xml:space="preserve">55</w:t>
            </w:r>
            <w:r>
              <w:rPr>
                <w:rStyle w:val="1268"/>
                <w:rFonts w:hint="default"/>
                <w:color w:val="auto"/>
                <w:sz w:val="21"/>
                <w:szCs w:val="21"/>
                <w:lang w:bidi="ar"/>
              </w:rPr>
              <w:t xml:space="preserve">×</w:t>
            </w:r>
            <w:r>
              <w:rPr>
                <w:rStyle w:val="1269"/>
                <w:rFonts w:hint="eastAsia" w:ascii="宋体" w:hAnsi="宋体" w:cs="宋体"/>
                <w:color w:val="auto"/>
                <w:sz w:val="21"/>
                <w:szCs w:val="21"/>
                <w:lang w:bidi="ar"/>
              </w:rPr>
              <w:t xml:space="preserve">3.1 </w:t>
            </w:r>
            <w:r>
              <w:rPr>
                <w:rStyle w:val="1268"/>
                <w:rFonts w:hint="default"/>
                <w:color w:val="auto"/>
                <w:sz w:val="21"/>
                <w:szCs w:val="21"/>
                <w:lang w:bidi="ar"/>
              </w:rPr>
              <w:t xml:space="preserve">橡胶</w:t>
            </w:r>
            <w:r>
              <w:rPr>
                <w:rStyle w:val="1269"/>
                <w:rFonts w:hint="eastAsia" w:ascii="宋体" w:hAnsi="宋体" w:cs="宋体"/>
                <w:color w:val="auto"/>
                <w:sz w:val="21"/>
                <w:szCs w:val="21"/>
                <w:lang w:bidi="ar"/>
              </w:rPr>
              <w:t xml:space="preserve">I-2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9"/>
                <w:rFonts w:hint="eastAsia" w:ascii="宋体" w:hAnsi="宋体" w:cs="宋体"/>
                <w:color w:val="auto"/>
                <w:sz w:val="21"/>
                <w:szCs w:val="21"/>
                <w:lang w:bidi="ar"/>
              </w:rPr>
              <w:t xml:space="preserve">O</w:t>
            </w:r>
            <w:r>
              <w:rPr>
                <w:rStyle w:val="1268"/>
                <w:rFonts w:hint="default"/>
                <w:color w:val="auto"/>
                <w:sz w:val="21"/>
                <w:szCs w:val="21"/>
                <w:lang w:bidi="ar"/>
              </w:rPr>
              <w:t xml:space="preserve">型圈</w:t>
            </w:r>
            <w:r>
              <w:rPr>
                <w:rStyle w:val="1269"/>
                <w:rFonts w:hint="eastAsia" w:ascii="宋体" w:hAnsi="宋体" w:cs="宋体"/>
                <w:color w:val="auto"/>
                <w:sz w:val="21"/>
                <w:szCs w:val="21"/>
                <w:lang w:bidi="ar"/>
              </w:rPr>
              <w:t xml:space="preserve">GB1235</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CBN-F63-BFHL</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齿轮泵</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34R8X-G1/4</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手动转阀</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369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FL7M-14J6ND</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接近开关</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CMZB004605B</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自卸车副梁垫块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NG05023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雨帘（</w:t>
            </w:r>
            <w:r>
              <w:rPr>
                <w:rStyle w:val="1269"/>
                <w:rFonts w:hint="eastAsia" w:ascii="宋体" w:hAnsi="宋体" w:cs="宋体"/>
                <w:color w:val="auto"/>
                <w:sz w:val="21"/>
                <w:szCs w:val="21"/>
                <w:lang w:bidi="ar"/>
              </w:rPr>
              <w:t xml:space="preserve">850</w:t>
            </w:r>
            <w:r>
              <w:rPr>
                <w:rStyle w:val="1268"/>
                <w:rFonts w:hint="default"/>
                <w:color w:val="auto"/>
                <w:sz w:val="21"/>
                <w:szCs w:val="21"/>
                <w:lang w:bidi="ar"/>
              </w:rPr>
              <w:t xml:space="preserve">×</w:t>
            </w:r>
            <w:r>
              <w:rPr>
                <w:rStyle w:val="1269"/>
                <w:rFonts w:hint="eastAsia" w:ascii="宋体" w:hAnsi="宋体" w:cs="宋体"/>
                <w:color w:val="auto"/>
                <w:sz w:val="21"/>
                <w:szCs w:val="21"/>
                <w:lang w:bidi="ar"/>
              </w:rPr>
              <w:t xml:space="preserve">550</w:t>
            </w:r>
            <w:r>
              <w:rPr>
                <w:rStyle w:val="1268"/>
                <w:rFonts w:hint="default"/>
                <w:color w:val="auto"/>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344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QXF-000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气控限位阀</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NG05024</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雨帘（</w:t>
            </w:r>
            <w:r>
              <w:rPr>
                <w:rStyle w:val="1269"/>
                <w:rFonts w:hint="eastAsia" w:ascii="宋体" w:hAnsi="宋体" w:cs="宋体"/>
                <w:color w:val="auto"/>
                <w:sz w:val="21"/>
                <w:szCs w:val="21"/>
                <w:lang w:bidi="ar"/>
              </w:rPr>
              <w:t xml:space="preserve">1170</w:t>
            </w:r>
            <w:r>
              <w:rPr>
                <w:rStyle w:val="1268"/>
                <w:rFonts w:hint="default"/>
                <w:color w:val="auto"/>
                <w:sz w:val="21"/>
                <w:szCs w:val="21"/>
                <w:lang w:bidi="ar"/>
              </w:rPr>
              <w:t xml:space="preserve">×</w:t>
            </w:r>
            <w:r>
              <w:rPr>
                <w:rStyle w:val="1269"/>
                <w:rFonts w:hint="eastAsia" w:ascii="宋体" w:hAnsi="宋体" w:cs="宋体"/>
                <w:color w:val="auto"/>
                <w:sz w:val="21"/>
                <w:szCs w:val="21"/>
                <w:lang w:bidi="ar"/>
              </w:rPr>
              <w:t xml:space="preserve">600</w:t>
            </w:r>
            <w:r>
              <w:rPr>
                <w:rStyle w:val="1268"/>
                <w:rFonts w:hint="default"/>
                <w:color w:val="auto"/>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NG05025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雨帘（</w:t>
            </w:r>
            <w:r>
              <w:rPr>
                <w:rStyle w:val="1269"/>
                <w:rFonts w:hint="eastAsia" w:ascii="宋体" w:hAnsi="宋体" w:cs="宋体"/>
                <w:color w:val="auto"/>
                <w:sz w:val="21"/>
                <w:szCs w:val="21"/>
                <w:lang w:bidi="ar"/>
              </w:rPr>
              <w:t xml:space="preserve">1000</w:t>
            </w:r>
            <w:r>
              <w:rPr>
                <w:rStyle w:val="1268"/>
                <w:rFonts w:hint="default"/>
                <w:color w:val="auto"/>
                <w:sz w:val="21"/>
                <w:szCs w:val="21"/>
                <w:lang w:bidi="ar"/>
              </w:rPr>
              <w:t xml:space="preserve">×</w:t>
            </w:r>
            <w:r>
              <w:rPr>
                <w:rStyle w:val="1269"/>
                <w:rFonts w:hint="eastAsia" w:ascii="宋体" w:hAnsi="宋体" w:cs="宋体"/>
                <w:color w:val="auto"/>
                <w:sz w:val="21"/>
                <w:szCs w:val="21"/>
                <w:lang w:bidi="ar"/>
              </w:rPr>
              <w:t xml:space="preserve">600</w:t>
            </w:r>
            <w:r>
              <w:rPr>
                <w:rStyle w:val="1268"/>
                <w:rFonts w:hint="default"/>
                <w:color w:val="auto"/>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LA39-E11TD/r22</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按钮开关</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片式熔断器</w:t>
            </w:r>
            <w:r>
              <w:rPr>
                <w:rStyle w:val="1269"/>
                <w:rFonts w:hint="eastAsia" w:ascii="宋体" w:hAnsi="宋体" w:cs="宋体"/>
                <w:color w:val="auto"/>
                <w:sz w:val="21"/>
                <w:szCs w:val="21"/>
                <w:lang w:bidi="ar"/>
              </w:rPr>
              <w:t xml:space="preserve">BX2011C;20A</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保险</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Style w:val="1269"/>
                <w:rFonts w:hint="eastAsia" w:ascii="宋体" w:hAnsi="宋体" w:cs="宋体"/>
                <w:color w:val="auto"/>
                <w:sz w:val="21"/>
                <w:szCs w:val="21"/>
                <w:lang w:bidi="ar"/>
              </w:rPr>
              <w:t xml:space="preserve">JH/Q1005Z 10</w:t>
            </w:r>
            <w:r>
              <w:rPr>
                <w:rStyle w:val="1269"/>
                <w:rFonts w:hint="eastAsia" w:ascii="宋体" w:hAnsi="宋体" w:cs="宋体"/>
                <w:color w:val="auto"/>
                <w:sz w:val="21"/>
                <w:szCs w:val="21"/>
                <w:lang w:bidi="ar"/>
              </w:rPr>
              <w:t xml:space="preserve">Ⅱ×</w:t>
            </w:r>
            <w:r>
              <w:rPr>
                <w:rStyle w:val="1269"/>
                <w:rFonts w:hint="eastAsia" w:ascii="宋体" w:hAnsi="宋体" w:cs="宋体"/>
                <w:color w:val="auto"/>
                <w:sz w:val="21"/>
                <w:szCs w:val="21"/>
                <w:lang w:bidi="ar"/>
              </w:rPr>
              <w:t xml:space="preserve">12L-</w:t>
            </w:r>
            <w:r>
              <w:rPr>
                <w:rStyle w:val="1268"/>
                <w:rFonts w:hint="default"/>
                <w:color w:val="auto"/>
                <w:sz w:val="21"/>
                <w:szCs w:val="21"/>
                <w:lang w:bidi="ar"/>
              </w:rPr>
              <w:t xml:space="preserve">直</w:t>
            </w:r>
            <w:r>
              <w:rPr>
                <w:rStyle w:val="1269"/>
                <w:rFonts w:hint="eastAsia" w:ascii="宋体" w:hAnsi="宋体" w:cs="宋体"/>
                <w:color w:val="auto"/>
                <w:sz w:val="21"/>
                <w:szCs w:val="21"/>
                <w:lang w:bidi="ar"/>
              </w:rPr>
              <w:t xml:space="preserve">×</w:t>
            </w:r>
            <w:r>
              <w:rPr>
                <w:rStyle w:val="1269"/>
                <w:rFonts w:hint="eastAsia" w:ascii="宋体" w:hAnsi="宋体" w:cs="宋体"/>
                <w:color w:val="auto"/>
                <w:sz w:val="21"/>
                <w:szCs w:val="21"/>
                <w:lang w:bidi="ar"/>
              </w:rPr>
              <w:t xml:space="preserve">90</w:t>
            </w:r>
            <w:r>
              <w:rPr>
                <w:rStyle w:val="1269"/>
                <w:rFonts w:hint="eastAsia" w:ascii="宋体" w:hAnsi="宋体" w:cs="宋体"/>
                <w:color w:val="auto"/>
                <w:sz w:val="21"/>
                <w:szCs w:val="21"/>
                <w:lang w:bidi="ar"/>
              </w:rPr>
              <w:t xml:space="preserve">°</w:t>
            </w:r>
            <w:r>
              <w:rPr>
                <w:rStyle w:val="1269"/>
                <w:rFonts w:hint="eastAsia" w:ascii="宋体" w:hAnsi="宋体" w:cs="宋体"/>
                <w:color w:val="auto"/>
                <w:sz w:val="21"/>
                <w:szCs w:val="21"/>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液压胶管</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Style w:val="1269"/>
                <w:rFonts w:hint="eastAsia" w:ascii="宋体" w:hAnsi="宋体" w:cs="宋体"/>
                <w:color w:val="auto"/>
                <w:sz w:val="21"/>
                <w:szCs w:val="21"/>
                <w:lang w:bidi="ar"/>
              </w:rPr>
              <w:t xml:space="preserve">JH/Q1005Z 10</w:t>
            </w:r>
            <w:r>
              <w:rPr>
                <w:rStyle w:val="1269"/>
                <w:rFonts w:hint="eastAsia" w:ascii="宋体" w:hAnsi="宋体" w:cs="宋体"/>
                <w:color w:val="auto"/>
                <w:sz w:val="21"/>
                <w:szCs w:val="21"/>
                <w:lang w:bidi="ar"/>
              </w:rPr>
              <w:t xml:space="preserve">Ⅱ×</w:t>
            </w:r>
            <w:r>
              <w:rPr>
                <w:rStyle w:val="1269"/>
                <w:rFonts w:hint="eastAsia" w:ascii="宋体" w:hAnsi="宋体" w:cs="宋体"/>
                <w:color w:val="auto"/>
                <w:sz w:val="21"/>
                <w:szCs w:val="21"/>
                <w:lang w:bidi="ar"/>
              </w:rPr>
              <w:t xml:space="preserve">12L-</w:t>
            </w:r>
            <w:r>
              <w:rPr>
                <w:rStyle w:val="1268"/>
                <w:rFonts w:hint="default"/>
                <w:color w:val="auto"/>
                <w:sz w:val="21"/>
                <w:szCs w:val="21"/>
                <w:lang w:bidi="ar"/>
              </w:rPr>
              <w:t xml:space="preserve">直</w:t>
            </w:r>
            <w:r>
              <w:rPr>
                <w:rStyle w:val="1269"/>
                <w:rFonts w:hint="eastAsia" w:ascii="宋体" w:hAnsi="宋体" w:cs="宋体"/>
                <w:color w:val="auto"/>
                <w:sz w:val="21"/>
                <w:szCs w:val="21"/>
                <w:lang w:bidi="ar"/>
              </w:rPr>
              <w:t xml:space="preserve">×</w:t>
            </w:r>
            <w:r>
              <w:rPr>
                <w:rStyle w:val="1269"/>
                <w:rFonts w:hint="eastAsia" w:ascii="宋体" w:hAnsi="宋体" w:cs="宋体"/>
                <w:color w:val="auto"/>
                <w:sz w:val="21"/>
                <w:szCs w:val="21"/>
                <w:lang w:bidi="ar"/>
              </w:rPr>
              <w:t xml:space="preserve">90</w:t>
            </w:r>
            <w:r>
              <w:rPr>
                <w:rStyle w:val="1269"/>
                <w:rFonts w:hint="eastAsia" w:ascii="宋体" w:hAnsi="宋体" w:cs="宋体"/>
                <w:color w:val="auto"/>
                <w:sz w:val="21"/>
                <w:szCs w:val="21"/>
                <w:lang w:bidi="ar"/>
              </w:rPr>
              <w:t xml:space="preserve">°</w:t>
            </w:r>
            <w:r>
              <w:rPr>
                <w:rStyle w:val="1269"/>
                <w:rFonts w:hint="eastAsia" w:ascii="宋体" w:hAnsi="宋体" w:cs="宋体"/>
                <w:color w:val="auto"/>
                <w:sz w:val="21"/>
                <w:szCs w:val="21"/>
                <w:lang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液压胶管</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MR70CA1-1703000-1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取力器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CMZB010976A</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锁紧支架</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264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CMZB010973A</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底板</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MRF-02P-K-3-40</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溢流阀</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522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φ</w:t>
            </w:r>
            <w:r>
              <w:rPr>
                <w:rStyle w:val="1269"/>
                <w:rFonts w:hint="eastAsia" w:ascii="宋体" w:hAnsi="宋体" w:cs="宋体"/>
                <w:color w:val="auto"/>
                <w:sz w:val="21"/>
                <w:szCs w:val="21"/>
                <w:lang w:bidi="ar"/>
              </w:rPr>
              <w:t xml:space="preserve">25,</w:t>
            </w:r>
            <w:r>
              <w:rPr>
                <w:rStyle w:val="1268"/>
                <w:rFonts w:hint="default"/>
                <w:color w:val="auto"/>
                <w:sz w:val="21"/>
                <w:szCs w:val="21"/>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钢丝增强透明管</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Φ</w:t>
            </w:r>
            <w:r>
              <w:rPr>
                <w:rStyle w:val="1269"/>
                <w:rFonts w:hint="eastAsia" w:ascii="宋体" w:hAnsi="宋体" w:cs="宋体"/>
                <w:color w:val="auto"/>
                <w:sz w:val="21"/>
                <w:szCs w:val="21"/>
                <w:lang w:bidi="ar"/>
              </w:rPr>
              <w:t xml:space="preserve">75A,</w:t>
            </w:r>
            <w:r>
              <w:rPr>
                <w:rStyle w:val="1268"/>
                <w:rFonts w:hint="default"/>
                <w:color w:val="auto"/>
                <w:sz w:val="21"/>
                <w:szCs w:val="21"/>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吸粪管</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528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JGD508/4PK-123</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汽车空调电磁离合器</w:t>
            </w:r>
            <w:r>
              <w:rPr>
                <w:rStyle w:val="1269"/>
                <w:rFonts w:hint="eastAsia" w:ascii="宋体" w:hAnsi="宋体" w:cs="宋体"/>
                <w:color w:val="auto"/>
                <w:sz w:val="21"/>
                <w:szCs w:val="21"/>
                <w:lang w:bidi="ar"/>
              </w:rPr>
              <w:t xml:space="preserve">(12V)</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624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4PK-1075</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多楔带</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张紧轮</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张紧轮</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JMK-DT12-T4-212-12-A</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电动执行器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4680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CMZP000277A</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垫</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CMZF000008A</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日式防溢流装置</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6500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YZ60-ZT</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弹簧管真空压力表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176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CMZL001758A</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滑板总成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9350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CMZL001757B</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刮板总成</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6500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CMZC001306A</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滑板滚轮</w:t>
            </w:r>
            <w:r>
              <w:rPr>
                <w:rStyle w:val="1269"/>
                <w:rFonts w:hint="eastAsia" w:ascii="宋体" w:hAnsi="宋体" w:cs="宋体"/>
                <w:color w:val="auto"/>
                <w:sz w:val="21"/>
                <w:szCs w:val="21"/>
                <w:lang w:bidi="ar"/>
              </w:rPr>
              <w:t xml:space="preserve">3T</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CMJ423030345A</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滑板滚轮盖</w:t>
            </w:r>
            <w:r>
              <w:rPr>
                <w:rStyle w:val="1269"/>
                <w:rFonts w:hint="eastAsia" w:ascii="宋体" w:hAnsi="宋体" w:cs="宋体"/>
                <w:color w:val="auto"/>
                <w:sz w:val="21"/>
                <w:szCs w:val="21"/>
                <w:lang w:bidi="ar"/>
              </w:rPr>
              <w:t xml:space="preserve">3T</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CMZC000179A</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滑板油缸上座（</w:t>
            </w:r>
            <w:r>
              <w:rPr>
                <w:rStyle w:val="1269"/>
                <w:rFonts w:hint="eastAsia" w:ascii="宋体" w:hAnsi="宋体" w:cs="宋体"/>
                <w:color w:val="auto"/>
                <w:sz w:val="21"/>
                <w:szCs w:val="21"/>
                <w:lang w:bidi="ar"/>
              </w:rPr>
              <w:t xml:space="preserve">3t</w:t>
            </w:r>
            <w:r>
              <w:rPr>
                <w:rStyle w:val="1268"/>
                <w:rFonts w:hint="default"/>
                <w:color w:val="auto"/>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CMZM000031A</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刮滑缸连接长轴（</w:t>
            </w:r>
            <w:r>
              <w:rPr>
                <w:rStyle w:val="1269"/>
                <w:rFonts w:hint="eastAsia" w:ascii="宋体" w:hAnsi="宋体" w:cs="宋体"/>
                <w:color w:val="auto"/>
                <w:sz w:val="21"/>
                <w:szCs w:val="21"/>
                <w:lang w:bidi="ar"/>
              </w:rPr>
              <w:t xml:space="preserve">3t</w:t>
            </w:r>
            <w:r>
              <w:rPr>
                <w:rStyle w:val="1268"/>
                <w:rFonts w:hint="default"/>
                <w:color w:val="auto"/>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CMZM000028B</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刮滑板连接处下轴座（</w:t>
            </w:r>
            <w:r>
              <w:rPr>
                <w:rStyle w:val="1269"/>
                <w:rFonts w:hint="eastAsia" w:ascii="宋体" w:hAnsi="宋体" w:cs="宋体"/>
                <w:color w:val="auto"/>
                <w:sz w:val="21"/>
                <w:szCs w:val="21"/>
                <w:lang w:bidi="ar"/>
              </w:rPr>
              <w:t xml:space="preserve">3t</w:t>
            </w:r>
            <w:r>
              <w:rPr>
                <w:rStyle w:val="1268"/>
                <w:rFonts w:hint="default"/>
                <w:color w:val="auto"/>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CMJ423030208A</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自润滑轴套</w:t>
            </w:r>
            <w:r>
              <w:rPr>
                <w:rStyle w:val="1269"/>
                <w:rFonts w:hint="eastAsia" w:ascii="宋体" w:hAnsi="宋体" w:cs="宋体"/>
                <w:color w:val="auto"/>
                <w:sz w:val="21"/>
                <w:szCs w:val="21"/>
                <w:lang w:bidi="ar"/>
              </w:rPr>
              <w:t xml:space="preserve">φ</w:t>
            </w:r>
            <w:r>
              <w:rPr>
                <w:rStyle w:val="1269"/>
                <w:rFonts w:hint="eastAsia" w:ascii="宋体" w:hAnsi="宋体" w:cs="宋体"/>
                <w:color w:val="auto"/>
                <w:sz w:val="21"/>
                <w:szCs w:val="21"/>
                <w:lang w:bidi="ar"/>
              </w:rPr>
              <w:t xml:space="preserve">45L98</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CMZM000029A</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刮板缸下轴座（</w:t>
            </w:r>
            <w:r>
              <w:rPr>
                <w:rStyle w:val="1269"/>
                <w:rFonts w:hint="eastAsia" w:ascii="宋体" w:hAnsi="宋体" w:cs="宋体"/>
                <w:color w:val="auto"/>
                <w:sz w:val="21"/>
                <w:szCs w:val="21"/>
                <w:lang w:bidi="ar"/>
              </w:rPr>
              <w:t xml:space="preserve">3t</w:t>
            </w:r>
            <w:r>
              <w:rPr>
                <w:rStyle w:val="1268"/>
                <w:rFonts w:hint="default"/>
                <w:color w:val="auto"/>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8.2001E+11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齿轮泵</w:t>
            </w:r>
            <w:r>
              <w:rPr>
                <w:rStyle w:val="1269"/>
                <w:rFonts w:hint="eastAsia" w:ascii="宋体" w:hAnsi="宋体" w:cs="宋体"/>
                <w:color w:val="auto"/>
                <w:sz w:val="21"/>
                <w:szCs w:val="21"/>
                <w:lang w:bidi="ar"/>
              </w:rPr>
              <w:t xml:space="preserve">CBN-540/F520-BFHL</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CMZE002785A</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电气操作面板（驾驶室）</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CMZE003242A</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提桶机构开关（十字开关）</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8.2202E+11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滑板油缸油封</w:t>
            </w:r>
            <w:r>
              <w:rPr>
                <w:rStyle w:val="1269"/>
                <w:rFonts w:hint="eastAsia" w:ascii="宋体" w:hAnsi="宋体" w:cs="宋体"/>
                <w:color w:val="auto"/>
                <w:sz w:val="21"/>
                <w:szCs w:val="21"/>
                <w:lang w:bidi="ar"/>
              </w:rPr>
              <w:t xml:space="preserve">;</w:t>
            </w:r>
            <w:r>
              <w:rPr>
                <w:rStyle w:val="1268"/>
                <w:rFonts w:hint="default"/>
                <w:color w:val="auto"/>
                <w:sz w:val="21"/>
                <w:szCs w:val="21"/>
                <w:lang w:bidi="ar"/>
              </w:rPr>
              <w:t xml:space="preserve">（刮）</w:t>
            </w:r>
            <w:r>
              <w:rPr>
                <w:rStyle w:val="1269"/>
                <w:rFonts w:hint="eastAsia" w:ascii="宋体" w:hAnsi="宋体" w:cs="宋体"/>
                <w:color w:val="auto"/>
                <w:sz w:val="21"/>
                <w:szCs w:val="21"/>
                <w:lang w:bidi="ar"/>
              </w:rPr>
              <w:t xml:space="preserve">3T</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CMJ461005015A</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按钮开关</w:t>
            </w:r>
            <w:r>
              <w:rPr>
                <w:rStyle w:val="1269"/>
                <w:rFonts w:hint="eastAsia" w:ascii="宋体" w:hAnsi="宋体" w:cs="宋体"/>
                <w:color w:val="auto"/>
                <w:sz w:val="21"/>
                <w:szCs w:val="21"/>
                <w:lang w:bidi="ar"/>
              </w:rPr>
              <w:t xml:space="preserve">AH30-MS1B11/0180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CMJ456000744A</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橡胶盖（黑色）</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CMJ461030131A</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按钮开关</w:t>
            </w:r>
            <w:r>
              <w:rPr>
                <w:rStyle w:val="1269"/>
                <w:rFonts w:hint="eastAsia" w:ascii="宋体" w:hAnsi="宋体" w:cs="宋体"/>
                <w:color w:val="auto"/>
                <w:sz w:val="21"/>
                <w:szCs w:val="21"/>
                <w:lang w:bidi="ar"/>
              </w:rPr>
              <w:t xml:space="preserve">AH30-MSR11/0180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CMJ456000743B</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橡胶盖（红色）</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CMJ426030066</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污水盖（配搭扣）</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CMZL003533A</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小污水盖（污水箱用）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275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8.2612E+11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接近开关</w:t>
            </w:r>
            <w:r>
              <w:rPr>
                <w:rStyle w:val="1269"/>
                <w:rFonts w:hint="eastAsia" w:ascii="宋体" w:hAnsi="宋体" w:cs="宋体"/>
                <w:color w:val="auto"/>
                <w:sz w:val="21"/>
                <w:szCs w:val="21"/>
                <w:lang w:bidi="ar"/>
              </w:rPr>
              <w:t xml:space="preserve">FL2R-7J6SV</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8.2612E+11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接近开关</w:t>
            </w:r>
            <w:r>
              <w:rPr>
                <w:rStyle w:val="1269"/>
                <w:rFonts w:hint="eastAsia" w:ascii="宋体" w:hAnsi="宋体" w:cs="宋体"/>
                <w:color w:val="auto"/>
                <w:sz w:val="21"/>
                <w:szCs w:val="21"/>
                <w:lang w:bidi="ar"/>
              </w:rPr>
              <w:t xml:space="preserve">FL7M-14J6ND</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8.2004E+11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滑板油缸</w:t>
            </w:r>
            <w:r>
              <w:rPr>
                <w:rStyle w:val="1269"/>
                <w:rFonts w:hint="eastAsia" w:ascii="宋体" w:hAnsi="宋体" w:cs="宋体"/>
                <w:color w:val="auto"/>
                <w:sz w:val="21"/>
                <w:szCs w:val="21"/>
                <w:lang w:bidi="ar"/>
              </w:rPr>
              <w:t xml:space="preserve">3T;60*40*630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CMZC000700A</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刮板油缸</w:t>
            </w:r>
            <w:r>
              <w:rPr>
                <w:rStyle w:val="1269"/>
                <w:rFonts w:hint="eastAsia" w:ascii="宋体" w:hAnsi="宋体" w:cs="宋体"/>
                <w:color w:val="auto"/>
                <w:sz w:val="21"/>
                <w:szCs w:val="21"/>
                <w:lang w:bidi="ar"/>
              </w:rPr>
              <w:t xml:space="preserve">3T 60/35-600(349)</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8.2611E+11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升压器</w:t>
            </w:r>
            <w:r>
              <w:rPr>
                <w:rStyle w:val="1269"/>
                <w:rFonts w:hint="eastAsia" w:ascii="宋体" w:hAnsi="宋体" w:cs="宋体"/>
                <w:color w:val="auto"/>
                <w:sz w:val="21"/>
                <w:szCs w:val="21"/>
                <w:lang w:bidi="ar"/>
              </w:rPr>
              <w:t xml:space="preserve">DC12V-24</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CMZL001947B</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提桶油缸</w:t>
            </w:r>
            <w:r>
              <w:rPr>
                <w:rStyle w:val="1269"/>
                <w:rFonts w:hint="eastAsia" w:ascii="宋体" w:hAnsi="宋体" w:cs="宋体"/>
                <w:color w:val="auto"/>
                <w:sz w:val="21"/>
                <w:szCs w:val="21"/>
                <w:lang w:bidi="ar"/>
              </w:rPr>
              <w:t xml:space="preserve">(SUL2</w:t>
            </w:r>
            <w:r>
              <w:rPr>
                <w:rStyle w:val="1268"/>
                <w:rFonts w:hint="default"/>
                <w:color w:val="auto"/>
                <w:sz w:val="21"/>
                <w:szCs w:val="21"/>
                <w:lang w:bidi="ar"/>
              </w:rPr>
              <w:t xml:space="preserve">或</w:t>
            </w:r>
            <w:r>
              <w:rPr>
                <w:rStyle w:val="1269"/>
                <w:rFonts w:hint="eastAsia" w:ascii="宋体" w:hAnsi="宋体" w:cs="宋体"/>
                <w:color w:val="auto"/>
                <w:sz w:val="21"/>
                <w:szCs w:val="21"/>
                <w:lang w:bidi="ar"/>
              </w:rPr>
              <w:t xml:space="preserve">SUL7)</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8.22011E+11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密封条（日本）</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CMJ466034406A</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回油过滤器</w:t>
            </w:r>
            <w:r>
              <w:rPr>
                <w:rStyle w:val="1269"/>
                <w:rFonts w:hint="eastAsia" w:ascii="宋体" w:hAnsi="宋体" w:cs="宋体"/>
                <w:color w:val="auto"/>
                <w:sz w:val="21"/>
                <w:szCs w:val="21"/>
                <w:lang w:bidi="ar"/>
              </w:rPr>
              <w:t xml:space="preserve">C-SP08N-30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8.20031E+11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电磁换向阀</w:t>
            </w:r>
            <w:r>
              <w:rPr>
                <w:rStyle w:val="1269"/>
                <w:rFonts w:hint="eastAsia" w:ascii="宋体" w:hAnsi="宋体" w:cs="宋体"/>
                <w:color w:val="auto"/>
                <w:sz w:val="21"/>
                <w:szCs w:val="21"/>
                <w:lang w:bidi="ar"/>
              </w:rPr>
              <w:t xml:space="preserve">4WE6G50B/AG24N</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8.01101E+11</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取力器</w:t>
            </w:r>
            <w:r>
              <w:rPr>
                <w:rStyle w:val="1269"/>
                <w:rFonts w:hint="eastAsia" w:ascii="宋体" w:hAnsi="宋体" w:cs="宋体"/>
                <w:color w:val="auto"/>
                <w:sz w:val="21"/>
                <w:szCs w:val="21"/>
                <w:lang w:bidi="ar"/>
              </w:rPr>
              <w:t xml:space="preserve">SDQ24/70LGQ1</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1759</w:t>
            </w:r>
            <w:r/>
          </w:p>
        </w:tc>
      </w:tr>
    </w:tbl>
    <w:p>
      <w:pPr>
        <w:ind w:left="0" w:firstLine="420"/>
        <w:spacing w:line="360" w:lineRule="auto"/>
        <w:rPr>
          <w:rFonts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rPr>
        <w:t xml:space="preserve">、福龙马配件</w:t>
      </w:r>
      <w:r/>
    </w:p>
    <w:tbl>
      <w:tblPr>
        <w:tblW w:w="9647" w:type="dxa"/>
        <w:tblInd w:w="96" w:type="dxa"/>
        <w:tblLayout w:type="fixed"/>
        <w:tblLook w:val="04A0" w:firstRow="1" w:lastRow="0" w:firstColumn="1" w:lastColumn="0" w:noHBand="0" w:noVBand="1"/>
      </w:tblPr>
      <w:tblGrid>
        <w:gridCol w:w="940"/>
        <w:gridCol w:w="3373"/>
        <w:gridCol w:w="2760"/>
        <w:gridCol w:w="947"/>
        <w:gridCol w:w="1627"/>
      </w:tblGrid>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零件名称</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单价最高限价（元）</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风机皮带</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5v760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皮带</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8PK1425</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风机轴承</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NSK6312</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副机水箱总成</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拉杆总成</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快放阀</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升降器</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电动</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发动机大修包</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6BT</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缸套</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6BT</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活塞</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6BT</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活塞销</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6BT</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活塞环</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6BT</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连杆瓦</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6BT</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曲轴瓦</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6BT</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连杆</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6BT</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排气门</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6BT</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进气门</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6BT</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进气门座圈</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6BT</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缸盖密封垫</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6BT</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261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张紧轮</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欧三</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261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气门摇臂轴总成</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大扫</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机油冷却器外垫</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6BT</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机油冷却器内垫</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6BT</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增压器回油管</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大扫</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增压器垫子</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6BT</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曲轴</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6BT</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3375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缸体</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6BT</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6750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涡轮增压器</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4035201</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2300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排气支管垫</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CA4D32-12</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机油泵</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6BT</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477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气门油封</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6BT</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气门室盖垫</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6BT</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发动机边盖垫</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6BT</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冷却喷嘴</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6BT</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缸盖</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6BT</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油嘴</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6BT</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170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飞轮齿圈</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9"/>
                <w:rFonts w:hint="eastAsia" w:ascii="宋体" w:hAnsi="宋体" w:cs="宋体"/>
                <w:color w:val="auto"/>
                <w:sz w:val="21"/>
                <w:szCs w:val="21"/>
                <w:lang w:bidi="ar"/>
              </w:rPr>
              <w:t xml:space="preserve">173</w:t>
            </w:r>
            <w:r>
              <w:rPr>
                <w:rStyle w:val="1268"/>
                <w:rFonts w:hint="default"/>
                <w:color w:val="auto"/>
                <w:sz w:val="21"/>
                <w:szCs w:val="21"/>
                <w:lang w:bidi="ar"/>
              </w:rPr>
              <w:t xml:space="preserve">齿</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柴油滤清器</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FS1280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燃油滤清器</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FS5052</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机油冷却器</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6BT</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后视镜</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SL-517</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增压器进油管</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6BT</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副机排气管弯头</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中洗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风机轴承</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NSK6314</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Style w:val="1269"/>
                <w:rFonts w:hint="eastAsia" w:ascii="宋体" w:hAnsi="宋体" w:cs="宋体"/>
                <w:color w:val="auto"/>
                <w:sz w:val="21"/>
                <w:szCs w:val="21"/>
                <w:lang w:bidi="ar"/>
              </w:rPr>
              <w:t xml:space="preserve">MAC</w:t>
            </w:r>
            <w:r>
              <w:rPr>
                <w:rStyle w:val="1268"/>
                <w:rFonts w:hint="default"/>
                <w:color w:val="auto"/>
                <w:sz w:val="21"/>
                <w:szCs w:val="21"/>
                <w:lang w:bidi="ar"/>
              </w:rPr>
              <w:t xml:space="preserve">进口电磁阀</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9"/>
                <w:rFonts w:hint="eastAsia" w:ascii="宋体" w:hAnsi="宋体" w:cs="宋体"/>
                <w:color w:val="auto"/>
                <w:sz w:val="21"/>
                <w:szCs w:val="21"/>
                <w:lang w:bidi="ar"/>
              </w:rPr>
              <w:t xml:space="preserve">45A-SCI-DDJA</w:t>
            </w:r>
            <w:r>
              <w:rPr>
                <w:rStyle w:val="1268"/>
                <w:rFonts w:hint="default"/>
                <w:color w:val="auto"/>
                <w:sz w:val="21"/>
                <w:szCs w:val="21"/>
                <w:lang w:bidi="ar"/>
              </w:rPr>
              <w:t xml:space="preserve">（大洗）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571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副机水泵</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天锦</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225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曲轴前油封</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KQGZQ/02</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曲轴后油封</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KQGZQ/02</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曲轴止推片</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6BT</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增压器</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C4035201</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风扇皮带</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FSPD-0850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风扇支架</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FSPD-0850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空气滤清器总成</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K2036B</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425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空气滤清器</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EF2-32</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回油过滤器</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Hu-40</w:t>
            </w:r>
            <w:r>
              <w:rPr>
                <w:rFonts w:hint="eastAsia" w:ascii="宋体" w:hAnsi="宋体" w:cs="宋体"/>
                <w:sz w:val="21"/>
                <w:szCs w:val="21"/>
                <w:lang w:bidi="ar"/>
              </w:rPr>
              <w:t xml:space="preserve">×</w:t>
            </w:r>
            <w:r>
              <w:rPr>
                <w:rFonts w:hint="eastAsia" w:ascii="宋体" w:hAnsi="宋体" w:cs="宋体"/>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直流泵</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DCP24-180B12</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1890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风机总成</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9"/>
                <w:rFonts w:hint="eastAsia" w:ascii="宋体" w:hAnsi="宋体" w:cs="宋体"/>
                <w:color w:val="auto"/>
                <w:sz w:val="21"/>
                <w:szCs w:val="21"/>
                <w:lang w:bidi="ar"/>
              </w:rPr>
              <w:t xml:space="preserve">FLM5162</w:t>
            </w:r>
            <w:r>
              <w:rPr>
                <w:rStyle w:val="1268"/>
                <w:rFonts w:hint="default"/>
                <w:color w:val="auto"/>
                <w:sz w:val="21"/>
                <w:szCs w:val="21"/>
                <w:lang w:bidi="ar"/>
              </w:rPr>
              <w:t xml:space="preserve">（</w:t>
            </w:r>
            <w:r>
              <w:rPr>
                <w:rStyle w:val="1269"/>
                <w:rFonts w:hint="eastAsia" w:ascii="宋体" w:hAnsi="宋体" w:cs="宋体"/>
                <w:color w:val="auto"/>
                <w:sz w:val="21"/>
                <w:szCs w:val="21"/>
                <w:lang w:bidi="ar"/>
              </w:rPr>
              <w:t xml:space="preserve">II</w:t>
            </w:r>
            <w:r>
              <w:rPr>
                <w:rStyle w:val="1268"/>
                <w:rFonts w:hint="default"/>
                <w:color w:val="auto"/>
                <w:sz w:val="21"/>
                <w:szCs w:val="21"/>
                <w:lang w:bidi="ar"/>
              </w:rPr>
              <w:t xml:space="preserve">）</w:t>
            </w:r>
            <w:r>
              <w:rPr>
                <w:rStyle w:val="1269"/>
                <w:rFonts w:hint="eastAsia" w:ascii="宋体" w:hAnsi="宋体" w:cs="宋体"/>
                <w:color w:val="auto"/>
                <w:sz w:val="21"/>
                <w:szCs w:val="21"/>
                <w:lang w:bidi="ar"/>
              </w:rPr>
              <w:t xml:space="preserve">-05.01</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4388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气缸接头</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JT80*75</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气缸</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63*85</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气缸</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25*125</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气缸</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XQGB63*110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气缸</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洗地车</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电磁水阀</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ZCP-24V</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水滤芯</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SLX-100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水滤芯</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SLX-400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水滤总成</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SLX-100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水滤总成</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SLX-400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水滤芯</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（大）不锈钢</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机械水泵</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JXSB-497100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544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水泵电磁线圈总成</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DCXQ-0048000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水堵</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下水管</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水阀开关</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东方</w:t>
            </w:r>
            <w:r>
              <w:rPr>
                <w:rStyle w:val="1269"/>
                <w:rFonts w:hint="eastAsia" w:ascii="宋体" w:hAnsi="宋体" w:cs="宋体"/>
                <w:color w:val="auto"/>
                <w:sz w:val="21"/>
                <w:szCs w:val="21"/>
                <w:lang w:bidi="ar"/>
              </w:rPr>
              <w:t xml:space="preserve">N65</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缸床</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东方</w:t>
            </w:r>
            <w:r>
              <w:rPr>
                <w:rStyle w:val="1269"/>
                <w:rFonts w:hint="eastAsia" w:ascii="宋体" w:hAnsi="宋体" w:cs="宋体"/>
                <w:color w:val="auto"/>
                <w:sz w:val="21"/>
                <w:szCs w:val="21"/>
                <w:lang w:bidi="ar"/>
              </w:rPr>
              <w:t xml:space="preserve">N65</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溢流阀总成</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D12V</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水管接头</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SGJT-DA</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水过滤器总成</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SL-400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固定尼龙套</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SL-400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实心轮轮毂</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SL-400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高压气动水阀</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空气调压阀</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SXPC-2</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打气泵气管</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SXPC-2</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水泵</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SXPC-2</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液压马达</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SXPC-2</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反吸管（聚氨酯）</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9"/>
                <w:rFonts w:hint="eastAsia" w:ascii="宋体" w:hAnsi="宋体" w:cs="宋体"/>
                <w:color w:val="auto"/>
                <w:sz w:val="21"/>
                <w:szCs w:val="21"/>
                <w:lang w:bidi="ar"/>
              </w:rPr>
              <w:t xml:space="preserve">3.5</w:t>
            </w:r>
            <w:r>
              <w:rPr>
                <w:rStyle w:val="1268"/>
                <w:rFonts w:hint="default"/>
                <w:color w:val="auto"/>
                <w:sz w:val="21"/>
                <w:szCs w:val="21"/>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铜套</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9"/>
                <w:rFonts w:hint="eastAsia" w:ascii="宋体" w:hAnsi="宋体" w:cs="宋体"/>
                <w:color w:val="auto"/>
                <w:sz w:val="21"/>
                <w:szCs w:val="21"/>
                <w:lang w:bidi="ar"/>
              </w:rPr>
              <w:t xml:space="preserve">3.5</w:t>
            </w:r>
            <w:r>
              <w:rPr>
                <w:rStyle w:val="1268"/>
                <w:rFonts w:hint="default"/>
                <w:color w:val="auto"/>
                <w:sz w:val="21"/>
                <w:szCs w:val="21"/>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销轴</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9"/>
                <w:rFonts w:hint="eastAsia" w:ascii="宋体" w:hAnsi="宋体" w:cs="宋体"/>
                <w:color w:val="auto"/>
                <w:sz w:val="21"/>
                <w:szCs w:val="21"/>
                <w:lang w:bidi="ar"/>
              </w:rPr>
              <w:t xml:space="preserve">3.5</w:t>
            </w:r>
            <w:r>
              <w:rPr>
                <w:rStyle w:val="1268"/>
                <w:rFonts w:hint="default"/>
                <w:color w:val="auto"/>
                <w:sz w:val="21"/>
                <w:szCs w:val="21"/>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球形阀（水滤放水阀）</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9"/>
                <w:rFonts w:hint="eastAsia" w:ascii="宋体" w:hAnsi="宋体" w:cs="宋体"/>
                <w:color w:val="auto"/>
                <w:sz w:val="21"/>
                <w:szCs w:val="21"/>
                <w:lang w:bidi="ar"/>
              </w:rPr>
              <w:t xml:space="preserve">3.5</w:t>
            </w:r>
            <w:r>
              <w:rPr>
                <w:rStyle w:val="1268"/>
                <w:rFonts w:hint="default"/>
                <w:color w:val="auto"/>
                <w:sz w:val="21"/>
                <w:szCs w:val="21"/>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球形阀（水滤放水阀）</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大水</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三通</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大水</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电磁阀</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天锦</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储气筒</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3513010-KC100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440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快换阴阳接头</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铜</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高压水枪</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GYSQ-20015</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油管接头</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GYSQ-20015</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高压分水管</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5164.03</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高压水管</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51M/2</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水管接头</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SGJT-ZH</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水管密封垫</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SG-500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液压油管</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短型</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液压油管</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短型</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电磁阀座</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短型</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钢绳</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短型</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气阀</w:t>
            </w:r>
            <w:r>
              <w:rPr>
                <w:rStyle w:val="1269"/>
                <w:rFonts w:hint="eastAsia" w:ascii="宋体" w:hAnsi="宋体" w:cs="宋体"/>
                <w:color w:val="auto"/>
                <w:sz w:val="21"/>
                <w:szCs w:val="21"/>
                <w:lang w:bidi="ar"/>
              </w:rPr>
              <w:t xml:space="preserve">.</w:t>
            </w:r>
            <w:r>
              <w:rPr>
                <w:rStyle w:val="1268"/>
                <w:rFonts w:hint="default"/>
                <w:color w:val="auto"/>
                <w:sz w:val="21"/>
                <w:szCs w:val="21"/>
                <w:lang w:bidi="ar"/>
              </w:rPr>
              <w:t xml:space="preserve">电磁阀</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240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下水管</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单向阀气阀</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240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气缸总成</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气缸</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63*220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水闷头</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大扫</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电磁电源开关</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推杆电机</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24V</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油缸调整头</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中扫</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调整螺母</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FLM5050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电子直流水泵</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12V</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2300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污水管</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WSG100015-7</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吸盘气缸</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9"/>
                <w:rFonts w:hint="eastAsia" w:ascii="宋体" w:hAnsi="宋体" w:cs="宋体"/>
                <w:color w:val="auto"/>
                <w:sz w:val="21"/>
                <w:szCs w:val="21"/>
                <w:lang w:bidi="ar"/>
              </w:rPr>
              <w:t xml:space="preserve">MXQGB/</w:t>
            </w:r>
            <w:r>
              <w:rPr>
                <w:rStyle w:val="1268"/>
                <w:rFonts w:hint="default"/>
                <w:color w:val="auto"/>
                <w:sz w:val="21"/>
                <w:szCs w:val="21"/>
                <w:lang w:bidi="ar"/>
              </w:rPr>
              <w:t xml:space="preserve">长</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水阀开关</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CC-1/2</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导向轴承</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NSK6205</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水箱下水管</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小水箱</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风机轴承（进口）</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275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取力器</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新款、专业</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水泵皮带</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张紧轮</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档皮</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接头</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高压球形阀</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DN50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高压球形阀（大）</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DN65</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污水阀内轴</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污水箱内挡板</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175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单向气阀总成</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高压铜球阀</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DN50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空气干燥机</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KQGZQ/02</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四回路保护阀</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KQGZQ/02</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气缸床</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KQGZQ/02</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齿轮油泵轴</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FLM-002/2</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齿轮油泵</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CBW-F310-CFH</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544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凸轮轴</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CBW-F310-CFH</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212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污水箱</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黑漆</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污水管</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黑漆</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Style w:val="1269"/>
                <w:rFonts w:hint="eastAsia" w:ascii="宋体" w:hAnsi="宋体" w:cs="宋体"/>
                <w:color w:val="auto"/>
                <w:sz w:val="21"/>
                <w:szCs w:val="21"/>
                <w:lang w:bidi="ar"/>
              </w:rPr>
              <w:t xml:space="preserve">MAC</w:t>
            </w:r>
            <w:r>
              <w:rPr>
                <w:rStyle w:val="1268"/>
                <w:rFonts w:hint="default"/>
                <w:color w:val="auto"/>
                <w:sz w:val="21"/>
                <w:szCs w:val="21"/>
                <w:lang w:bidi="ar"/>
              </w:rPr>
              <w:t xml:space="preserve">进口电磁阀</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45A-SCI-DDJA</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储气筒放水开关</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45A-SCI-DDJA</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气缸消声器</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BSL-03</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气缸调压阀</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NSE08-03</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电磁气阀</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4V110-06</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反吸筒铁筒</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4V110-06</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电磁阀</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4V110-06</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污水管</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聚氨酯（</w:t>
            </w:r>
            <w:r>
              <w:rPr>
                <w:rStyle w:val="1269"/>
                <w:rFonts w:hint="eastAsia" w:ascii="宋体" w:hAnsi="宋体" w:cs="宋体"/>
                <w:color w:val="auto"/>
                <w:sz w:val="21"/>
                <w:szCs w:val="21"/>
                <w:lang w:bidi="ar"/>
              </w:rPr>
              <w:t xml:space="preserve">2</w:t>
            </w:r>
            <w:r>
              <w:rPr>
                <w:rStyle w:val="1268"/>
                <w:rFonts w:hint="default"/>
                <w:color w:val="auto"/>
                <w:sz w:val="21"/>
                <w:szCs w:val="21"/>
                <w:lang w:bidi="ar"/>
              </w:rPr>
              <w:t xml:space="preserve">米多）</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电磁阀</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335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电磁气阀</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电控箱内</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放水阀</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铜</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高压水管</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铜</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高压球阀</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9"/>
                <w:rFonts w:hint="eastAsia" w:ascii="宋体" w:hAnsi="宋体" w:cs="宋体"/>
                <w:color w:val="auto"/>
                <w:sz w:val="21"/>
                <w:szCs w:val="21"/>
                <w:lang w:bidi="ar"/>
              </w:rPr>
              <w:t xml:space="preserve">6208</w:t>
            </w:r>
            <w:r>
              <w:rPr>
                <w:rStyle w:val="1268"/>
                <w:rFonts w:hint="default"/>
                <w:color w:val="auto"/>
                <w:sz w:val="21"/>
                <w:szCs w:val="21"/>
                <w:lang w:bidi="ar"/>
              </w:rPr>
              <w:t xml:space="preserve">（进口）</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340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电子模块</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9"/>
                <w:rFonts w:hint="eastAsia" w:ascii="宋体" w:hAnsi="宋体" w:cs="宋体"/>
                <w:color w:val="auto"/>
                <w:sz w:val="21"/>
                <w:szCs w:val="21"/>
                <w:lang w:bidi="ar"/>
              </w:rPr>
              <w:t xml:space="preserve">6208</w:t>
            </w:r>
            <w:r>
              <w:rPr>
                <w:rStyle w:val="1268"/>
                <w:rFonts w:hint="default"/>
                <w:color w:val="auto"/>
                <w:sz w:val="21"/>
                <w:szCs w:val="21"/>
                <w:lang w:bidi="ar"/>
              </w:rPr>
              <w:t xml:space="preserve">（进口）</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522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水泵隔套</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9"/>
                <w:rFonts w:hint="eastAsia" w:ascii="宋体" w:hAnsi="宋体" w:cs="宋体"/>
                <w:color w:val="auto"/>
                <w:sz w:val="21"/>
                <w:szCs w:val="21"/>
                <w:lang w:bidi="ar"/>
              </w:rPr>
              <w:t xml:space="preserve">6208</w:t>
            </w:r>
            <w:r>
              <w:rPr>
                <w:rStyle w:val="1268"/>
                <w:rFonts w:hint="default"/>
                <w:color w:val="auto"/>
                <w:sz w:val="21"/>
                <w:szCs w:val="21"/>
                <w:lang w:bidi="ar"/>
              </w:rPr>
              <w:t xml:space="preserve">（进口）</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水泵轴</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9"/>
                <w:rFonts w:hint="eastAsia" w:ascii="宋体" w:hAnsi="宋体" w:cs="宋体"/>
                <w:color w:val="auto"/>
                <w:sz w:val="21"/>
                <w:szCs w:val="21"/>
                <w:lang w:bidi="ar"/>
              </w:rPr>
              <w:t xml:space="preserve">6208</w:t>
            </w:r>
            <w:r>
              <w:rPr>
                <w:rStyle w:val="1268"/>
                <w:rFonts w:hint="default"/>
                <w:color w:val="auto"/>
                <w:sz w:val="21"/>
                <w:szCs w:val="21"/>
                <w:lang w:bidi="ar"/>
              </w:rPr>
              <w:t xml:space="preserve">（进口）</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水泵水封</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9"/>
                <w:rFonts w:hint="eastAsia" w:ascii="宋体" w:hAnsi="宋体" w:cs="宋体"/>
                <w:color w:val="auto"/>
                <w:sz w:val="21"/>
                <w:szCs w:val="21"/>
                <w:lang w:bidi="ar"/>
              </w:rPr>
              <w:t xml:space="preserve">6208</w:t>
            </w:r>
            <w:r>
              <w:rPr>
                <w:rStyle w:val="1268"/>
                <w:rFonts w:hint="default"/>
                <w:color w:val="auto"/>
                <w:sz w:val="21"/>
                <w:szCs w:val="21"/>
                <w:lang w:bidi="ar"/>
              </w:rPr>
              <w:t xml:space="preserve">（进口）</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水泵叶轮</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9"/>
                <w:rFonts w:hint="eastAsia" w:ascii="宋体" w:hAnsi="宋体" w:cs="宋体"/>
                <w:color w:val="auto"/>
                <w:sz w:val="21"/>
                <w:szCs w:val="21"/>
                <w:lang w:bidi="ar"/>
              </w:rPr>
              <w:t xml:space="preserve">6208</w:t>
            </w:r>
            <w:r>
              <w:rPr>
                <w:rStyle w:val="1268"/>
                <w:rFonts w:hint="default"/>
                <w:color w:val="auto"/>
                <w:sz w:val="21"/>
                <w:szCs w:val="21"/>
                <w:lang w:bidi="ar"/>
              </w:rPr>
              <w:t xml:space="preserve">（进口）</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水泵轴承</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9"/>
                <w:rFonts w:hint="eastAsia" w:ascii="宋体" w:hAnsi="宋体" w:cs="宋体"/>
                <w:color w:val="auto"/>
                <w:sz w:val="21"/>
                <w:szCs w:val="21"/>
                <w:lang w:bidi="ar"/>
              </w:rPr>
              <w:t xml:space="preserve">6208</w:t>
            </w:r>
            <w:r>
              <w:rPr>
                <w:rStyle w:val="1268"/>
                <w:rFonts w:hint="default"/>
                <w:color w:val="auto"/>
                <w:sz w:val="21"/>
                <w:szCs w:val="21"/>
                <w:lang w:bidi="ar"/>
              </w:rPr>
              <w:t xml:space="preserve">（进口）</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反吸筒铁筒</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加长</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马达起动机</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大号、白色</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小轮毂</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大号、白色</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起动继电器</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大号、白色</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车载显示屏电源</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大号、白色</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387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取力器传动轴十字节</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200*20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污水阀轴</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200*20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四向开关</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200*20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409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开关控制盒</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200*20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功能开关</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200*20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变压器</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200*20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493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连接板</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200*20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170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转座</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200*20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170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转座销轴</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200*20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吸嘴弯弓皮</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200*20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195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水泵齿轮</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200*20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361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水泵主轴</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200*20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582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大箱内顶总成</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中洗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污水内挡板</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中洗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水箱总成</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洗地车</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取力器传动轴</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洗地车</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清水洗传感器</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QSX-005</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空气开关</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QSX-005</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驱动芯轴</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QSX-005</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细滤网</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FLM5060TSL-02.10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继电器</w:t>
            </w:r>
            <w:r>
              <w:rPr>
                <w:rStyle w:val="1269"/>
                <w:rFonts w:hint="eastAsia" w:ascii="宋体" w:hAnsi="宋体" w:cs="宋体"/>
                <w:color w:val="auto"/>
                <w:sz w:val="21"/>
                <w:szCs w:val="21"/>
                <w:lang w:bidi="ar"/>
              </w:rPr>
              <w:t xml:space="preserve">(</w:t>
            </w:r>
            <w:r>
              <w:rPr>
                <w:rStyle w:val="1268"/>
                <w:rFonts w:hint="default"/>
                <w:color w:val="auto"/>
                <w:sz w:val="21"/>
                <w:szCs w:val="21"/>
                <w:lang w:bidi="ar"/>
              </w:rPr>
              <w:t xml:space="preserve">带长脚</w:t>
            </w:r>
            <w:r>
              <w:rPr>
                <w:rStyle w:val="1269"/>
                <w:rFonts w:hint="eastAsia" w:ascii="宋体" w:hAnsi="宋体" w:cs="宋体"/>
                <w:color w:val="auto"/>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9"/>
                <w:rFonts w:hint="eastAsia" w:ascii="宋体" w:hAnsi="宋体" w:cs="宋体"/>
                <w:color w:val="auto"/>
                <w:sz w:val="21"/>
                <w:szCs w:val="21"/>
                <w:lang w:bidi="ar"/>
              </w:rPr>
              <w:t xml:space="preserve">JD102S-003</w:t>
            </w:r>
            <w:r>
              <w:rPr>
                <w:rStyle w:val="1268"/>
                <w:rFonts w:hint="default"/>
                <w:color w:val="auto"/>
                <w:sz w:val="21"/>
                <w:szCs w:val="21"/>
                <w:lang w:bidi="ar"/>
              </w:rPr>
              <w:t xml:space="preserve">，</w:t>
            </w:r>
            <w:r>
              <w:rPr>
                <w:rStyle w:val="1269"/>
                <w:rFonts w:hint="eastAsia" w:ascii="宋体" w:hAnsi="宋体" w:cs="宋体"/>
                <w:color w:val="auto"/>
                <w:sz w:val="21"/>
                <w:szCs w:val="21"/>
                <w:lang w:bidi="ar"/>
              </w:rPr>
              <w:t xml:space="preserve">DC12V</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水位报警器</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3839N-010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溢流阀</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Y-D25L</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气动离合器</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WH208A</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3600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离心离合器总成</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中扫</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3600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动力输出轴</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离心离合器摩擦片</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548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高压水泵</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大型水车</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32083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高压水泵</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中型水车</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19845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低压水泵</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大型水车</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低压水泵</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中型水车</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高压水泵</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NPE25/70-120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18600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高压水泵</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P51/135-90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31000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高压水泵</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EL152/100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27900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导流罩橡胶垫</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FLM5060TSL-02-2</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齿轮泵</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CBW-F306-CFH</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齿轮泵</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CBW-F310-CFH</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齿轮泵</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552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齿轮泵</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中扫</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齿轮泵</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大扫</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362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齿轮油泵轴</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190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音乐喇叭</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水车</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隔膜水泵</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24V</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隔膜水泵</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12V</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滚扫轴承座</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DCXQ-0048000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实心轮</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5120GXC.11.8.2</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轮轴</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5150TSL</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衬套</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5150TSL</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隔套</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5150TSL</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272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实心轮支架</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5150TSL</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反吸筒铁筒</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上半节</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吸盘支架</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上半节</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挡轮皮</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上半节</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污水管</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聚氨酯</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密封垫</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聚氨酯</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污水箱内主轴</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洗地车</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吸嘴后档皮</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DP-002850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可调橡胶轮总成</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FLM-51-0010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实心轮（大洗）</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FLM-51-0010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实心轮轮毂（大洗）</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FLM-51-0010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喷嘴</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5003</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反吸筒铁筒带座总成</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吸筒密封圈</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反吸管（聚氨酯）</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滚刷轴芯</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护栏车</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扫盘调整油缸</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中扫</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橡皮轮（大号）</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橡皮轮（大号）</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白色</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滚扫液压马达</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BMP-310-2ADN1HA</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滚扫心轴</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BMP-310-2ADN1HA</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液压油管</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长型</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滚扫马达轴承座</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FJ5121-05.06</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开花式高压喷枪</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DN50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扫盘调整气缸</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FLM55164</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反吸筒铁通带座总成</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大扫</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1850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吸筒密封圈</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大扫</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148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气缸前扫</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电控箱内</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气缸总成</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加粗</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扫盘</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中扫</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扫盘盖板</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中扫</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扫盘</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大扫</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扫盘盖板</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大扫</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扫盘盖</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铜</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前扫盘</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加宽，加大</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712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左右转座焊合</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转座销轴</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后吸盘限位丝杆</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扫盘轴承</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9"/>
                <w:rFonts w:hint="eastAsia" w:ascii="宋体" w:hAnsi="宋体" w:cs="宋体"/>
                <w:color w:val="auto"/>
                <w:sz w:val="21"/>
                <w:szCs w:val="21"/>
                <w:lang w:bidi="ar"/>
              </w:rPr>
              <w:t xml:space="preserve">6208</w:t>
            </w:r>
            <w:r>
              <w:rPr>
                <w:rStyle w:val="1268"/>
                <w:rFonts w:hint="default"/>
                <w:color w:val="auto"/>
                <w:sz w:val="21"/>
                <w:szCs w:val="21"/>
                <w:lang w:bidi="ar"/>
              </w:rPr>
              <w:t xml:space="preserve">（进口）</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滚扫轴</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9"/>
                <w:rFonts w:hint="eastAsia" w:ascii="宋体" w:hAnsi="宋体" w:cs="宋体"/>
                <w:color w:val="auto"/>
                <w:sz w:val="21"/>
                <w:szCs w:val="21"/>
                <w:lang w:bidi="ar"/>
              </w:rPr>
              <w:t xml:space="preserve">6208</w:t>
            </w:r>
            <w:r>
              <w:rPr>
                <w:rStyle w:val="1268"/>
                <w:rFonts w:hint="default"/>
                <w:color w:val="auto"/>
                <w:sz w:val="21"/>
                <w:szCs w:val="21"/>
                <w:lang w:bidi="ar"/>
              </w:rPr>
              <w:t xml:space="preserve">（进口）</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前调整臂</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天锦</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橡皮轮</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大号、白色</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中间档皮</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200*20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垃圾箱缓冲皮</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200*20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垃圾箱过滤网</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200*20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400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喷架臂</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200*20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反吸筒铁筒总成</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洗地车</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1350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喷架伸缩气缸</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QGCM50</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路肩扫盘</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QSX-005</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路肩扫盘罩</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QSX-005</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扫盘焊合</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QSX-005</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697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扫盘罩</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QSX-005</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活节</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QSX-005</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举升油缸</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YG731A</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595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吸嘴前围胶板</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Style w:val="1269"/>
                <w:rFonts w:hint="eastAsia" w:ascii="宋体" w:hAnsi="宋体" w:cs="宋体"/>
                <w:color w:val="auto"/>
                <w:sz w:val="21"/>
                <w:szCs w:val="21"/>
                <w:lang w:bidi="ar"/>
              </w:rPr>
              <w:t xml:space="preserve">50-135-6</w:t>
            </w:r>
            <w:r>
              <w:rPr>
                <w:rStyle w:val="1268"/>
                <w:rFonts w:hint="default"/>
                <w:color w:val="auto"/>
                <w:sz w:val="21"/>
                <w:szCs w:val="21"/>
                <w:lang w:bidi="ar"/>
              </w:rPr>
              <w:t xml:space="preserve">，</w:t>
            </w:r>
            <w:r>
              <w:rPr>
                <w:rStyle w:val="1269"/>
                <w:rFonts w:hint="eastAsia" w:ascii="宋体" w:hAnsi="宋体" w:cs="宋体"/>
                <w:color w:val="auto"/>
                <w:sz w:val="21"/>
                <w:szCs w:val="21"/>
                <w:lang w:bidi="ar"/>
              </w:rPr>
              <w:t xml:space="preserve">FLM5162GSL-03.05-8</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右前扫喷水架</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配新扫盘，</w:t>
            </w:r>
            <w:r>
              <w:rPr>
                <w:rStyle w:val="1269"/>
                <w:rFonts w:hint="eastAsia" w:ascii="宋体" w:hAnsi="宋体" w:cs="宋体"/>
                <w:color w:val="auto"/>
                <w:sz w:val="21"/>
                <w:szCs w:val="21"/>
                <w:lang w:bidi="ar"/>
              </w:rPr>
              <w:t xml:space="preserve">FLM5060TSL-09.02B</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lang w:bidi="ar"/>
              </w:rPr>
            </w:pPr>
            <w:r>
              <w:rPr>
                <w:rFonts w:ascii="宋体" w:hAnsi="宋体" w:cs="宋体"/>
                <w:sz w:val="21"/>
                <w:szCs w:val="21"/>
                <w:lang w:bidi="ar"/>
              </w:rPr>
              <w:t xml:space="preserve">扫盘</w:t>
            </w:r>
            <w:r>
              <w:rPr>
                <w:rFonts w:hint="eastAsia" w:ascii="宋体" w:hAnsi="宋体" w:cs="宋体"/>
                <w:sz w:val="21"/>
                <w:szCs w:val="21"/>
                <w:lang w:bidi="ar"/>
              </w:rPr>
              <w:t xml:space="preserve">125</w:t>
            </w:r>
            <w:r>
              <w:rPr>
                <w:rFonts w:hint="eastAsia" w:ascii="宋体" w:hAnsi="宋体" w:cs="宋体"/>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FLM5161TSL-03.08</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442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扫盘盖板</w:t>
            </w:r>
            <w:r>
              <w:rPr>
                <w:rStyle w:val="1269"/>
                <w:rFonts w:hint="eastAsia" w:ascii="宋体" w:hAnsi="宋体" w:cs="宋体"/>
                <w:color w:val="auto"/>
                <w:sz w:val="21"/>
                <w:szCs w:val="21"/>
                <w:lang w:bidi="ar"/>
              </w:rPr>
              <w:t xml:space="preserve">125</w:t>
            </w:r>
            <w:r>
              <w:rPr>
                <w:rStyle w:val="1269"/>
                <w:rFonts w:hint="eastAsia" w:ascii="宋体" w:hAnsi="宋体" w:cs="宋体"/>
                <w:color w:val="auto"/>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FLM5161TSL-03-4</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125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排污口滤网</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FLM5162GSL(II)-02.01.12</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271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排污滤网</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FLM5071GSL-02.03</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Style w:val="1268"/>
                <w:rFonts w:hint="default"/>
                <w:color w:val="auto"/>
                <w:sz w:val="21"/>
                <w:szCs w:val="21"/>
                <w:lang w:bidi="ar"/>
              </w:rPr>
              <w:t xml:space="preserve">吸嘴吸管</w:t>
            </w:r>
            <w:r>
              <w:rPr>
                <w:rStyle w:val="1269"/>
                <w:rFonts w:hint="eastAsia" w:ascii="宋体" w:hAnsi="宋体" w:cs="宋体"/>
                <w:color w:val="auto"/>
                <w:sz w:val="21"/>
                <w:szCs w:val="21"/>
                <w:lang w:bidi="ar"/>
              </w:rPr>
              <w:t xml:space="preserve">(YD)</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FLM5152TSL-05-4</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500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洒水泵</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80QZB-60/90N</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38500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喷嘴</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B1/4" MEG5002</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喷嘴</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B1/4" MEG5003</w:t>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吸盘销轴</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3373"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喷架杆</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150</w:t>
            </w:r>
            <w:r/>
          </w:p>
        </w:tc>
      </w:tr>
    </w:tbl>
    <w:p>
      <w:pPr>
        <w:ind w:left="400"/>
        <w:spacing w:line="360" w:lineRule="auto"/>
        <w:rPr>
          <w:rFonts w:ascii="宋体" w:hAnsi="宋体" w:cs="宋体"/>
          <w:sz w:val="21"/>
          <w:szCs w:val="21"/>
        </w:rPr>
      </w:pPr>
      <w:r>
        <w:rPr>
          <w:rFonts w:hint="eastAsia" w:ascii="宋体" w:hAnsi="宋体" w:cs="宋体"/>
          <w:sz w:val="21"/>
          <w:szCs w:val="21"/>
        </w:rPr>
        <w:t xml:space="preserve">7</w:t>
      </w:r>
      <w:r>
        <w:rPr>
          <w:rFonts w:hint="eastAsia" w:ascii="宋体" w:hAnsi="宋体" w:cs="宋体"/>
          <w:sz w:val="21"/>
          <w:szCs w:val="21"/>
        </w:rPr>
        <w:t xml:space="preserve">、新能源多功能清扫车配件</w:t>
      </w:r>
      <w:r/>
    </w:p>
    <w:tbl>
      <w:tblPr>
        <w:tblW w:w="9407" w:type="dxa"/>
        <w:tblInd w:w="96" w:type="dxa"/>
        <w:tblLayout w:type="fixed"/>
        <w:tblLook w:val="04A0" w:firstRow="1" w:lastRow="0" w:firstColumn="1" w:lastColumn="0" w:noHBand="0" w:noVBand="1"/>
      </w:tblPr>
      <w:tblGrid>
        <w:gridCol w:w="972"/>
        <w:gridCol w:w="2460"/>
        <w:gridCol w:w="2999"/>
        <w:gridCol w:w="1668"/>
        <w:gridCol w:w="1308"/>
      </w:tblGrid>
      <w:tr>
        <w:trPr>
          <w:trHeight w:val="1082"/>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物料编码</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配件名称</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单价最高限价（含税）</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6109300100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扫刷</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6109300200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聚氨酯板</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180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6106203104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4</w:t>
            </w:r>
            <w:r>
              <w:rPr>
                <w:rFonts w:hint="eastAsia" w:ascii="宋体" w:hAnsi="宋体" w:cs="宋体"/>
                <w:sz w:val="21"/>
                <w:szCs w:val="21"/>
                <w:lang w:bidi="ar"/>
              </w:rPr>
              <w:t xml:space="preserve">寸脚轮</w:t>
            </w:r>
            <w:r>
              <w:rPr>
                <w:rFonts w:hint="eastAsia" w:ascii="宋体" w:hAnsi="宋体" w:cs="宋体"/>
                <w:sz w:val="21"/>
                <w:szCs w:val="21"/>
                <w:lang w:bidi="ar"/>
              </w:rPr>
              <w:t xml:space="preserve">(</w:t>
            </w:r>
            <w:r>
              <w:rPr>
                <w:rFonts w:hint="eastAsia" w:ascii="宋体" w:hAnsi="宋体" w:cs="宋体"/>
                <w:sz w:val="21"/>
                <w:szCs w:val="21"/>
                <w:lang w:bidi="ar"/>
              </w:rPr>
              <w:t xml:space="preserve">油漆）</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6106200400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w:t>
            </w:r>
            <w:r>
              <w:rPr>
                <w:rFonts w:hint="eastAsia" w:ascii="宋体" w:hAnsi="宋体" w:cs="宋体"/>
                <w:sz w:val="21"/>
                <w:szCs w:val="21"/>
                <w:lang w:bidi="ar"/>
              </w:rPr>
              <w:t xml:space="preserve">寸脚轮</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6106202800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4</w:t>
            </w:r>
            <w:r>
              <w:rPr>
                <w:rFonts w:hint="eastAsia" w:ascii="宋体" w:hAnsi="宋体" w:cs="宋体"/>
                <w:sz w:val="21"/>
                <w:szCs w:val="21"/>
                <w:lang w:bidi="ar"/>
              </w:rPr>
              <w:t xml:space="preserve">寸</w:t>
            </w:r>
            <w:r>
              <w:rPr>
                <w:rFonts w:hint="eastAsia" w:ascii="宋体" w:hAnsi="宋体" w:cs="宋体"/>
                <w:sz w:val="21"/>
                <w:szCs w:val="21"/>
                <w:lang w:bidi="ar"/>
              </w:rPr>
              <w:t xml:space="preserve">EPU</w:t>
            </w:r>
            <w:r>
              <w:rPr>
                <w:rFonts w:hint="eastAsia" w:ascii="宋体" w:hAnsi="宋体" w:cs="宋体"/>
                <w:sz w:val="21"/>
                <w:szCs w:val="21"/>
                <w:lang w:bidi="ar"/>
              </w:rPr>
              <w:t xml:space="preserve">轮</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85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6106202900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w:t>
            </w:r>
            <w:r>
              <w:rPr>
                <w:rFonts w:hint="eastAsia" w:ascii="宋体" w:hAnsi="宋体" w:cs="宋体"/>
                <w:sz w:val="21"/>
                <w:szCs w:val="21"/>
                <w:lang w:bidi="ar"/>
              </w:rPr>
              <w:t xml:space="preserve">寸</w:t>
            </w:r>
            <w:r>
              <w:rPr>
                <w:rFonts w:hint="eastAsia" w:ascii="宋体" w:hAnsi="宋体" w:cs="宋体"/>
                <w:sz w:val="21"/>
                <w:szCs w:val="21"/>
                <w:lang w:bidi="ar"/>
              </w:rPr>
              <w:t xml:space="preserve">EPU</w:t>
            </w:r>
            <w:r>
              <w:rPr>
                <w:rFonts w:hint="eastAsia" w:ascii="宋体" w:hAnsi="宋体" w:cs="宋体"/>
                <w:sz w:val="21"/>
                <w:szCs w:val="21"/>
                <w:lang w:bidi="ar"/>
              </w:rPr>
              <w:t xml:space="preserve">轮</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125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6106000200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后视镜</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6106001600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后视镜杆组件</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146</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6103300200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后轮轮胎</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450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6103300100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前轮轮胎</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450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620501006804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前扫可拆装限位</w:t>
            </w:r>
            <w:r>
              <w:rPr>
                <w:rFonts w:hint="eastAsia" w:ascii="宋体" w:hAnsi="宋体" w:cs="宋体"/>
                <w:sz w:val="21"/>
                <w:szCs w:val="21"/>
                <w:lang w:bidi="ar"/>
              </w:rPr>
              <w:t xml:space="preserve">(</w:t>
            </w:r>
            <w:r>
              <w:rPr>
                <w:rFonts w:hint="eastAsia" w:ascii="宋体" w:hAnsi="宋体" w:cs="宋体"/>
                <w:sz w:val="21"/>
                <w:szCs w:val="21"/>
                <w:lang w:bidi="ar"/>
              </w:rPr>
              <w:t xml:space="preserve">油漆）</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58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610126031724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六角头螺栓</w:t>
            </w:r>
            <w:r>
              <w:rPr>
                <w:rFonts w:hint="eastAsia" w:ascii="宋体" w:hAnsi="宋体" w:cs="宋体"/>
                <w:sz w:val="21"/>
                <w:szCs w:val="21"/>
                <w:lang w:bidi="ar"/>
              </w:rPr>
              <w:t xml:space="preserve">M10*120</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610126031324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六角头螺栓</w:t>
            </w:r>
            <w:r>
              <w:rPr>
                <w:rFonts w:hint="eastAsia" w:ascii="宋体" w:hAnsi="宋体" w:cs="宋体"/>
                <w:sz w:val="21"/>
                <w:szCs w:val="21"/>
                <w:lang w:bidi="ar"/>
              </w:rPr>
              <w:t xml:space="preserve">M10*80</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6106050900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吸盘门开合拉索</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6109000200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主吸管</w:t>
            </w:r>
            <w:r>
              <w:rPr>
                <w:rFonts w:hint="eastAsia" w:ascii="宋体" w:hAnsi="宋体" w:cs="宋体"/>
                <w:sz w:val="21"/>
                <w:szCs w:val="21"/>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960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610412003700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熔断器</w:t>
            </w:r>
            <w:r>
              <w:rPr>
                <w:rFonts w:hint="eastAsia" w:ascii="宋体" w:hAnsi="宋体" w:cs="宋体"/>
                <w:sz w:val="21"/>
                <w:szCs w:val="21"/>
                <w:lang w:bidi="ar"/>
              </w:rPr>
              <w:t xml:space="preserve">50A</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58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6206002001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右门玻璃组件贴膜</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1163</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6206002101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左门玻璃组件贴膜</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1163</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6206000101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前挡风玻璃贴膜</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1285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6103401500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刹车盘及刹车鼓</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245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6203200300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后下覆盖件</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649</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6203200400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后上覆盖件</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629</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6203200600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左门框</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605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6203200700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右门框</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605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6206001900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左门镶板</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186</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6201001204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顶盖护罩</w:t>
            </w:r>
            <w:r>
              <w:rPr>
                <w:rFonts w:hint="eastAsia" w:ascii="宋体" w:hAnsi="宋体" w:cs="宋体"/>
                <w:sz w:val="21"/>
                <w:szCs w:val="21"/>
                <w:lang w:bidi="ar"/>
              </w:rPr>
              <w:t xml:space="preserve">A(</w:t>
            </w:r>
            <w:r>
              <w:rPr>
                <w:rFonts w:hint="eastAsia" w:ascii="宋体" w:hAnsi="宋体" w:cs="宋体"/>
                <w:sz w:val="21"/>
                <w:szCs w:val="21"/>
                <w:lang w:bidi="ar"/>
              </w:rPr>
              <w:t xml:space="preserve">油漆</w:t>
            </w:r>
            <w:r>
              <w:rPr>
                <w:rFonts w:hint="eastAsia" w:ascii="宋体" w:hAnsi="宋体" w:cs="宋体"/>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1980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6201000904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顶盖护罩</w:t>
            </w:r>
            <w:r>
              <w:rPr>
                <w:rFonts w:hint="eastAsia" w:ascii="宋体" w:hAnsi="宋体" w:cs="宋体"/>
                <w:sz w:val="21"/>
                <w:szCs w:val="21"/>
                <w:lang w:bidi="ar"/>
              </w:rPr>
              <w:t xml:space="preserve">B(</w:t>
            </w:r>
            <w:r>
              <w:rPr>
                <w:rFonts w:hint="eastAsia" w:ascii="宋体" w:hAnsi="宋体" w:cs="宋体"/>
                <w:sz w:val="21"/>
                <w:szCs w:val="21"/>
                <w:lang w:bidi="ar"/>
              </w:rPr>
              <w:t xml:space="preserve">油漆）</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1950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6203000200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左水箱</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1980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6203000100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右水箱</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1980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6102000300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齿轮油</w:t>
            </w:r>
            <w:r>
              <w:rPr>
                <w:rFonts w:hint="eastAsia" w:ascii="宋体" w:hAnsi="宋体" w:cs="宋体"/>
                <w:sz w:val="21"/>
                <w:szCs w:val="21"/>
                <w:lang w:bidi="ar"/>
              </w:rPr>
              <w:t xml:space="preserve">GL-5 80W-90</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48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6102000401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刹车油</w:t>
            </w:r>
            <w:r>
              <w:rPr>
                <w:rFonts w:hint="eastAsia" w:ascii="宋体" w:hAnsi="宋体" w:cs="宋体"/>
                <w:sz w:val="21"/>
                <w:szCs w:val="21"/>
                <w:lang w:bidi="ar"/>
              </w:rPr>
              <w:t xml:space="preserve">DOT3</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壶</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75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400807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机油</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105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6102000101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46</w:t>
            </w:r>
            <w:r>
              <w:rPr>
                <w:rFonts w:hint="eastAsia" w:ascii="宋体" w:hAnsi="宋体" w:cs="宋体"/>
                <w:sz w:val="21"/>
                <w:szCs w:val="21"/>
                <w:lang w:bidi="ar"/>
              </w:rPr>
              <w:t xml:space="preserve">号抗磨液压油</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32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6102000500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黄油</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610502000800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吸油滤网</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72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610502000100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空气滤清器</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115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610502000200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回油过滤器</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690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6110000200</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气弹簧</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6110300400</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前扫收张弹簧</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6110300500</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后扫吊挂弹簧</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46</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6110300600</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前扫抑尘喷嘴支撑弹簧</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58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6110300200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前扫吊挂弹簧</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48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610402002500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二合一</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4535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610410000500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旋转警示灯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285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610418000100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充电枪</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885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610510150200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隔膜泵</w:t>
            </w:r>
            <w:r>
              <w:rPr>
                <w:rFonts w:hint="eastAsia" w:ascii="宋体" w:hAnsi="宋体" w:cs="宋体"/>
                <w:sz w:val="21"/>
                <w:szCs w:val="21"/>
                <w:lang w:bidi="ar"/>
              </w:rPr>
              <w:t xml:space="preserve">DP-60A</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328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6103204200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w:t>
            </w:r>
            <w:r>
              <w:rPr>
                <w:rFonts w:hint="eastAsia" w:ascii="宋体" w:hAnsi="宋体" w:cs="宋体"/>
                <w:sz w:val="21"/>
                <w:szCs w:val="21"/>
                <w:lang w:bidi="ar"/>
              </w:rPr>
              <w:t xml:space="preserve">吨全浮桥</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2650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610405060006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绝对值编码器</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610410000400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尾灯总成</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180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610410000300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前灯总成</w:t>
            </w:r>
            <w:r>
              <w:rPr>
                <w:rFonts w:hint="eastAsia" w:ascii="宋体" w:hAnsi="宋体" w:cs="宋体"/>
                <w:sz w:val="21"/>
                <w:szCs w:val="21"/>
                <w:lang w:bidi="ar"/>
              </w:rPr>
              <w:t xml:space="preserve">(</w:t>
            </w:r>
            <w:r>
              <w:rPr>
                <w:rFonts w:hint="eastAsia" w:ascii="宋体" w:hAnsi="宋体" w:cs="宋体"/>
                <w:sz w:val="21"/>
                <w:szCs w:val="21"/>
                <w:lang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822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610410000200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前灯总成</w:t>
            </w:r>
            <w:r>
              <w:rPr>
                <w:rFonts w:hint="eastAsia" w:ascii="宋体" w:hAnsi="宋体" w:cs="宋体"/>
                <w:sz w:val="21"/>
                <w:szCs w:val="21"/>
                <w:lang w:bidi="ar"/>
              </w:rPr>
              <w:t xml:space="preserve">(</w:t>
            </w:r>
            <w:r>
              <w:rPr>
                <w:rFonts w:hint="eastAsia" w:ascii="宋体" w:hAnsi="宋体" w:cs="宋体"/>
                <w:sz w:val="21"/>
                <w:szCs w:val="21"/>
                <w:lang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822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610410003900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箭头灯</w:t>
            </w:r>
            <w:r>
              <w:rPr>
                <w:rFonts w:hint="eastAsia" w:ascii="宋体" w:hAnsi="宋体" w:cs="宋体"/>
                <w:sz w:val="21"/>
                <w:szCs w:val="21"/>
                <w:lang w:bidi="ar"/>
              </w:rPr>
              <w:t xml:space="preserve">(</w:t>
            </w:r>
            <w:r>
              <w:rPr>
                <w:rFonts w:hint="eastAsia" w:ascii="宋体" w:hAnsi="宋体" w:cs="宋体"/>
                <w:sz w:val="21"/>
                <w:szCs w:val="21"/>
                <w:lang w:bidi="ar"/>
              </w:rPr>
              <w:t xml:space="preserve">黄色带螺钉）</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468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610410000600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作业灯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285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610510150200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隔膜泵</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328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610510150300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电子水泵</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938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610419001200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电动推杆</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260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610419000700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电动推杆（带限位）</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260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610416002000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空调风扇</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295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610416002202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压缩机过渡线</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190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610417000201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散热器风扇</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180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610411000200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大功率继电器</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160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610408001300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液位传感器</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540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610402008200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BCM</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3150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610416002200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压缩机总成</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2860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610416002400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空调控制面板</w:t>
            </w:r>
            <w:r>
              <w:rPr>
                <w:rFonts w:hint="eastAsia" w:ascii="宋体" w:hAnsi="宋体" w:cs="宋体"/>
                <w:sz w:val="21"/>
                <w:szCs w:val="21"/>
                <w:lang w:bidi="ar"/>
              </w:rPr>
              <w:t xml:space="preserve"> 15</w:t>
            </w:r>
            <w:r>
              <w:rPr>
                <w:rFonts w:hint="eastAsia" w:ascii="宋体" w:hAnsi="宋体" w:cs="宋体"/>
                <w:sz w:val="21"/>
                <w:szCs w:val="21"/>
                <w:lang w:bidi="ar"/>
              </w:rPr>
              <w:t xml:space="preserve">度</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605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610407000100</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1NO </w:t>
            </w:r>
            <w:r>
              <w:rPr>
                <w:rFonts w:hint="eastAsia" w:ascii="宋体" w:hAnsi="宋体" w:cs="宋体"/>
                <w:sz w:val="21"/>
                <w:szCs w:val="21"/>
                <w:lang w:bidi="ar"/>
              </w:rPr>
              <w:t xml:space="preserve">绿色按钮</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610407000200</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1NC </w:t>
            </w:r>
            <w:r>
              <w:rPr>
                <w:rFonts w:hint="eastAsia" w:ascii="宋体" w:hAnsi="宋体" w:cs="宋体"/>
                <w:sz w:val="21"/>
                <w:szCs w:val="21"/>
                <w:lang w:bidi="ar"/>
              </w:rPr>
              <w:t xml:space="preserve">红色按钮</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610407000800</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电位器</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95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610407000900</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三位带灯选择开关</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610407001300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操纵杆</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240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610408000200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电子油门</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504</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610408001100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刹车位置开关</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88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610409003400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二代车影像摄像头</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180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610402000400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显示屏（车载仪表）</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2385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610409001600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高清倒车影像</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845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610409001700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高清倒车影像屏</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558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610410000800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倒车蜂鸣器</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35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610418200200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30KW</w:t>
            </w:r>
            <w:r>
              <w:rPr>
                <w:rFonts w:hint="eastAsia" w:ascii="宋体" w:hAnsi="宋体" w:cs="宋体"/>
                <w:sz w:val="21"/>
                <w:szCs w:val="21"/>
                <w:lang w:bidi="ar"/>
              </w:rPr>
              <w:t xml:space="preserve">直流充电桩</w:t>
            </w:r>
            <w:r>
              <w:rPr>
                <w:rFonts w:hint="eastAsia" w:ascii="宋体" w:hAnsi="宋体" w:cs="宋体"/>
                <w:sz w:val="21"/>
                <w:szCs w:val="21"/>
                <w:lang w:bidi="ar"/>
              </w:rPr>
              <w:t xml:space="preserve">(</w:t>
            </w:r>
            <w:r>
              <w:rPr>
                <w:rFonts w:hint="eastAsia" w:ascii="宋体" w:hAnsi="宋体" w:cs="宋体"/>
                <w:sz w:val="21"/>
                <w:szCs w:val="21"/>
                <w:lang w:bidi="ar"/>
              </w:rPr>
              <w:t xml:space="preserve">快充</w:t>
            </w:r>
            <w:r>
              <w:rPr>
                <w:rFonts w:hint="eastAsia" w:ascii="宋体" w:hAnsi="宋体" w:cs="宋体"/>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24800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610418200100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落地式充电桩</w:t>
            </w:r>
            <w:r>
              <w:rPr>
                <w:rFonts w:hint="eastAsia" w:ascii="宋体" w:hAnsi="宋体" w:cs="宋体"/>
                <w:sz w:val="21"/>
                <w:szCs w:val="21"/>
                <w:lang w:bidi="ar"/>
              </w:rPr>
              <w:t xml:space="preserve">(</w:t>
            </w:r>
            <w:r>
              <w:rPr>
                <w:rFonts w:hint="eastAsia" w:ascii="宋体" w:hAnsi="宋体" w:cs="宋体"/>
                <w:sz w:val="21"/>
                <w:szCs w:val="21"/>
                <w:lang w:bidi="ar"/>
              </w:rPr>
              <w:t xml:space="preserve">慢充</w:t>
            </w:r>
            <w:r>
              <w:rPr>
                <w:rFonts w:hint="eastAsia" w:ascii="宋体" w:hAnsi="宋体" w:cs="宋体"/>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1890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610419500100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雨刮器</w:t>
            </w:r>
            <w:r>
              <w:rPr>
                <w:rFonts w:hint="eastAsia" w:ascii="宋体" w:hAnsi="宋体" w:cs="宋体"/>
                <w:sz w:val="21"/>
                <w:szCs w:val="21"/>
                <w:lang w:bidi="ar"/>
              </w:rPr>
              <w:t xml:space="preserve">(</w:t>
            </w:r>
            <w:r>
              <w:rPr>
                <w:rFonts w:hint="eastAsia" w:ascii="宋体" w:hAnsi="宋体" w:cs="宋体"/>
                <w:sz w:val="21"/>
                <w:szCs w:val="21"/>
                <w:lang w:bidi="ar"/>
              </w:rPr>
              <w:t xml:space="preserve">含雨刮片、雨刮臂）</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338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610419500200</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雨刮器水壶</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80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610419500300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雨刮总成电机</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240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6103204203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减速器总成</w:t>
            </w:r>
            <w:r>
              <w:rPr>
                <w:rFonts w:hint="eastAsia" w:ascii="宋体" w:hAnsi="宋体" w:cs="宋体"/>
                <w:sz w:val="21"/>
                <w:szCs w:val="21"/>
                <w:lang w:bidi="ar"/>
              </w:rPr>
              <w:t xml:space="preserve"> (2</w:t>
            </w:r>
            <w:r>
              <w:rPr>
                <w:rFonts w:hint="eastAsia" w:ascii="宋体" w:hAnsi="宋体" w:cs="宋体"/>
                <w:sz w:val="21"/>
                <w:szCs w:val="21"/>
                <w:lang w:bidi="ar"/>
              </w:rPr>
              <w:t xml:space="preserve">吨前浮桥</w:t>
            </w:r>
            <w:r>
              <w:rPr>
                <w:rFonts w:hint="eastAsia" w:ascii="宋体" w:hAnsi="宋体" w:cs="宋体"/>
                <w:sz w:val="21"/>
                <w:szCs w:val="21"/>
                <w:lang w:bidi="ar"/>
              </w:rPr>
              <w:t xml:space="preserve">A</w:t>
            </w:r>
            <w:r>
              <w:rPr>
                <w:rFonts w:hint="eastAsia" w:ascii="宋体" w:hAnsi="宋体" w:cs="宋体"/>
                <w:sz w:val="21"/>
                <w:szCs w:val="21"/>
                <w:lang w:bidi="ar"/>
              </w:rPr>
              <w:t xml:space="preserve">版</w:t>
            </w:r>
            <w:r>
              <w:rPr>
                <w:rFonts w:hint="eastAsia" w:ascii="宋体" w:hAnsi="宋体" w:cs="宋体"/>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2646</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6103204201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长半轴</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326</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6103204202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短半轴</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306</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6103400100</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前轮轮毂</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296</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6103400200</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轮辋</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240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6103401700</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250</w:t>
            </w:r>
            <w:r>
              <w:rPr>
                <w:rFonts w:hint="eastAsia" w:ascii="宋体" w:hAnsi="宋体" w:cs="宋体"/>
                <w:sz w:val="21"/>
                <w:szCs w:val="21"/>
                <w:lang w:bidi="ar"/>
              </w:rPr>
              <w:t xml:space="preserve">制动器</w:t>
            </w:r>
            <w:r>
              <w:rPr>
                <w:rFonts w:hint="eastAsia" w:ascii="宋体" w:hAnsi="宋体" w:cs="宋体"/>
                <w:sz w:val="21"/>
                <w:szCs w:val="21"/>
                <w:lang w:bidi="ar"/>
              </w:rPr>
              <w:t xml:space="preserve">(</w:t>
            </w:r>
            <w:r>
              <w:rPr>
                <w:rFonts w:hint="eastAsia" w:ascii="宋体" w:hAnsi="宋体" w:cs="宋体"/>
                <w:sz w:val="21"/>
                <w:szCs w:val="21"/>
                <w:lang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248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6103401800</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250</w:t>
            </w:r>
            <w:r>
              <w:rPr>
                <w:rFonts w:hint="eastAsia" w:ascii="宋体" w:hAnsi="宋体" w:cs="宋体"/>
                <w:sz w:val="21"/>
                <w:szCs w:val="21"/>
                <w:lang w:bidi="ar"/>
              </w:rPr>
              <w:t xml:space="preserve">制动器</w:t>
            </w:r>
            <w:r>
              <w:rPr>
                <w:rFonts w:hint="eastAsia" w:ascii="宋体" w:hAnsi="宋体" w:cs="宋体"/>
                <w:sz w:val="21"/>
                <w:szCs w:val="21"/>
                <w:lang w:bidi="ar"/>
              </w:rPr>
              <w:t xml:space="preserve">(</w:t>
            </w:r>
            <w:r>
              <w:rPr>
                <w:rFonts w:hint="eastAsia" w:ascii="宋体" w:hAnsi="宋体" w:cs="宋体"/>
                <w:sz w:val="21"/>
                <w:szCs w:val="21"/>
                <w:lang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248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610410000900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蜗牛喇叭</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45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610511500300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枪管</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86</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610511500200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枪把</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209</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610511500800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快插鸭嘴喷头</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32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610502000600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水过滤器</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360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400713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水过滤器水杯</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32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610502001700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水过滤器水阀开关</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45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610511000100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水管卷管器</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1180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610501010100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液压马达</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610501020300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手动泵</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610501040100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全液压转向器</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560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610501030100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单路稳定分流阀</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126</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610501050100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齿轮泵</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550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610504000100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前扫调节油缸</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486</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610504000200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箱门开关油缸</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486</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610504000300</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前扫升降油缸</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486</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610504000400</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箱体举升油缸</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720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610504000500</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吸盘升降油缸</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720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610504002100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左右前扫升降油缸</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480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610505000100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液压阀组</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4125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610505000200</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小阀块</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1260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610505200100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单向阀</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72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610511000300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卷管器水胶管</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268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6109201200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垃圾箱排水管</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98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6204000200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刹车泵顶杆</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6204002500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吸盘门开启连杆</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48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6204003200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前扫弹簧调整滑块</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48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6204003300</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前扫弹簧调整螺杆</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58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620501002200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左前扫悬挂弹簧支撑架</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97</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620501019804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前扫过渡节</w:t>
            </w:r>
            <w:r>
              <w:rPr>
                <w:rFonts w:hint="eastAsia" w:ascii="宋体" w:hAnsi="宋体" w:cs="宋体"/>
                <w:sz w:val="21"/>
                <w:szCs w:val="21"/>
                <w:lang w:bidi="ar"/>
              </w:rPr>
              <w:t xml:space="preserve">(</w:t>
            </w:r>
            <w:r>
              <w:rPr>
                <w:rFonts w:hint="eastAsia" w:ascii="宋体" w:hAnsi="宋体" w:cs="宋体"/>
                <w:sz w:val="21"/>
                <w:szCs w:val="21"/>
                <w:lang w:bidi="ar"/>
              </w:rPr>
              <w:t xml:space="preserve">油漆</w:t>
            </w:r>
            <w:r>
              <w:rPr>
                <w:rFonts w:hint="eastAsia" w:ascii="宋体" w:hAnsi="宋体" w:cs="宋体"/>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378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620501017904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左前扫臂</w:t>
            </w:r>
            <w:r>
              <w:rPr>
                <w:rFonts w:hint="eastAsia" w:ascii="宋体" w:hAnsi="宋体" w:cs="宋体"/>
                <w:sz w:val="21"/>
                <w:szCs w:val="21"/>
                <w:lang w:bidi="ar"/>
              </w:rPr>
              <w:t xml:space="preserve">(</w:t>
            </w:r>
            <w:r>
              <w:rPr>
                <w:rFonts w:hint="eastAsia" w:ascii="宋体" w:hAnsi="宋体" w:cs="宋体"/>
                <w:sz w:val="21"/>
                <w:szCs w:val="21"/>
                <w:lang w:bidi="ar"/>
              </w:rPr>
              <w:t xml:space="preserve">油漆</w:t>
            </w:r>
            <w:r>
              <w:rPr>
                <w:rFonts w:hint="eastAsia" w:ascii="宋体" w:hAnsi="宋体" w:cs="宋体"/>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345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620501018004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后扫臂</w:t>
            </w:r>
            <w:r>
              <w:rPr>
                <w:rFonts w:hint="eastAsia" w:ascii="宋体" w:hAnsi="宋体" w:cs="宋体"/>
                <w:sz w:val="21"/>
                <w:szCs w:val="21"/>
                <w:lang w:bidi="ar"/>
              </w:rPr>
              <w:t xml:space="preserve">(</w:t>
            </w:r>
            <w:r>
              <w:rPr>
                <w:rFonts w:hint="eastAsia" w:ascii="宋体" w:hAnsi="宋体" w:cs="宋体"/>
                <w:sz w:val="21"/>
                <w:szCs w:val="21"/>
                <w:lang w:bidi="ar"/>
              </w:rPr>
              <w:t xml:space="preserve">油漆）</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325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620501002904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左后扫转向肘</w:t>
            </w:r>
            <w:r>
              <w:rPr>
                <w:rFonts w:hint="eastAsia" w:ascii="宋体" w:hAnsi="宋体" w:cs="宋体"/>
                <w:sz w:val="21"/>
                <w:szCs w:val="21"/>
                <w:lang w:bidi="ar"/>
              </w:rPr>
              <w:t xml:space="preserve">(</w:t>
            </w:r>
            <w:r>
              <w:rPr>
                <w:rFonts w:hint="eastAsia" w:ascii="宋体" w:hAnsi="宋体" w:cs="宋体"/>
                <w:sz w:val="21"/>
                <w:szCs w:val="21"/>
                <w:lang w:bidi="ar"/>
              </w:rPr>
              <w:t xml:space="preserve">油漆）</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285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620501018104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左后扫臂</w:t>
            </w:r>
            <w:r>
              <w:rPr>
                <w:rFonts w:hint="eastAsia" w:ascii="宋体" w:hAnsi="宋体" w:cs="宋体"/>
                <w:sz w:val="21"/>
                <w:szCs w:val="21"/>
                <w:lang w:bidi="ar"/>
              </w:rPr>
              <w:t xml:space="preserve">(</w:t>
            </w:r>
            <w:r>
              <w:rPr>
                <w:rFonts w:hint="eastAsia" w:ascii="宋体" w:hAnsi="宋体" w:cs="宋体"/>
                <w:sz w:val="21"/>
                <w:szCs w:val="21"/>
                <w:lang w:bidi="ar"/>
              </w:rPr>
              <w:t xml:space="preserve">油漆</w:t>
            </w:r>
            <w:r>
              <w:rPr>
                <w:rFonts w:hint="eastAsia" w:ascii="宋体" w:hAnsi="宋体" w:cs="宋体"/>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285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620501030504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吸盘焊接</w:t>
            </w:r>
            <w:r>
              <w:rPr>
                <w:rFonts w:hint="eastAsia" w:ascii="宋体" w:hAnsi="宋体" w:cs="宋体"/>
                <w:sz w:val="21"/>
                <w:szCs w:val="21"/>
                <w:lang w:bidi="ar"/>
              </w:rPr>
              <w:t xml:space="preserve">(</w:t>
            </w:r>
            <w:r>
              <w:rPr>
                <w:rFonts w:hint="eastAsia" w:ascii="宋体" w:hAnsi="宋体" w:cs="宋体"/>
                <w:sz w:val="21"/>
                <w:szCs w:val="21"/>
                <w:lang w:bidi="ar"/>
              </w:rPr>
              <w:t xml:space="preserve">油漆）</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1450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620501026604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左前脚轮挂臂</w:t>
            </w:r>
            <w:r>
              <w:rPr>
                <w:rFonts w:hint="eastAsia" w:ascii="宋体" w:hAnsi="宋体" w:cs="宋体"/>
                <w:sz w:val="21"/>
                <w:szCs w:val="21"/>
                <w:lang w:bidi="ar"/>
              </w:rPr>
              <w:t xml:space="preserve">(</w:t>
            </w:r>
            <w:r>
              <w:rPr>
                <w:rFonts w:hint="eastAsia" w:ascii="宋体" w:hAnsi="宋体" w:cs="宋体"/>
                <w:sz w:val="21"/>
                <w:szCs w:val="21"/>
                <w:lang w:bidi="ar"/>
              </w:rPr>
              <w:t xml:space="preserve">油漆</w:t>
            </w:r>
            <w:r>
              <w:rPr>
                <w:rFonts w:hint="eastAsia" w:ascii="宋体" w:hAnsi="宋体" w:cs="宋体"/>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180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620501016604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前脚轮挂臂</w:t>
            </w:r>
            <w:r>
              <w:rPr>
                <w:rFonts w:hint="eastAsia" w:ascii="宋体" w:hAnsi="宋体" w:cs="宋体"/>
                <w:sz w:val="21"/>
                <w:szCs w:val="21"/>
                <w:lang w:bidi="ar"/>
              </w:rPr>
              <w:t xml:space="preserve">(</w:t>
            </w:r>
            <w:r>
              <w:rPr>
                <w:rFonts w:hint="eastAsia" w:ascii="宋体" w:hAnsi="宋体" w:cs="宋体"/>
                <w:sz w:val="21"/>
                <w:szCs w:val="21"/>
                <w:lang w:bidi="ar"/>
              </w:rPr>
              <w:t xml:space="preserve">油漆</w:t>
            </w:r>
            <w:r>
              <w:rPr>
                <w:rFonts w:hint="eastAsia" w:ascii="宋体" w:hAnsi="宋体" w:cs="宋体"/>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180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620501027500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喷嘴过渡架</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58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620501027600 </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喷嘴安装架</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58</w:t>
            </w:r>
            <w:r/>
          </w:p>
        </w:tc>
      </w:tr>
    </w:tbl>
    <w:p>
      <w:pPr>
        <w:ind w:left="0"/>
        <w:spacing w:after="120"/>
        <w:widowControl w:val="off"/>
        <w:rPr>
          <w:rFonts w:ascii="宋体" w:hAnsi="宋体" w:cs="宋体"/>
          <w:sz w:val="21"/>
          <w:szCs w:val="21"/>
        </w:rPr>
      </w:pPr>
      <w:r>
        <w:rPr>
          <w:rFonts w:ascii="宋体" w:hAnsi="宋体" w:cs="宋体"/>
          <w:sz w:val="21"/>
          <w:szCs w:val="21"/>
        </w:rPr>
      </w:r>
      <w:r/>
    </w:p>
    <w:p>
      <w:pPr>
        <w:ind w:left="0"/>
        <w:spacing w:after="120"/>
        <w:widowControl w:val="off"/>
        <w:rPr>
          <w:sz w:val="18"/>
          <w:szCs w:val="16"/>
        </w:rPr>
      </w:pPr>
      <w:r>
        <w:rPr>
          <w:rFonts w:hint="eastAsia" w:ascii="宋体" w:hAnsi="宋体" w:cs="宋体"/>
          <w:sz w:val="21"/>
          <w:szCs w:val="21"/>
        </w:rPr>
        <w:t xml:space="preserve">8</w:t>
      </w:r>
      <w:r>
        <w:rPr>
          <w:rFonts w:hint="eastAsia" w:ascii="宋体" w:hAnsi="宋体" w:cs="宋体"/>
          <w:sz w:val="21"/>
          <w:szCs w:val="21"/>
        </w:rPr>
        <w:t xml:space="preserve">、电瓶车配件</w:t>
      </w:r>
      <w:r/>
    </w:p>
    <w:tbl>
      <w:tblPr>
        <w:tblW w:w="9648" w:type="dxa"/>
        <w:tblInd w:w="96" w:type="dxa"/>
        <w:tblLayout w:type="fixed"/>
        <w:tblLook w:val="04A0" w:firstRow="1" w:lastRow="0" w:firstColumn="1" w:lastColumn="0" w:noHBand="0" w:noVBand="1"/>
      </w:tblPr>
      <w:tblGrid>
        <w:gridCol w:w="655"/>
        <w:gridCol w:w="2245"/>
        <w:gridCol w:w="2124"/>
        <w:gridCol w:w="768"/>
        <w:gridCol w:w="576"/>
        <w:gridCol w:w="1186"/>
        <w:gridCol w:w="2094"/>
      </w:tblGrid>
      <w:tr>
        <w:trPr>
          <w:trHeight w:val="42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b/>
                <w:bCs/>
                <w:color w:val="000000"/>
                <w:sz w:val="22"/>
                <w:szCs w:val="22"/>
              </w:rPr>
            </w:pPr>
            <w:r>
              <w:rPr>
                <w:rFonts w:hint="eastAsia" w:ascii="宋体" w:hAnsi="宋体" w:cs="宋体"/>
                <w:b/>
                <w:bCs/>
                <w:color w:val="000000"/>
                <w:sz w:val="22"/>
                <w:szCs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b/>
                <w:bCs/>
                <w:color w:val="000000"/>
                <w:sz w:val="22"/>
                <w:szCs w:val="22"/>
              </w:rPr>
            </w:pPr>
            <w:r>
              <w:rPr>
                <w:rFonts w:hint="eastAsia" w:ascii="宋体" w:hAnsi="宋体" w:cs="宋体"/>
                <w:b/>
                <w:bCs/>
                <w:color w:val="000000"/>
                <w:sz w:val="22"/>
                <w:szCs w:val="22"/>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b/>
                <w:bCs/>
                <w:color w:val="000000"/>
                <w:sz w:val="22"/>
                <w:szCs w:val="22"/>
              </w:rPr>
            </w:pPr>
            <w:r>
              <w:rPr>
                <w:rFonts w:hint="eastAsia" w:ascii="宋体" w:hAnsi="宋体" w:cs="宋体"/>
                <w:b/>
                <w:bCs/>
                <w:color w:val="000000"/>
                <w:sz w:val="22"/>
                <w:szCs w:val="22"/>
                <w:lang w:bidi="ar"/>
              </w:rPr>
              <w:t xml:space="preserve">型号、规格</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b/>
                <w:bCs/>
                <w:color w:val="000000"/>
                <w:sz w:val="22"/>
                <w:szCs w:val="22"/>
              </w:rPr>
            </w:pPr>
            <w:r>
              <w:rPr>
                <w:rFonts w:hint="eastAsia" w:ascii="宋体" w:hAnsi="宋体" w:cs="宋体"/>
                <w:b/>
                <w:bCs/>
                <w:color w:val="000000"/>
                <w:sz w:val="22"/>
                <w:szCs w:val="22"/>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b/>
                <w:bCs/>
                <w:color w:val="000000"/>
                <w:sz w:val="22"/>
                <w:szCs w:val="22"/>
              </w:rPr>
            </w:pPr>
            <w:r>
              <w:rPr>
                <w:rFonts w:hint="eastAsia" w:ascii="宋体" w:hAnsi="宋体" w:cs="宋体"/>
                <w:b/>
                <w:bCs/>
                <w:color w:val="000000"/>
                <w:sz w:val="22"/>
                <w:szCs w:val="22"/>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b/>
                <w:bCs/>
                <w:color w:val="000000"/>
                <w:sz w:val="22"/>
                <w:szCs w:val="22"/>
              </w:rPr>
            </w:pPr>
            <w:r>
              <w:rPr>
                <w:rFonts w:hint="eastAsia" w:ascii="宋体" w:hAnsi="宋体" w:cs="宋体"/>
                <w:b/>
                <w:bCs/>
                <w:sz w:val="21"/>
                <w:szCs w:val="21"/>
                <w:lang w:bidi="ar"/>
              </w:rPr>
              <w:t xml:space="preserve">单价最高限价（元）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b/>
                <w:bCs/>
                <w:color w:val="000000"/>
                <w:sz w:val="22"/>
                <w:szCs w:val="22"/>
              </w:rPr>
            </w:pPr>
            <w:r>
              <w:rPr>
                <w:rFonts w:hint="eastAsia" w:ascii="宋体" w:hAnsi="宋体" w:cs="宋体"/>
                <w:b/>
                <w:bCs/>
                <w:color w:val="000000"/>
                <w:sz w:val="22"/>
                <w:szCs w:val="22"/>
                <w:lang w:bidi="ar"/>
              </w:rPr>
              <w:t xml:space="preserve">备注</w:t>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油缸</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D110/d90-70-50-s700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2402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后翻桶</w:t>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油缸</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D40/d25-s335   </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852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后翻桶</w:t>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油缸</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D40/d25-s290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755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后翻桶</w:t>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油缸</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D32/d20-s180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480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后翻桶</w:t>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油缸</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D63/d35-s390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995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后翻桶</w:t>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油缸</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D80/d50-s230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1201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48V</w:t>
            </w:r>
            <w:r>
              <w:rPr>
                <w:rFonts w:hint="eastAsia" w:ascii="宋体" w:hAnsi="宋体" w:cs="宋体"/>
                <w:color w:val="000000"/>
                <w:sz w:val="22"/>
                <w:szCs w:val="22"/>
                <w:lang w:bidi="ar"/>
              </w:rPr>
              <w:t xml:space="preserve">清运车箱体（油顶）</w:t>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油缸</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D50/d28-s270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669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老式四轮翻桶</w:t>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油缸</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D55/d35-s670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801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四轮翻桶</w:t>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油缸</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D50/d30-s640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744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三轮翻桶</w:t>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油缸</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D50/d30-s190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618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2000A-1</w:t>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油缸</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D63/d35-s390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995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清运车箱体</w:t>
            </w:r>
            <w:r>
              <w:rPr>
                <w:rFonts w:hint="eastAsia" w:ascii="宋体" w:hAnsi="宋体" w:cs="宋体"/>
                <w:color w:val="000000"/>
                <w:sz w:val="22"/>
                <w:szCs w:val="22"/>
                <w:lang w:bidi="ar"/>
              </w:rPr>
              <w:t xml:space="preserve">  </w:t>
            </w:r>
            <w:r>
              <w:rPr>
                <w:rFonts w:hint="eastAsia" w:ascii="宋体" w:hAnsi="宋体" w:cs="宋体"/>
                <w:color w:val="000000"/>
                <w:sz w:val="22"/>
                <w:szCs w:val="22"/>
                <w:lang w:bidi="ar"/>
              </w:rPr>
              <w:t xml:space="preserve">带关节轴承</w:t>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油缸</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D60/d35-s145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698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六桶车</w:t>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油缸</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D50/d30-s80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652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六桶车</w:t>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油缸</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D40/d20-s50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275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尾门</w:t>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油缸</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D63/d35-s350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927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三轮翻桶</w:t>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油缸</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D50/d30-s280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744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三轮翻桶</w:t>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夹具</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29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夹具</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40341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46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车棚</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YM-2017A   </w:t>
            </w:r>
            <w:r>
              <w:rPr>
                <w:rFonts w:hint="eastAsia" w:ascii="宋体" w:hAnsi="宋体" w:cs="宋体"/>
                <w:color w:val="000000"/>
                <w:sz w:val="22"/>
                <w:szCs w:val="22"/>
                <w:lang w:bidi="ar"/>
              </w:rPr>
              <w:t xml:space="preserve">玻璃钢</w:t>
            </w:r>
            <w:r>
              <w:rPr>
                <w:rFonts w:hint="eastAsia" w:ascii="宋体" w:hAnsi="宋体" w:cs="宋体"/>
                <w:color w:val="000000"/>
                <w:sz w:val="22"/>
                <w:szCs w:val="22"/>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9724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挡风玻璃</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荚膜</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1373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挡风玻璃</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钢化玻璃</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686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电池</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3-EVF-200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1012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以旧换新</w:t>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电机</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XQ-4200-4B</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3432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以旧换新</w:t>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电机</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XQ-3000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2974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以旧换新</w:t>
            </w:r>
            <w:r>
              <w:rPr>
                <w:rFonts w:hint="eastAsia" w:ascii="宋体" w:hAnsi="宋体" w:cs="宋体"/>
                <w:color w:val="000000"/>
                <w:sz w:val="22"/>
                <w:szCs w:val="22"/>
                <w:lang w:bidi="ar"/>
              </w:rPr>
              <w:t xml:space="preserve">(48V3000W)</w:t>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动力单元</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72V-1.5KW-2.1CC-12L  </w:t>
            </w:r>
            <w:r>
              <w:rPr>
                <w:rFonts w:hint="eastAsia" w:ascii="宋体" w:hAnsi="宋体" w:cs="宋体"/>
                <w:color w:val="000000"/>
                <w:sz w:val="22"/>
                <w:szCs w:val="22"/>
                <w:lang w:bidi="ar"/>
              </w:rPr>
              <w:t xml:space="preserve">手动阀</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3089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后翻桶</w:t>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动力单元</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72V-1.5KW-1.6CC-8L  </w:t>
            </w:r>
            <w:r>
              <w:rPr>
                <w:rFonts w:hint="eastAsia" w:ascii="宋体" w:hAnsi="宋体" w:cs="宋体"/>
                <w:color w:val="000000"/>
                <w:sz w:val="22"/>
                <w:szCs w:val="22"/>
                <w:lang w:bidi="ar"/>
              </w:rPr>
              <w:t xml:space="preserve">二位</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3775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侧翻车</w:t>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动力单元</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72V-1.5KW-1.6CC-6L  </w:t>
            </w:r>
            <w:r>
              <w:rPr>
                <w:rFonts w:hint="eastAsia" w:ascii="宋体" w:hAnsi="宋体" w:cs="宋体"/>
                <w:color w:val="000000"/>
                <w:sz w:val="22"/>
                <w:szCs w:val="22"/>
                <w:lang w:bidi="ar"/>
              </w:rPr>
              <w:t xml:space="preserve">一位</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3512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清运车</w:t>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动力单元</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72V-0.8KW-1.6CC-4L  </w:t>
            </w:r>
            <w:r>
              <w:rPr>
                <w:rFonts w:hint="eastAsia" w:ascii="宋体" w:hAnsi="宋体" w:cs="宋体"/>
                <w:color w:val="000000"/>
                <w:sz w:val="22"/>
                <w:szCs w:val="22"/>
                <w:lang w:bidi="ar"/>
              </w:rPr>
              <w:t xml:space="preserve">手动阀</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2059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三轮翻</w:t>
            </w:r>
            <w:r>
              <w:rPr>
                <w:rFonts w:hint="eastAsia" w:ascii="宋体" w:hAnsi="宋体" w:cs="宋体"/>
                <w:color w:val="000000"/>
                <w:sz w:val="22"/>
                <w:szCs w:val="22"/>
                <w:lang w:bidi="ar"/>
              </w:rPr>
              <w:t xml:space="preserve"> </w:t>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动力单元</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48V-2.28KW-1.6CC-4L  </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3089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六桶车</w:t>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液压油</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29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接触器</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ZJ400A/12V</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309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多路阀</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三路</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686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多路阀</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二路</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538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溢流阀</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0-16kg</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835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顺序阀</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515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控制器总成</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7240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2688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控制器总成</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4840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2574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60V/2200W</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320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变换器</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YSZ400-48/72-12V</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686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转换器</w:t>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加速器</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JS-90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549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码表</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EVI-7204YM</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549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排挡器</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D-N-R</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206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方向盘</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发泡</w:t>
            </w:r>
            <w:r>
              <w:rPr>
                <w:rFonts w:hint="eastAsia" w:ascii="宋体" w:hAnsi="宋体" w:cs="宋体"/>
                <w:color w:val="000000"/>
                <w:sz w:val="22"/>
                <w:szCs w:val="22"/>
                <w:lang w:bidi="ar"/>
              </w:rPr>
              <w:t xml:space="preserve">  30</w:t>
            </w:r>
            <w:r>
              <w:rPr>
                <w:rFonts w:hint="eastAsia" w:ascii="宋体" w:hAnsi="宋体" w:cs="宋体"/>
                <w:color w:val="000000"/>
                <w:sz w:val="22"/>
                <w:szCs w:val="22"/>
                <w:lang w:bidi="ar"/>
              </w:rPr>
              <w:t xml:space="preserve">齿</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172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电动方向器</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N865003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2059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电动助力器</w:t>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控制器</w:t>
            </w:r>
            <w:r>
              <w:rPr>
                <w:rFonts w:hint="eastAsia" w:ascii="宋体" w:hAnsi="宋体" w:cs="宋体"/>
                <w:color w:val="000000"/>
                <w:sz w:val="22"/>
                <w:szCs w:val="22"/>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K01000B</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549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方向机</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10001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549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方向机</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309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方向机</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拐角</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412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伸缩轴</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275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前桥</w:t>
            </w:r>
            <w:r>
              <w:rPr>
                <w:rFonts w:hint="eastAsia" w:ascii="宋体" w:hAnsi="宋体" w:cs="宋体"/>
                <w:color w:val="000000"/>
                <w:sz w:val="22"/>
                <w:szCs w:val="22"/>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JSq8308-1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2746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后桥</w:t>
            </w:r>
            <w:r>
              <w:rPr>
                <w:rFonts w:hint="eastAsia" w:ascii="宋体" w:hAnsi="宋体" w:cs="宋体"/>
                <w:color w:val="000000"/>
                <w:sz w:val="22"/>
                <w:szCs w:val="22"/>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JS8380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4004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钢板</w:t>
            </w:r>
            <w:r>
              <w:rPr>
                <w:rFonts w:hint="eastAsia" w:ascii="宋体" w:hAnsi="宋体" w:cs="宋体"/>
                <w:color w:val="000000"/>
                <w:sz w:val="22"/>
                <w:szCs w:val="22"/>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9*60/6-900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458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后翻桶</w:t>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钢板</w:t>
            </w:r>
            <w:r>
              <w:rPr>
                <w:rFonts w:hint="eastAsia" w:ascii="宋体" w:hAnsi="宋体" w:cs="宋体"/>
                <w:color w:val="000000"/>
                <w:sz w:val="22"/>
                <w:szCs w:val="22"/>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229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清运车</w:t>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钢板村套</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t xml:space="preserve">前</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钢板村套</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t xml:space="preserve">后</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缓冲块</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QHDZ6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29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钢板吊架</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46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钢板压板</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100*120mm</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骑马螺栓</w:t>
            </w:r>
            <w:r>
              <w:rPr>
                <w:rFonts w:hint="eastAsia" w:ascii="宋体" w:hAnsi="宋体" w:cs="宋体"/>
                <w:color w:val="000000"/>
                <w:sz w:val="22"/>
                <w:szCs w:val="22"/>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Ф</w:t>
            </w:r>
            <w:r>
              <w:rPr>
                <w:rFonts w:hint="eastAsia" w:ascii="宋体" w:hAnsi="宋体" w:cs="宋体"/>
                <w:color w:val="000000"/>
                <w:sz w:val="22"/>
                <w:szCs w:val="22"/>
                <w:lang w:bidi="ar"/>
              </w:rPr>
              <w:t xml:space="preserve">14*180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外胎</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165/70 R 13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320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外胎</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155/70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297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外胎</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4.50-12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252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外胎</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4.00-12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240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内胎</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4.00-12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34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钢圈</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13*5.00B</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137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钢圈</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4.50-12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103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钢圈</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4.00-12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97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坐垫</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四轮</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343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坐垫</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三轮</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137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刹车踏板</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6371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69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踏板开关</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6371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34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制动总泵</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1010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206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分泵</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92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制动管</w:t>
            </w:r>
            <w:r>
              <w:rPr>
                <w:rFonts w:hint="eastAsia" w:ascii="宋体" w:hAnsi="宋体" w:cs="宋体"/>
                <w:color w:val="000000"/>
                <w:sz w:val="22"/>
                <w:szCs w:val="22"/>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Ф</w:t>
            </w:r>
            <w:r>
              <w:rPr>
                <w:rFonts w:hint="eastAsia" w:ascii="宋体" w:hAnsi="宋体" w:cs="宋体"/>
                <w:color w:val="000000"/>
                <w:sz w:val="22"/>
                <w:szCs w:val="22"/>
                <w:lang w:bidi="ar"/>
              </w:rPr>
              <w:t xml:space="preserve">8*3500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92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制动管</w:t>
            </w:r>
            <w:r>
              <w:rPr>
                <w:rFonts w:hint="eastAsia" w:ascii="宋体" w:hAnsi="宋体" w:cs="宋体"/>
                <w:color w:val="000000"/>
                <w:sz w:val="22"/>
                <w:szCs w:val="22"/>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Ф</w:t>
            </w:r>
            <w:r>
              <w:rPr>
                <w:rFonts w:hint="eastAsia" w:ascii="宋体" w:hAnsi="宋体" w:cs="宋体"/>
                <w:color w:val="000000"/>
                <w:sz w:val="22"/>
                <w:szCs w:val="22"/>
                <w:lang w:bidi="ar"/>
              </w:rPr>
              <w:t xml:space="preserve">8*1500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69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制动管</w:t>
            </w:r>
            <w:r>
              <w:rPr>
                <w:rFonts w:hint="eastAsia" w:ascii="宋体" w:hAnsi="宋体" w:cs="宋体"/>
                <w:color w:val="000000"/>
                <w:sz w:val="22"/>
                <w:szCs w:val="22"/>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Ф</w:t>
            </w:r>
            <w:r>
              <w:rPr>
                <w:rFonts w:hint="eastAsia" w:ascii="宋体" w:hAnsi="宋体" w:cs="宋体"/>
                <w:color w:val="000000"/>
                <w:sz w:val="22"/>
                <w:szCs w:val="22"/>
                <w:lang w:bidi="ar"/>
              </w:rPr>
              <w:t xml:space="preserve">8*1000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57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制动管</w:t>
            </w:r>
            <w:r>
              <w:rPr>
                <w:rFonts w:hint="eastAsia" w:ascii="宋体" w:hAnsi="宋体" w:cs="宋体"/>
                <w:color w:val="000000"/>
                <w:sz w:val="22"/>
                <w:szCs w:val="22"/>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Ф</w:t>
            </w:r>
            <w:r>
              <w:rPr>
                <w:rFonts w:hint="eastAsia" w:ascii="宋体" w:hAnsi="宋体" w:cs="宋体"/>
                <w:color w:val="000000"/>
                <w:sz w:val="22"/>
                <w:szCs w:val="22"/>
                <w:lang w:bidi="ar"/>
              </w:rPr>
              <w:t xml:space="preserve">8*200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46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制动管</w:t>
            </w:r>
            <w:r>
              <w:rPr>
                <w:rFonts w:hint="eastAsia" w:ascii="宋体" w:hAnsi="宋体" w:cs="宋体"/>
                <w:color w:val="000000"/>
                <w:sz w:val="22"/>
                <w:szCs w:val="22"/>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Ф</w:t>
            </w:r>
            <w:r>
              <w:rPr>
                <w:rFonts w:hint="eastAsia" w:ascii="宋体" w:hAnsi="宋体" w:cs="宋体"/>
                <w:color w:val="000000"/>
                <w:sz w:val="22"/>
                <w:szCs w:val="22"/>
                <w:lang w:bidi="ar"/>
              </w:rPr>
              <w:t xml:space="preserve">8*480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46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制动管</w:t>
            </w:r>
            <w:r>
              <w:rPr>
                <w:rFonts w:hint="eastAsia" w:ascii="宋体" w:hAnsi="宋体" w:cs="宋体"/>
                <w:color w:val="000000"/>
                <w:sz w:val="22"/>
                <w:szCs w:val="22"/>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Ф</w:t>
            </w:r>
            <w:r>
              <w:rPr>
                <w:rFonts w:hint="eastAsia" w:ascii="宋体" w:hAnsi="宋体" w:cs="宋体"/>
                <w:color w:val="000000"/>
                <w:sz w:val="22"/>
                <w:szCs w:val="22"/>
                <w:lang w:bidi="ar"/>
              </w:rPr>
              <w:t xml:space="preserve">8*300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46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制动三通</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Ф</w:t>
            </w:r>
            <w:r>
              <w:rPr>
                <w:rFonts w:hint="eastAsia" w:ascii="宋体" w:hAnsi="宋体" w:cs="宋体"/>
                <w:color w:val="000000"/>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34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刹车软管</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500mm</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46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制动液壶</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637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46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液压管</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114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按钮开关</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AR22FOR-220B</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69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手刹把</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6371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69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富士</w:t>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手刹线</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2300mm</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前大灯</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350*140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137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尾灯</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Φ</w:t>
            </w:r>
            <w:r>
              <w:rPr>
                <w:rFonts w:hint="eastAsia" w:ascii="宋体" w:hAnsi="宋体" w:cs="宋体"/>
                <w:color w:val="000000"/>
                <w:sz w:val="22"/>
                <w:szCs w:val="22"/>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反光镜</w:t>
            </w:r>
            <w:r>
              <w:rPr>
                <w:rFonts w:hint="eastAsia" w:ascii="宋体" w:hAnsi="宋体" w:cs="宋体"/>
                <w:color w:val="000000"/>
                <w:sz w:val="22"/>
                <w:szCs w:val="22"/>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铁棚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57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倒车喇叭</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YOJ-128B</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蜗牛喇叭</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1618HL  12V</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46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电喇叭</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雨刮器</w:t>
            </w:r>
            <w:r>
              <w:rPr>
                <w:rFonts w:hint="eastAsia" w:ascii="宋体" w:hAnsi="宋体" w:cs="宋体"/>
                <w:color w:val="000000"/>
                <w:sz w:val="22"/>
                <w:szCs w:val="22"/>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四轮</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雨刮器</w:t>
            </w:r>
            <w:r>
              <w:rPr>
                <w:rFonts w:hint="eastAsia" w:ascii="宋体" w:hAnsi="宋体" w:cs="宋体"/>
                <w:color w:val="000000"/>
                <w:sz w:val="22"/>
                <w:szCs w:val="22"/>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三轮</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92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雨刮臂、片</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四轮</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137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雨刮臂、片</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三轮</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闪光器</w:t>
            </w:r>
            <w:r>
              <w:rPr>
                <w:rFonts w:hint="eastAsia" w:ascii="宋体" w:hAnsi="宋体" w:cs="宋体"/>
                <w:color w:val="000000"/>
                <w:sz w:val="22"/>
                <w:szCs w:val="22"/>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SG152B  12V</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组合开关</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JK360YG-1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206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充电器</w:t>
            </w:r>
            <w:r>
              <w:rPr>
                <w:rFonts w:hint="eastAsia" w:ascii="宋体" w:hAnsi="宋体" w:cs="宋体"/>
                <w:color w:val="000000"/>
                <w:sz w:val="22"/>
                <w:szCs w:val="22"/>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SM-F-7225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1602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充电器</w:t>
            </w:r>
            <w:r>
              <w:rPr>
                <w:rFonts w:hint="eastAsia" w:ascii="宋体" w:hAnsi="宋体" w:cs="宋体"/>
                <w:color w:val="000000"/>
                <w:sz w:val="22"/>
                <w:szCs w:val="22"/>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4830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1602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充电器</w:t>
            </w:r>
            <w:r>
              <w:rPr>
                <w:rFonts w:hint="eastAsia" w:ascii="宋体" w:hAnsi="宋体" w:cs="宋体"/>
                <w:color w:val="000000"/>
                <w:sz w:val="22"/>
                <w:szCs w:val="22"/>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60V/12A</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412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充电器</w:t>
            </w:r>
            <w:r>
              <w:rPr>
                <w:rFonts w:hint="eastAsia" w:ascii="宋体" w:hAnsi="宋体" w:cs="宋体"/>
                <w:color w:val="000000"/>
                <w:sz w:val="22"/>
                <w:szCs w:val="22"/>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72V/15A</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515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充电插座</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175A</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57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汽撑</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600mm</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46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汽撑</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800mm</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57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汽撑</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1000mm</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69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箱体三角板</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252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箱体三角板拉杆</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183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三件套</w:t>
            </w:r>
            <w:r>
              <w:rPr>
                <w:rFonts w:hint="eastAsia" w:ascii="宋体" w:hAnsi="宋体" w:cs="宋体"/>
                <w:color w:val="000000"/>
                <w:sz w:val="22"/>
                <w:szCs w:val="22"/>
                <w:lang w:bidi="ar"/>
              </w:rPr>
              <w:t xml:space="preserve">   </w:t>
            </w:r>
            <w:r>
              <w:rPr>
                <w:rFonts w:hint="eastAsia" w:ascii="宋体" w:hAnsi="宋体" w:cs="宋体"/>
                <w:color w:val="000000"/>
                <w:sz w:val="22"/>
                <w:szCs w:val="22"/>
                <w:lang w:bidi="ar"/>
              </w:rPr>
              <w:t xml:space="preserve">大</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275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羊角</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549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立柱、寸套</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183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轴承</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6205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29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轴承</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6204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29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轴承</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6206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34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轴承</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8207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46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轴承</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6006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46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轴承</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30207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51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轴承</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30204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34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刹车油</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轮毂螺丝</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前叉</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老式</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435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前叉</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新款</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778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行程开关</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34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组合开关</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35A</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大灯</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LED18W</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57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半轴</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三轮车</w:t>
            </w:r>
            <w:r>
              <w:rPr>
                <w:rFonts w:hint="eastAsia" w:ascii="宋体" w:hAnsi="宋体" w:cs="宋体"/>
                <w:color w:val="000000"/>
                <w:sz w:val="22"/>
                <w:szCs w:val="22"/>
                <w:lang w:bidi="ar"/>
              </w:rPr>
              <w:t xml:space="preserve">   </w:t>
            </w:r>
            <w:r>
              <w:rPr>
                <w:rFonts w:hint="eastAsia" w:ascii="宋体" w:hAnsi="宋体" w:cs="宋体"/>
                <w:color w:val="000000"/>
                <w:sz w:val="22"/>
                <w:szCs w:val="22"/>
                <w:lang w:bidi="ar"/>
              </w:rPr>
              <w:t xml:space="preserve">中置</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74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半轴</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四轮</w:t>
            </w:r>
            <w:r>
              <w:rPr>
                <w:rFonts w:hint="eastAsia" w:ascii="宋体" w:hAnsi="宋体" w:cs="宋体"/>
                <w:color w:val="000000"/>
                <w:sz w:val="22"/>
                <w:szCs w:val="22"/>
                <w:lang w:bidi="ar"/>
              </w:rPr>
              <w:t xml:space="preserve">    </w:t>
            </w:r>
            <w:r>
              <w:rPr>
                <w:rFonts w:hint="eastAsia" w:ascii="宋体" w:hAnsi="宋体" w:cs="宋体"/>
                <w:color w:val="000000"/>
                <w:sz w:val="22"/>
                <w:szCs w:val="22"/>
                <w:lang w:bidi="ar"/>
              </w:rPr>
              <w:t xml:space="preserve">半轴</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240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刹车鼓</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92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刹车鼓</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92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刹车鼓</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四轮</w:t>
            </w:r>
            <w:r>
              <w:rPr>
                <w:rFonts w:hint="eastAsia" w:ascii="宋体" w:hAnsi="宋体" w:cs="宋体"/>
                <w:color w:val="000000"/>
                <w:sz w:val="22"/>
                <w:szCs w:val="22"/>
                <w:lang w:bidi="ar"/>
              </w:rPr>
              <w:t xml:space="preserve"> </w:t>
            </w:r>
            <w:r>
              <w:rPr>
                <w:rFonts w:hint="eastAsia" w:ascii="宋体" w:hAnsi="宋体" w:cs="宋体"/>
                <w:color w:val="000000"/>
                <w:sz w:val="22"/>
                <w:szCs w:val="22"/>
                <w:lang w:bidi="ar"/>
              </w:rPr>
              <w:t xml:space="preserve">四孔</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172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刹车鼓</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四轮</w:t>
            </w:r>
            <w:r>
              <w:rPr>
                <w:rFonts w:hint="eastAsia" w:ascii="宋体" w:hAnsi="宋体" w:cs="宋体"/>
                <w:color w:val="000000"/>
                <w:sz w:val="22"/>
                <w:szCs w:val="22"/>
                <w:lang w:bidi="ar"/>
              </w:rPr>
              <w:t xml:space="preserve"> </w:t>
            </w:r>
            <w:r>
              <w:rPr>
                <w:rFonts w:hint="eastAsia" w:ascii="宋体" w:hAnsi="宋体" w:cs="宋体"/>
                <w:color w:val="000000"/>
                <w:sz w:val="22"/>
                <w:szCs w:val="22"/>
                <w:lang w:bidi="ar"/>
              </w:rPr>
              <w:t xml:space="preserve">五孔</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229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齿轮包</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三轮</w:t>
            </w:r>
            <w:r>
              <w:rPr>
                <w:rFonts w:hint="eastAsia" w:ascii="宋体" w:hAnsi="宋体" w:cs="宋体"/>
                <w:color w:val="000000"/>
                <w:sz w:val="22"/>
                <w:szCs w:val="22"/>
                <w:lang w:bidi="ar"/>
              </w:rPr>
              <w:t xml:space="preserve">   </w:t>
            </w:r>
            <w:r>
              <w:rPr>
                <w:rFonts w:hint="eastAsia" w:ascii="宋体" w:hAnsi="宋体" w:cs="宋体"/>
                <w:color w:val="000000"/>
                <w:sz w:val="22"/>
                <w:szCs w:val="22"/>
                <w:lang w:bidi="ar"/>
              </w:rPr>
              <w:t xml:space="preserve">中置</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549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齿轮包</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四轮</w:t>
            </w:r>
            <w:r>
              <w:rPr>
                <w:rFonts w:hint="eastAsia" w:ascii="宋体" w:hAnsi="宋体" w:cs="宋体"/>
                <w:color w:val="000000"/>
                <w:sz w:val="22"/>
                <w:szCs w:val="22"/>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2059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转手把</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46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挡泥围板</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1830 </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rPr>
                <w:rFonts w:ascii="宋体" w:hAnsi="宋体" w:cs="宋体"/>
                <w:color w:val="000000"/>
                <w:sz w:val="22"/>
                <w:szCs w:val="22"/>
                <w:lang w:bidi="ar"/>
              </w:rPr>
            </w:pPr>
            <w:r>
              <w:rPr>
                <w:rFonts w:hint="eastAsia" w:ascii="宋体" w:hAnsi="宋体" w:cs="宋体"/>
                <w:color w:val="000000"/>
                <w:sz w:val="22"/>
                <w:szCs w:val="22"/>
                <w:lang w:bidi="ar"/>
              </w:rPr>
              <w:t xml:space="preserve">GYSG(8-13#)</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18"/>
                <w:szCs w:val="18"/>
              </w:rPr>
            </w:pPr>
            <w:r>
              <w:rPr>
                <w:rFonts w:hint="eastAsia" w:ascii="宋体" w:hAnsi="宋体" w:cs="宋体"/>
                <w:color w:val="000000"/>
                <w:sz w:val="18"/>
                <w:szCs w:val="18"/>
                <w:lang w:bidi="ar"/>
              </w:rPr>
              <w:t xml:space="preserve">高压水管</w:t>
            </w:r>
            <w:r>
              <w:rPr>
                <w:rFonts w:hint="eastAsia" w:ascii="宋体" w:hAnsi="宋体" w:cs="宋体"/>
                <w:color w:val="000000"/>
                <w:sz w:val="18"/>
                <w:szCs w:val="18"/>
                <w:lang w:bidi="ar"/>
              </w:rPr>
              <w:t xml:space="preserve"> 50CM-80CM</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Pr>
                <w:rFonts w:ascii="宋体" w:hAnsi="宋体" w:cs="宋体"/>
                <w:color w:val="000000"/>
                <w:sz w:val="22"/>
                <w:szCs w:val="22"/>
              </w:rPr>
            </w:pPr>
            <w:r>
              <w:rPr>
                <w:rFonts w:hint="eastAsia" w:ascii="宋体" w:hAnsi="宋体" w:cs="宋体"/>
                <w:color w:val="000000"/>
                <w:sz w:val="22"/>
                <w:szCs w:val="22"/>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rPr>
                <w:rFonts w:ascii="宋体" w:hAnsi="宋体" w:cs="宋体"/>
                <w:color w:val="000000"/>
                <w:sz w:val="22"/>
                <w:szCs w:val="22"/>
              </w:rPr>
            </w:pPr>
            <w:r>
              <w:rPr>
                <w:rFonts w:hint="eastAsia" w:ascii="宋体" w:hAnsi="宋体" w:cs="宋体"/>
                <w:color w:val="000000"/>
                <w:sz w:val="22"/>
                <w:szCs w:val="22"/>
              </w:rPr>
              <w:t xml:space="preserve">通用型</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rPr>
                <w:rFonts w:ascii="宋体" w:hAnsi="宋体" w:cs="宋体"/>
                <w:color w:val="000000"/>
                <w:sz w:val="22"/>
                <w:szCs w:val="22"/>
                <w:lang w:bidi="ar"/>
              </w:rPr>
            </w:pPr>
            <w:r>
              <w:rPr>
                <w:rFonts w:hint="eastAsia" w:ascii="宋体" w:hAnsi="宋体" w:cs="宋体"/>
                <w:color w:val="000000"/>
                <w:sz w:val="22"/>
                <w:szCs w:val="22"/>
                <w:lang w:bidi="ar"/>
              </w:rPr>
              <w:t xml:space="preserve">GYSG(8-13#)</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18"/>
                <w:szCs w:val="18"/>
              </w:rPr>
            </w:pPr>
            <w:r>
              <w:rPr>
                <w:rFonts w:hint="eastAsia" w:ascii="宋体" w:hAnsi="宋体" w:cs="宋体"/>
                <w:color w:val="000000"/>
                <w:sz w:val="18"/>
                <w:szCs w:val="18"/>
                <w:lang w:bidi="ar"/>
              </w:rPr>
              <w:t xml:space="preserve">高压水管</w:t>
            </w:r>
            <w:r>
              <w:rPr>
                <w:rFonts w:hint="eastAsia" w:ascii="宋体" w:hAnsi="宋体" w:cs="宋体"/>
                <w:color w:val="000000"/>
                <w:sz w:val="18"/>
                <w:szCs w:val="18"/>
                <w:lang w:bidi="ar"/>
              </w:rPr>
              <w:t xml:space="preserve">100CM</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Pr>
                <w:rFonts w:ascii="宋体" w:hAnsi="宋体" w:cs="宋体"/>
                <w:color w:val="000000"/>
                <w:sz w:val="22"/>
                <w:szCs w:val="22"/>
              </w:rPr>
            </w:pPr>
            <w:r>
              <w:rPr>
                <w:rFonts w:hint="eastAsia" w:ascii="宋体" w:hAnsi="宋体" w:cs="宋体"/>
                <w:color w:val="000000"/>
                <w:sz w:val="22"/>
                <w:szCs w:val="22"/>
              </w:rPr>
              <w:t xml:space="preserve">根</w:t>
            </w:r>
            <w:r/>
          </w:p>
        </w:tc>
        <w:tc>
          <w:tcPr>
            <w:tcBorders>
              <w:top w:val="single" w:color="000000" w:sz="4" w:space="0"/>
              <w:left w:val="single" w:color="000000" w:sz="4" w:space="0"/>
              <w:bottom w:val="single" w:color="000000" w:sz="4" w:space="0"/>
              <w:right w:val="single" w:color="000000" w:sz="4" w:space="0"/>
            </w:tcBorders>
            <w:tcW w:w="576" w:type="dxa"/>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86" w:type="dxa"/>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124</w:t>
            </w:r>
            <w:r/>
          </w:p>
        </w:tc>
        <w:tc>
          <w:tcPr>
            <w:tcBorders>
              <w:top w:val="single" w:color="000000" w:sz="4" w:space="0"/>
              <w:left w:val="single" w:color="000000" w:sz="4" w:space="0"/>
              <w:bottom w:val="single" w:color="000000" w:sz="4" w:space="0"/>
              <w:right w:val="single" w:color="000000" w:sz="4" w:space="0"/>
            </w:tcBorders>
            <w:tcW w:w="2094" w:type="dxa"/>
            <w:textDirection w:val="lrTb"/>
            <w:noWrap w:val="false"/>
          </w:tcPr>
          <w:p>
            <w:pPr>
              <w:rPr>
                <w:rFonts w:ascii="宋体" w:hAnsi="宋体" w:cs="宋体"/>
                <w:color w:val="000000"/>
                <w:sz w:val="22"/>
                <w:szCs w:val="22"/>
              </w:rPr>
            </w:pPr>
            <w:r>
              <w:rPr>
                <w:rFonts w:hint="eastAsia" w:ascii="宋体" w:hAnsi="宋体" w:cs="宋体"/>
                <w:color w:val="000000"/>
                <w:sz w:val="22"/>
                <w:szCs w:val="22"/>
              </w:rPr>
              <w:t xml:space="preserve">通用型</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rPr>
                <w:rFonts w:ascii="宋体" w:hAnsi="宋体" w:cs="宋体"/>
                <w:color w:val="000000"/>
                <w:sz w:val="22"/>
                <w:szCs w:val="22"/>
                <w:lang w:bidi="ar"/>
              </w:rPr>
            </w:pPr>
            <w:r>
              <w:rPr>
                <w:rFonts w:hint="eastAsia" w:ascii="宋体" w:hAnsi="宋体" w:cs="宋体"/>
                <w:color w:val="000000"/>
                <w:sz w:val="22"/>
                <w:szCs w:val="22"/>
                <w:lang w:bidi="ar"/>
              </w:rPr>
              <w:t xml:space="preserve">GYSG(16#)</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18"/>
                <w:szCs w:val="18"/>
              </w:rPr>
            </w:pPr>
            <w:r>
              <w:rPr>
                <w:rFonts w:hint="eastAsia" w:ascii="宋体" w:hAnsi="宋体" w:cs="宋体"/>
                <w:color w:val="000000"/>
                <w:sz w:val="18"/>
                <w:szCs w:val="18"/>
                <w:lang w:bidi="ar"/>
              </w:rPr>
              <w:t xml:space="preserve">高压水管</w:t>
            </w:r>
            <w:r>
              <w:rPr>
                <w:rFonts w:hint="eastAsia" w:ascii="宋体" w:hAnsi="宋体" w:cs="宋体"/>
                <w:color w:val="000000"/>
                <w:sz w:val="18"/>
                <w:szCs w:val="18"/>
                <w:lang w:bidi="ar"/>
              </w:rPr>
              <w:t xml:space="preserve"> 100CM-150CM</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Pr>
                <w:rFonts w:ascii="宋体" w:hAnsi="宋体" w:cs="宋体"/>
                <w:color w:val="000000"/>
                <w:sz w:val="22"/>
                <w:szCs w:val="22"/>
              </w:rPr>
            </w:pPr>
            <w:r>
              <w:rPr>
                <w:rFonts w:hint="eastAsia" w:ascii="宋体" w:hAnsi="宋体" w:cs="宋体"/>
                <w:color w:val="000000"/>
                <w:sz w:val="22"/>
                <w:szCs w:val="22"/>
              </w:rPr>
              <w:t xml:space="preserve">根</w:t>
            </w:r>
            <w:r/>
          </w:p>
        </w:tc>
        <w:tc>
          <w:tcPr>
            <w:tcBorders>
              <w:top w:val="single" w:color="000000" w:sz="4" w:space="0"/>
              <w:left w:val="single" w:color="000000" w:sz="4" w:space="0"/>
              <w:bottom w:val="single" w:color="000000" w:sz="4" w:space="0"/>
              <w:right w:val="single" w:color="000000" w:sz="4" w:space="0"/>
            </w:tcBorders>
            <w:tcW w:w="576" w:type="dxa"/>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86" w:type="dxa"/>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160</w:t>
            </w:r>
            <w:r/>
          </w:p>
        </w:tc>
        <w:tc>
          <w:tcPr>
            <w:tcBorders>
              <w:top w:val="single" w:color="000000" w:sz="4" w:space="0"/>
              <w:left w:val="single" w:color="000000" w:sz="4" w:space="0"/>
              <w:bottom w:val="single" w:color="000000" w:sz="4" w:space="0"/>
              <w:right w:val="single" w:color="000000" w:sz="4" w:space="0"/>
            </w:tcBorders>
            <w:tcW w:w="2094" w:type="dxa"/>
            <w:textDirection w:val="lrTb"/>
            <w:noWrap w:val="false"/>
          </w:tcPr>
          <w:p>
            <w:pPr>
              <w:rPr>
                <w:rFonts w:ascii="宋体" w:hAnsi="宋体" w:cs="宋体"/>
                <w:color w:val="000000"/>
                <w:sz w:val="22"/>
                <w:szCs w:val="22"/>
              </w:rPr>
            </w:pPr>
            <w:r>
              <w:rPr>
                <w:rFonts w:hint="eastAsia" w:ascii="宋体" w:hAnsi="宋体" w:cs="宋体"/>
                <w:color w:val="000000"/>
                <w:sz w:val="22"/>
                <w:szCs w:val="22"/>
              </w:rPr>
              <w:t xml:space="preserve">通用型</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rPr>
                <w:rFonts w:ascii="宋体" w:hAnsi="宋体" w:cs="宋体"/>
                <w:color w:val="000000"/>
                <w:sz w:val="22"/>
                <w:szCs w:val="22"/>
                <w:lang w:bidi="ar"/>
              </w:rPr>
            </w:pPr>
            <w:r>
              <w:rPr>
                <w:rFonts w:hint="eastAsia" w:ascii="宋体" w:hAnsi="宋体" w:cs="宋体"/>
                <w:color w:val="000000"/>
                <w:sz w:val="22"/>
                <w:szCs w:val="22"/>
                <w:lang w:bidi="ar"/>
              </w:rPr>
              <w:t xml:space="preserve">GYSG(19#)</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18"/>
                <w:szCs w:val="18"/>
                <w:lang w:bidi="ar"/>
              </w:rPr>
            </w:pPr>
            <w:r>
              <w:rPr>
                <w:rFonts w:hint="eastAsia" w:ascii="宋体" w:hAnsi="宋体" w:cs="宋体"/>
                <w:color w:val="000000"/>
                <w:sz w:val="18"/>
                <w:szCs w:val="18"/>
                <w:lang w:bidi="ar"/>
              </w:rPr>
              <w:t xml:space="preserve">高压水管</w:t>
            </w:r>
            <w:r>
              <w:rPr>
                <w:rFonts w:hint="eastAsia" w:ascii="宋体" w:hAnsi="宋体" w:cs="宋体"/>
                <w:color w:val="000000"/>
                <w:sz w:val="18"/>
                <w:szCs w:val="18"/>
                <w:lang w:bidi="ar"/>
              </w:rPr>
              <w:t xml:space="preserve"> 200CM</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Pr>
                <w:rFonts w:ascii="宋体" w:hAnsi="宋体" w:cs="宋体"/>
                <w:color w:val="000000"/>
                <w:sz w:val="22"/>
                <w:szCs w:val="22"/>
                <w:lang w:bidi="ar"/>
              </w:rPr>
            </w:pPr>
            <w:r>
              <w:rPr>
                <w:rFonts w:hint="eastAsia" w:ascii="宋体" w:hAnsi="宋体" w:cs="宋体"/>
                <w:color w:val="000000"/>
                <w:sz w:val="22"/>
                <w:szCs w:val="22"/>
              </w:rPr>
              <w:t xml:space="preserve">根</w:t>
            </w:r>
            <w:r/>
          </w:p>
        </w:tc>
        <w:tc>
          <w:tcPr>
            <w:tcBorders>
              <w:top w:val="single" w:color="000000" w:sz="4" w:space="0"/>
              <w:left w:val="single" w:color="000000" w:sz="4" w:space="0"/>
              <w:bottom w:val="single" w:color="000000" w:sz="4" w:space="0"/>
              <w:right w:val="single" w:color="000000" w:sz="4" w:space="0"/>
            </w:tcBorders>
            <w:tcW w:w="576" w:type="dxa"/>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86" w:type="dxa"/>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228</w:t>
            </w:r>
            <w:r/>
          </w:p>
        </w:tc>
        <w:tc>
          <w:tcPr>
            <w:tcBorders>
              <w:top w:val="single" w:color="000000" w:sz="4" w:space="0"/>
              <w:left w:val="single" w:color="000000" w:sz="4" w:space="0"/>
              <w:bottom w:val="single" w:color="000000" w:sz="4" w:space="0"/>
              <w:right w:val="single" w:color="000000" w:sz="4" w:space="0"/>
            </w:tcBorders>
            <w:tcW w:w="2094" w:type="dxa"/>
            <w:textDirection w:val="lrTb"/>
            <w:noWrap w:val="false"/>
          </w:tcPr>
          <w:p>
            <w:pPr>
              <w:rPr>
                <w:rFonts w:ascii="宋体" w:hAnsi="宋体" w:cs="宋体"/>
                <w:color w:val="000000"/>
                <w:sz w:val="22"/>
                <w:szCs w:val="22"/>
              </w:rPr>
            </w:pPr>
            <w:r>
              <w:rPr>
                <w:rFonts w:hint="eastAsia" w:ascii="宋体" w:hAnsi="宋体" w:cs="宋体"/>
                <w:color w:val="000000"/>
                <w:sz w:val="22"/>
                <w:szCs w:val="22"/>
              </w:rPr>
              <w:t xml:space="preserve">通用型</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rPr>
                <w:rFonts w:ascii="宋体" w:hAnsi="宋体" w:cs="宋体"/>
                <w:color w:val="000000"/>
                <w:sz w:val="22"/>
                <w:szCs w:val="22"/>
                <w:lang w:bidi="ar"/>
              </w:rPr>
            </w:pPr>
            <w:r>
              <w:rPr>
                <w:rFonts w:hint="eastAsia" w:ascii="宋体" w:hAnsi="宋体" w:cs="宋体"/>
                <w:color w:val="000000"/>
                <w:sz w:val="22"/>
                <w:szCs w:val="22"/>
                <w:lang w:bidi="ar"/>
              </w:rPr>
              <w:t xml:space="preserve">GYSG(21#)</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18"/>
                <w:szCs w:val="18"/>
                <w:lang w:bidi="ar"/>
              </w:rPr>
            </w:pPr>
            <w:r>
              <w:rPr>
                <w:rFonts w:hint="eastAsia" w:ascii="宋体" w:hAnsi="宋体" w:cs="宋体"/>
                <w:color w:val="000000"/>
                <w:sz w:val="18"/>
                <w:szCs w:val="18"/>
                <w:lang w:bidi="ar"/>
              </w:rPr>
              <w:t xml:space="preserve">高压水管</w:t>
            </w:r>
            <w:r>
              <w:rPr>
                <w:rFonts w:hint="eastAsia" w:ascii="宋体" w:hAnsi="宋体" w:cs="宋体"/>
                <w:color w:val="000000"/>
                <w:sz w:val="18"/>
                <w:szCs w:val="18"/>
                <w:lang w:bidi="ar"/>
              </w:rPr>
              <w:t xml:space="preserve"> 250CM-300CM</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Pr>
                <w:rFonts w:ascii="宋体" w:hAnsi="宋体" w:cs="宋体"/>
                <w:color w:val="000000"/>
                <w:sz w:val="22"/>
                <w:szCs w:val="22"/>
                <w:lang w:bidi="ar"/>
              </w:rPr>
            </w:pPr>
            <w:r>
              <w:rPr>
                <w:rFonts w:hint="eastAsia" w:ascii="宋体" w:hAnsi="宋体" w:cs="宋体"/>
                <w:color w:val="000000"/>
                <w:sz w:val="22"/>
                <w:szCs w:val="22"/>
              </w:rPr>
              <w:t xml:space="preserve">根</w:t>
            </w:r>
            <w:r/>
          </w:p>
        </w:tc>
        <w:tc>
          <w:tcPr>
            <w:tcBorders>
              <w:top w:val="single" w:color="000000" w:sz="4" w:space="0"/>
              <w:left w:val="single" w:color="000000" w:sz="4" w:space="0"/>
              <w:bottom w:val="single" w:color="000000" w:sz="4" w:space="0"/>
              <w:right w:val="single" w:color="000000" w:sz="4" w:space="0"/>
            </w:tcBorders>
            <w:tcW w:w="576" w:type="dxa"/>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86" w:type="dxa"/>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272</w:t>
            </w:r>
            <w:r/>
          </w:p>
        </w:tc>
        <w:tc>
          <w:tcPr>
            <w:tcBorders>
              <w:top w:val="single" w:color="000000" w:sz="4" w:space="0"/>
              <w:left w:val="single" w:color="000000" w:sz="4" w:space="0"/>
              <w:bottom w:val="single" w:color="000000" w:sz="4" w:space="0"/>
              <w:right w:val="single" w:color="000000" w:sz="4" w:space="0"/>
            </w:tcBorders>
            <w:tcW w:w="2094" w:type="dxa"/>
            <w:textDirection w:val="lrTb"/>
            <w:noWrap w:val="false"/>
          </w:tcPr>
          <w:p>
            <w:pPr>
              <w:rPr>
                <w:rFonts w:ascii="宋体" w:hAnsi="宋体" w:cs="宋体"/>
                <w:color w:val="000000"/>
                <w:sz w:val="22"/>
                <w:szCs w:val="22"/>
              </w:rPr>
            </w:pPr>
            <w:r>
              <w:rPr>
                <w:rFonts w:hint="eastAsia" w:ascii="宋体" w:hAnsi="宋体" w:cs="宋体"/>
                <w:color w:val="000000"/>
                <w:sz w:val="22"/>
                <w:szCs w:val="22"/>
              </w:rPr>
              <w:t xml:space="preserve">通用型</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rPr>
                <w:rFonts w:ascii="宋体" w:hAnsi="宋体" w:cs="宋体"/>
                <w:color w:val="000000"/>
                <w:sz w:val="22"/>
                <w:szCs w:val="22"/>
                <w:lang w:bidi="ar"/>
              </w:rPr>
            </w:pPr>
            <w:r>
              <w:rPr>
                <w:rFonts w:hint="eastAsia" w:ascii="宋体" w:hAnsi="宋体" w:cs="宋体"/>
                <w:color w:val="000000"/>
                <w:sz w:val="22"/>
                <w:szCs w:val="22"/>
                <w:lang w:bidi="ar"/>
              </w:rPr>
              <w:t xml:space="preserve">GYSG(25#)</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18"/>
                <w:szCs w:val="18"/>
                <w:lang w:bidi="ar"/>
              </w:rPr>
            </w:pPr>
            <w:r>
              <w:rPr>
                <w:rFonts w:hint="eastAsia" w:ascii="宋体" w:hAnsi="宋体" w:cs="宋体"/>
                <w:color w:val="000000"/>
                <w:sz w:val="18"/>
                <w:szCs w:val="18"/>
                <w:lang w:bidi="ar"/>
              </w:rPr>
              <w:t xml:space="preserve">高压水管</w:t>
            </w:r>
            <w:r>
              <w:rPr>
                <w:rFonts w:hint="eastAsia" w:ascii="宋体" w:hAnsi="宋体" w:cs="宋体"/>
                <w:color w:val="000000"/>
                <w:sz w:val="18"/>
                <w:szCs w:val="18"/>
                <w:lang w:bidi="ar"/>
              </w:rPr>
              <w:t xml:space="preserve"> 400CM</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Pr>
                <w:rFonts w:ascii="宋体" w:hAnsi="宋体" w:cs="宋体"/>
                <w:color w:val="000000"/>
                <w:sz w:val="22"/>
                <w:szCs w:val="22"/>
                <w:lang w:bidi="ar"/>
              </w:rPr>
            </w:pPr>
            <w:r>
              <w:rPr>
                <w:rFonts w:hint="eastAsia" w:ascii="宋体" w:hAnsi="宋体" w:cs="宋体"/>
                <w:color w:val="000000"/>
                <w:sz w:val="22"/>
                <w:szCs w:val="22"/>
              </w:rPr>
              <w:t xml:space="preserve">根</w:t>
            </w:r>
            <w:r/>
          </w:p>
        </w:tc>
        <w:tc>
          <w:tcPr>
            <w:tcBorders>
              <w:top w:val="single" w:color="000000" w:sz="4" w:space="0"/>
              <w:left w:val="single" w:color="000000" w:sz="4" w:space="0"/>
              <w:bottom w:val="single" w:color="000000" w:sz="4" w:space="0"/>
              <w:right w:val="single" w:color="000000" w:sz="4" w:space="0"/>
            </w:tcBorders>
            <w:tcW w:w="576" w:type="dxa"/>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86" w:type="dxa"/>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308</w:t>
            </w:r>
            <w:r/>
          </w:p>
        </w:tc>
        <w:tc>
          <w:tcPr>
            <w:tcBorders>
              <w:top w:val="single" w:color="000000" w:sz="4" w:space="0"/>
              <w:left w:val="single" w:color="000000" w:sz="4" w:space="0"/>
              <w:bottom w:val="single" w:color="000000" w:sz="4" w:space="0"/>
              <w:right w:val="single" w:color="000000" w:sz="4" w:space="0"/>
            </w:tcBorders>
            <w:tcW w:w="2094" w:type="dxa"/>
            <w:textDirection w:val="lrTb"/>
            <w:noWrap w:val="false"/>
          </w:tcPr>
          <w:p>
            <w:pPr>
              <w:rPr>
                <w:rFonts w:ascii="宋体" w:hAnsi="宋体" w:cs="宋体"/>
                <w:color w:val="000000"/>
                <w:sz w:val="22"/>
                <w:szCs w:val="22"/>
              </w:rPr>
            </w:pPr>
            <w:r>
              <w:rPr>
                <w:rFonts w:hint="eastAsia" w:ascii="宋体" w:hAnsi="宋体" w:cs="宋体"/>
                <w:color w:val="000000"/>
                <w:sz w:val="22"/>
                <w:szCs w:val="22"/>
              </w:rPr>
              <w:t xml:space="preserve">通用型</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655" w:type="dxa"/>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rPr>
                <w:rFonts w:ascii="宋体" w:hAnsi="宋体" w:cs="宋体"/>
                <w:color w:val="000000"/>
                <w:sz w:val="22"/>
                <w:szCs w:val="22"/>
                <w:lang w:bidi="ar"/>
              </w:rPr>
            </w:pPr>
            <w:r>
              <w:rPr>
                <w:rFonts w:hint="eastAsia" w:ascii="宋体" w:hAnsi="宋体" w:cs="宋体"/>
                <w:color w:val="000000"/>
                <w:sz w:val="22"/>
                <w:szCs w:val="22"/>
                <w:lang w:bidi="ar"/>
              </w:rPr>
              <w:t xml:space="preserve">YYYG(8-13#)</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18"/>
                <w:szCs w:val="18"/>
                <w:lang w:bidi="ar"/>
              </w:rPr>
            </w:pPr>
            <w:r>
              <w:rPr>
                <w:rFonts w:hint="eastAsia" w:ascii="宋体" w:hAnsi="宋体" w:cs="宋体"/>
                <w:color w:val="000000"/>
                <w:sz w:val="18"/>
                <w:szCs w:val="18"/>
                <w:lang w:bidi="ar"/>
              </w:rPr>
              <w:t xml:space="preserve">液压油管</w:t>
            </w:r>
            <w:r>
              <w:rPr>
                <w:rFonts w:hint="eastAsia" w:ascii="宋体" w:hAnsi="宋体" w:cs="宋体"/>
                <w:color w:val="000000"/>
                <w:sz w:val="18"/>
                <w:szCs w:val="18"/>
                <w:lang w:bidi="ar"/>
              </w:rPr>
              <w:t xml:space="preserve">50CM-80CM</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Pr>
                <w:rFonts w:ascii="宋体" w:hAnsi="宋体" w:cs="宋体"/>
                <w:color w:val="000000"/>
                <w:sz w:val="22"/>
                <w:szCs w:val="22"/>
                <w:lang w:bidi="ar"/>
              </w:rPr>
            </w:pPr>
            <w:r>
              <w:rPr>
                <w:rFonts w:hint="eastAsia" w:ascii="宋体" w:hAnsi="宋体" w:cs="宋体"/>
                <w:color w:val="000000"/>
                <w:sz w:val="22"/>
                <w:szCs w:val="22"/>
              </w:rPr>
              <w:t xml:space="preserve">根</w:t>
            </w:r>
            <w:r/>
          </w:p>
        </w:tc>
        <w:tc>
          <w:tcPr>
            <w:tcBorders>
              <w:top w:val="single" w:color="000000" w:sz="4" w:space="0"/>
              <w:left w:val="single" w:color="000000" w:sz="4" w:space="0"/>
              <w:bottom w:val="single" w:color="000000" w:sz="4" w:space="0"/>
              <w:right w:val="single" w:color="000000" w:sz="4" w:space="0"/>
            </w:tcBorders>
            <w:tcW w:w="576" w:type="dxa"/>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86" w:type="dxa"/>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103</w:t>
            </w:r>
            <w:r/>
          </w:p>
        </w:tc>
        <w:tc>
          <w:tcPr>
            <w:tcBorders>
              <w:top w:val="single" w:color="000000" w:sz="4" w:space="0"/>
              <w:left w:val="single" w:color="000000" w:sz="4" w:space="0"/>
              <w:bottom w:val="single" w:color="000000" w:sz="4" w:space="0"/>
              <w:right w:val="single" w:color="000000" w:sz="4" w:space="0"/>
            </w:tcBorders>
            <w:tcW w:w="2094" w:type="dxa"/>
            <w:textDirection w:val="lrTb"/>
            <w:noWrap w:val="false"/>
          </w:tcPr>
          <w:p>
            <w:pPr>
              <w:rPr>
                <w:rFonts w:ascii="宋体" w:hAnsi="宋体" w:cs="宋体"/>
                <w:color w:val="000000"/>
                <w:sz w:val="22"/>
                <w:szCs w:val="22"/>
              </w:rPr>
            </w:pPr>
            <w:r>
              <w:rPr>
                <w:rFonts w:hint="eastAsia" w:ascii="宋体" w:hAnsi="宋体" w:cs="宋体"/>
                <w:color w:val="000000"/>
                <w:sz w:val="22"/>
                <w:szCs w:val="22"/>
              </w:rPr>
              <w:t xml:space="preserve">通用型</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655" w:type="dxa"/>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rPr>
                <w:rFonts w:ascii="宋体" w:hAnsi="宋体" w:cs="宋体"/>
                <w:color w:val="000000"/>
                <w:sz w:val="22"/>
                <w:szCs w:val="22"/>
                <w:lang w:bidi="ar"/>
              </w:rPr>
            </w:pPr>
            <w:r>
              <w:rPr>
                <w:rFonts w:hint="eastAsia" w:ascii="宋体" w:hAnsi="宋体" w:cs="宋体"/>
                <w:color w:val="000000"/>
                <w:sz w:val="22"/>
                <w:szCs w:val="22"/>
                <w:lang w:bidi="ar"/>
              </w:rPr>
              <w:t xml:space="preserve">YYYG(8-13#)</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18"/>
                <w:szCs w:val="18"/>
                <w:lang w:bidi="ar"/>
              </w:rPr>
            </w:pPr>
            <w:r>
              <w:rPr>
                <w:rFonts w:hint="eastAsia" w:ascii="宋体" w:hAnsi="宋体" w:cs="宋体"/>
                <w:color w:val="000000"/>
                <w:sz w:val="18"/>
                <w:szCs w:val="18"/>
                <w:lang w:bidi="ar"/>
              </w:rPr>
              <w:t xml:space="preserve">液压油管</w:t>
            </w:r>
            <w:r>
              <w:rPr>
                <w:rFonts w:hint="eastAsia" w:ascii="宋体" w:hAnsi="宋体" w:cs="宋体"/>
                <w:color w:val="000000"/>
                <w:sz w:val="18"/>
                <w:szCs w:val="18"/>
                <w:lang w:bidi="ar"/>
              </w:rPr>
              <w:t xml:space="preserve">100CM</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Pr>
                <w:rFonts w:ascii="宋体" w:hAnsi="宋体" w:cs="宋体"/>
                <w:color w:val="000000"/>
                <w:sz w:val="22"/>
                <w:szCs w:val="22"/>
                <w:lang w:bidi="ar"/>
              </w:rPr>
            </w:pPr>
            <w:r>
              <w:rPr>
                <w:rFonts w:hint="eastAsia" w:ascii="宋体" w:hAnsi="宋体" w:cs="宋体"/>
                <w:color w:val="000000"/>
                <w:sz w:val="22"/>
                <w:szCs w:val="22"/>
              </w:rPr>
              <w:t xml:space="preserve">根</w:t>
            </w:r>
            <w:r/>
          </w:p>
        </w:tc>
        <w:tc>
          <w:tcPr>
            <w:tcBorders>
              <w:top w:val="single" w:color="000000" w:sz="4" w:space="0"/>
              <w:left w:val="single" w:color="000000" w:sz="4" w:space="0"/>
              <w:bottom w:val="single" w:color="000000" w:sz="4" w:space="0"/>
              <w:right w:val="single" w:color="000000" w:sz="4" w:space="0"/>
            </w:tcBorders>
            <w:tcW w:w="576" w:type="dxa"/>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86" w:type="dxa"/>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124</w:t>
            </w:r>
            <w:r/>
          </w:p>
        </w:tc>
        <w:tc>
          <w:tcPr>
            <w:tcBorders>
              <w:top w:val="single" w:color="000000" w:sz="4" w:space="0"/>
              <w:left w:val="single" w:color="000000" w:sz="4" w:space="0"/>
              <w:bottom w:val="single" w:color="000000" w:sz="4" w:space="0"/>
              <w:right w:val="single" w:color="000000" w:sz="4" w:space="0"/>
            </w:tcBorders>
            <w:tcW w:w="2094" w:type="dxa"/>
            <w:textDirection w:val="lrTb"/>
            <w:noWrap w:val="false"/>
          </w:tcPr>
          <w:p>
            <w:pPr>
              <w:rPr>
                <w:rFonts w:ascii="宋体" w:hAnsi="宋体" w:cs="宋体"/>
                <w:color w:val="000000"/>
                <w:sz w:val="22"/>
                <w:szCs w:val="22"/>
              </w:rPr>
            </w:pPr>
            <w:r>
              <w:rPr>
                <w:rFonts w:hint="eastAsia" w:ascii="宋体" w:hAnsi="宋体" w:cs="宋体"/>
                <w:color w:val="000000"/>
                <w:sz w:val="22"/>
                <w:szCs w:val="22"/>
              </w:rPr>
              <w:t xml:space="preserve">通用型</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655" w:type="dxa"/>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rPr>
                <w:rFonts w:ascii="宋体" w:hAnsi="宋体" w:cs="宋体"/>
                <w:color w:val="000000"/>
                <w:sz w:val="22"/>
                <w:szCs w:val="22"/>
                <w:lang w:bidi="ar"/>
              </w:rPr>
            </w:pPr>
            <w:r>
              <w:rPr>
                <w:rFonts w:hint="eastAsia" w:ascii="宋体" w:hAnsi="宋体" w:cs="宋体"/>
                <w:color w:val="000000"/>
                <w:sz w:val="22"/>
                <w:szCs w:val="22"/>
                <w:lang w:bidi="ar"/>
              </w:rPr>
              <w:t xml:space="preserve">YYYG(16#)</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18"/>
                <w:szCs w:val="18"/>
                <w:lang w:bidi="ar"/>
              </w:rPr>
            </w:pPr>
            <w:r>
              <w:rPr>
                <w:rFonts w:hint="eastAsia" w:ascii="宋体" w:hAnsi="宋体" w:cs="宋体"/>
                <w:color w:val="000000"/>
                <w:sz w:val="18"/>
                <w:szCs w:val="18"/>
                <w:lang w:bidi="ar"/>
              </w:rPr>
              <w:t xml:space="preserve">液压油管</w:t>
            </w:r>
            <w:r>
              <w:rPr>
                <w:rFonts w:hint="eastAsia" w:ascii="宋体" w:hAnsi="宋体" w:cs="宋体"/>
                <w:color w:val="000000"/>
                <w:sz w:val="18"/>
                <w:szCs w:val="18"/>
                <w:lang w:bidi="ar"/>
              </w:rPr>
              <w:t xml:space="preserve">100CM-150CM</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Pr>
                <w:rFonts w:ascii="宋体" w:hAnsi="宋体" w:cs="宋体"/>
                <w:color w:val="000000"/>
                <w:sz w:val="22"/>
                <w:szCs w:val="22"/>
                <w:lang w:bidi="ar"/>
              </w:rPr>
            </w:pPr>
            <w:r>
              <w:rPr>
                <w:rFonts w:hint="eastAsia" w:ascii="宋体" w:hAnsi="宋体" w:cs="宋体"/>
                <w:color w:val="000000"/>
                <w:sz w:val="22"/>
                <w:szCs w:val="22"/>
              </w:rPr>
              <w:t xml:space="preserve">根</w:t>
            </w:r>
            <w:r/>
          </w:p>
        </w:tc>
        <w:tc>
          <w:tcPr>
            <w:tcBorders>
              <w:top w:val="single" w:color="000000" w:sz="4" w:space="0"/>
              <w:left w:val="single" w:color="000000" w:sz="4" w:space="0"/>
              <w:bottom w:val="single" w:color="000000" w:sz="4" w:space="0"/>
              <w:right w:val="single" w:color="000000" w:sz="4" w:space="0"/>
            </w:tcBorders>
            <w:tcW w:w="576" w:type="dxa"/>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86" w:type="dxa"/>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160</w:t>
            </w:r>
            <w:r/>
          </w:p>
        </w:tc>
        <w:tc>
          <w:tcPr>
            <w:tcBorders>
              <w:top w:val="single" w:color="000000" w:sz="4" w:space="0"/>
              <w:left w:val="single" w:color="000000" w:sz="4" w:space="0"/>
              <w:bottom w:val="single" w:color="000000" w:sz="4" w:space="0"/>
              <w:right w:val="single" w:color="000000" w:sz="4" w:space="0"/>
            </w:tcBorders>
            <w:tcW w:w="2094" w:type="dxa"/>
            <w:textDirection w:val="lrTb"/>
            <w:noWrap w:val="false"/>
          </w:tcPr>
          <w:p>
            <w:pPr>
              <w:rPr>
                <w:rFonts w:ascii="宋体" w:hAnsi="宋体" w:cs="宋体"/>
                <w:color w:val="000000"/>
                <w:sz w:val="22"/>
                <w:szCs w:val="22"/>
              </w:rPr>
            </w:pPr>
            <w:r>
              <w:rPr>
                <w:rFonts w:hint="eastAsia" w:ascii="宋体" w:hAnsi="宋体" w:cs="宋体"/>
                <w:color w:val="000000"/>
                <w:sz w:val="22"/>
                <w:szCs w:val="22"/>
              </w:rPr>
              <w:t xml:space="preserve">通用型</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655" w:type="dxa"/>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rPr>
                <w:rFonts w:ascii="宋体" w:hAnsi="宋体" w:cs="宋体"/>
                <w:color w:val="000000"/>
                <w:sz w:val="22"/>
                <w:szCs w:val="22"/>
                <w:lang w:bidi="ar"/>
              </w:rPr>
            </w:pPr>
            <w:r>
              <w:rPr>
                <w:rFonts w:hint="eastAsia" w:ascii="宋体" w:hAnsi="宋体" w:cs="宋体"/>
                <w:color w:val="000000"/>
                <w:sz w:val="22"/>
                <w:szCs w:val="22"/>
                <w:lang w:bidi="ar"/>
              </w:rPr>
              <w:t xml:space="preserve">YYYG(19#)</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18"/>
                <w:szCs w:val="18"/>
                <w:lang w:bidi="ar"/>
              </w:rPr>
            </w:pPr>
            <w:r>
              <w:rPr>
                <w:rFonts w:hint="eastAsia" w:ascii="宋体" w:hAnsi="宋体" w:cs="宋体"/>
                <w:color w:val="000000"/>
                <w:sz w:val="18"/>
                <w:szCs w:val="18"/>
                <w:lang w:bidi="ar"/>
              </w:rPr>
              <w:t xml:space="preserve">液压油管</w:t>
            </w:r>
            <w:r>
              <w:rPr>
                <w:rFonts w:hint="eastAsia" w:ascii="宋体" w:hAnsi="宋体" w:cs="宋体"/>
                <w:color w:val="000000"/>
                <w:sz w:val="18"/>
                <w:szCs w:val="18"/>
                <w:lang w:bidi="ar"/>
              </w:rPr>
              <w:t xml:space="preserve">200CM</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Pr>
                <w:rFonts w:ascii="宋体" w:hAnsi="宋体" w:cs="宋体"/>
                <w:color w:val="000000"/>
                <w:sz w:val="22"/>
                <w:szCs w:val="22"/>
                <w:lang w:bidi="ar"/>
              </w:rPr>
            </w:pPr>
            <w:r>
              <w:rPr>
                <w:rFonts w:hint="eastAsia" w:ascii="宋体" w:hAnsi="宋体" w:cs="宋体"/>
                <w:color w:val="000000"/>
                <w:sz w:val="22"/>
                <w:szCs w:val="22"/>
              </w:rPr>
              <w:t xml:space="preserve">根</w:t>
            </w:r>
            <w:r/>
          </w:p>
        </w:tc>
        <w:tc>
          <w:tcPr>
            <w:tcBorders>
              <w:top w:val="single" w:color="000000" w:sz="4" w:space="0"/>
              <w:left w:val="single" w:color="000000" w:sz="4" w:space="0"/>
              <w:bottom w:val="single" w:color="000000" w:sz="4" w:space="0"/>
              <w:right w:val="single" w:color="000000" w:sz="4" w:space="0"/>
            </w:tcBorders>
            <w:tcW w:w="576" w:type="dxa"/>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86" w:type="dxa"/>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228</w:t>
            </w:r>
            <w:r/>
          </w:p>
        </w:tc>
        <w:tc>
          <w:tcPr>
            <w:tcBorders>
              <w:top w:val="single" w:color="000000" w:sz="4" w:space="0"/>
              <w:left w:val="single" w:color="000000" w:sz="4" w:space="0"/>
              <w:bottom w:val="single" w:color="000000" w:sz="4" w:space="0"/>
              <w:right w:val="single" w:color="000000" w:sz="4" w:space="0"/>
            </w:tcBorders>
            <w:tcW w:w="2094" w:type="dxa"/>
            <w:textDirection w:val="lrTb"/>
            <w:noWrap w:val="false"/>
          </w:tcPr>
          <w:p>
            <w:pPr>
              <w:rPr>
                <w:rFonts w:ascii="宋体" w:hAnsi="宋体" w:cs="宋体"/>
                <w:color w:val="000000"/>
                <w:sz w:val="22"/>
                <w:szCs w:val="22"/>
              </w:rPr>
            </w:pPr>
            <w:r>
              <w:rPr>
                <w:rFonts w:hint="eastAsia" w:ascii="宋体" w:hAnsi="宋体" w:cs="宋体"/>
                <w:color w:val="000000"/>
                <w:sz w:val="22"/>
                <w:szCs w:val="22"/>
              </w:rPr>
              <w:t xml:space="preserve">通用型</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655" w:type="dxa"/>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rPr>
                <w:rFonts w:ascii="宋体" w:hAnsi="宋体" w:cs="宋体"/>
                <w:color w:val="000000"/>
                <w:sz w:val="22"/>
                <w:szCs w:val="22"/>
                <w:lang w:bidi="ar"/>
              </w:rPr>
            </w:pPr>
            <w:r>
              <w:rPr>
                <w:rFonts w:hint="eastAsia" w:ascii="宋体" w:hAnsi="宋体" w:cs="宋体"/>
                <w:color w:val="000000"/>
                <w:sz w:val="22"/>
                <w:szCs w:val="22"/>
                <w:lang w:bidi="ar"/>
              </w:rPr>
              <w:t xml:space="preserve">YYYG(21#)</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18"/>
                <w:szCs w:val="18"/>
                <w:lang w:bidi="ar"/>
              </w:rPr>
            </w:pPr>
            <w:r>
              <w:rPr>
                <w:rFonts w:hint="eastAsia" w:ascii="宋体" w:hAnsi="宋体" w:cs="宋体"/>
                <w:color w:val="000000"/>
                <w:sz w:val="18"/>
                <w:szCs w:val="18"/>
                <w:lang w:bidi="ar"/>
              </w:rPr>
              <w:t xml:space="preserve">液压油管</w:t>
            </w:r>
            <w:r>
              <w:rPr>
                <w:rFonts w:hint="eastAsia" w:ascii="宋体" w:hAnsi="宋体" w:cs="宋体"/>
                <w:color w:val="000000"/>
                <w:sz w:val="18"/>
                <w:szCs w:val="18"/>
                <w:lang w:bidi="ar"/>
              </w:rPr>
              <w:t xml:space="preserve">250CM-300CM</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Pr>
                <w:rFonts w:ascii="宋体" w:hAnsi="宋体" w:cs="宋体"/>
                <w:color w:val="000000"/>
                <w:sz w:val="22"/>
                <w:szCs w:val="22"/>
                <w:lang w:bidi="ar"/>
              </w:rPr>
            </w:pPr>
            <w:r>
              <w:rPr>
                <w:rFonts w:hint="eastAsia" w:ascii="宋体" w:hAnsi="宋体" w:cs="宋体"/>
                <w:color w:val="000000"/>
                <w:sz w:val="22"/>
                <w:szCs w:val="22"/>
              </w:rPr>
              <w:t xml:space="preserve">根</w:t>
            </w:r>
            <w:r/>
          </w:p>
        </w:tc>
        <w:tc>
          <w:tcPr>
            <w:tcBorders>
              <w:top w:val="single" w:color="000000" w:sz="4" w:space="0"/>
              <w:left w:val="single" w:color="000000" w:sz="4" w:space="0"/>
              <w:bottom w:val="single" w:color="000000" w:sz="4" w:space="0"/>
              <w:right w:val="single" w:color="000000" w:sz="4" w:space="0"/>
            </w:tcBorders>
            <w:tcW w:w="576" w:type="dxa"/>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86" w:type="dxa"/>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272</w:t>
            </w:r>
            <w:r/>
          </w:p>
        </w:tc>
        <w:tc>
          <w:tcPr>
            <w:tcBorders>
              <w:top w:val="single" w:color="000000" w:sz="4" w:space="0"/>
              <w:left w:val="single" w:color="000000" w:sz="4" w:space="0"/>
              <w:bottom w:val="single" w:color="000000" w:sz="4" w:space="0"/>
              <w:right w:val="single" w:color="000000" w:sz="4" w:space="0"/>
            </w:tcBorders>
            <w:tcW w:w="2094" w:type="dxa"/>
            <w:textDirection w:val="lrTb"/>
            <w:noWrap w:val="false"/>
          </w:tcPr>
          <w:p>
            <w:pPr>
              <w:rPr>
                <w:rFonts w:ascii="宋体" w:hAnsi="宋体" w:cs="宋体"/>
                <w:color w:val="000000"/>
                <w:sz w:val="22"/>
                <w:szCs w:val="22"/>
              </w:rPr>
            </w:pPr>
            <w:r>
              <w:rPr>
                <w:rFonts w:hint="eastAsia" w:ascii="宋体" w:hAnsi="宋体" w:cs="宋体"/>
                <w:color w:val="000000"/>
                <w:sz w:val="22"/>
                <w:szCs w:val="22"/>
              </w:rPr>
              <w:t xml:space="preserve">通用型</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655" w:type="dxa"/>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rPr>
                <w:rFonts w:ascii="宋体" w:hAnsi="宋体" w:cs="宋体"/>
                <w:color w:val="000000"/>
                <w:sz w:val="22"/>
                <w:szCs w:val="22"/>
                <w:lang w:bidi="ar"/>
              </w:rPr>
            </w:pPr>
            <w:r>
              <w:rPr>
                <w:rFonts w:hint="eastAsia" w:ascii="宋体" w:hAnsi="宋体" w:cs="宋体"/>
                <w:color w:val="000000"/>
                <w:sz w:val="22"/>
                <w:szCs w:val="22"/>
                <w:lang w:bidi="ar"/>
              </w:rPr>
              <w:t xml:space="preserve">YYYG(25#)</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18"/>
                <w:szCs w:val="18"/>
                <w:lang w:bidi="ar"/>
              </w:rPr>
            </w:pPr>
            <w:r>
              <w:rPr>
                <w:rFonts w:hint="eastAsia" w:ascii="宋体" w:hAnsi="宋体" w:cs="宋体"/>
                <w:color w:val="000000"/>
                <w:sz w:val="18"/>
                <w:szCs w:val="18"/>
                <w:lang w:bidi="ar"/>
              </w:rPr>
              <w:t xml:space="preserve">液压油管</w:t>
            </w:r>
            <w:r>
              <w:rPr>
                <w:rFonts w:hint="eastAsia" w:ascii="宋体" w:hAnsi="宋体" w:cs="宋体"/>
                <w:color w:val="000000"/>
                <w:sz w:val="18"/>
                <w:szCs w:val="18"/>
                <w:lang w:bidi="ar"/>
              </w:rPr>
              <w:t xml:space="preserve">400CM</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Pr>
                <w:rFonts w:ascii="宋体" w:hAnsi="宋体" w:cs="宋体"/>
                <w:color w:val="000000"/>
                <w:sz w:val="22"/>
                <w:szCs w:val="22"/>
                <w:lang w:bidi="ar"/>
              </w:rPr>
            </w:pPr>
            <w:r>
              <w:rPr>
                <w:rFonts w:hint="eastAsia" w:ascii="宋体" w:hAnsi="宋体" w:cs="宋体"/>
                <w:color w:val="000000"/>
                <w:sz w:val="22"/>
                <w:szCs w:val="22"/>
              </w:rPr>
              <w:t xml:space="preserve">根</w:t>
            </w:r>
            <w:r/>
          </w:p>
        </w:tc>
        <w:tc>
          <w:tcPr>
            <w:tcBorders>
              <w:top w:val="single" w:color="000000" w:sz="4" w:space="0"/>
              <w:left w:val="single" w:color="000000" w:sz="4" w:space="0"/>
              <w:bottom w:val="single" w:color="000000" w:sz="4" w:space="0"/>
              <w:right w:val="single" w:color="000000" w:sz="4" w:space="0"/>
            </w:tcBorders>
            <w:tcW w:w="576" w:type="dxa"/>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86" w:type="dxa"/>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308</w:t>
            </w:r>
            <w:r/>
          </w:p>
        </w:tc>
        <w:tc>
          <w:tcPr>
            <w:tcBorders>
              <w:top w:val="single" w:color="000000" w:sz="4" w:space="0"/>
              <w:left w:val="single" w:color="000000" w:sz="4" w:space="0"/>
              <w:bottom w:val="single" w:color="000000" w:sz="4" w:space="0"/>
              <w:right w:val="single" w:color="000000" w:sz="4" w:space="0"/>
            </w:tcBorders>
            <w:tcW w:w="2094" w:type="dxa"/>
            <w:textDirection w:val="lrTb"/>
            <w:noWrap w:val="false"/>
          </w:tcPr>
          <w:p>
            <w:pPr>
              <w:rPr>
                <w:rFonts w:ascii="宋体" w:hAnsi="宋体" w:cs="宋体"/>
                <w:color w:val="000000"/>
                <w:sz w:val="22"/>
                <w:szCs w:val="22"/>
              </w:rPr>
            </w:pPr>
            <w:r>
              <w:rPr>
                <w:rFonts w:hint="eastAsia" w:ascii="宋体" w:hAnsi="宋体" w:cs="宋体"/>
                <w:color w:val="000000"/>
                <w:sz w:val="22"/>
                <w:szCs w:val="22"/>
              </w:rPr>
              <w:t xml:space="preserve">通用型</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655" w:type="dxa"/>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rPr>
                <w:rFonts w:ascii="宋体" w:hAnsi="宋体" w:cs="宋体"/>
                <w:color w:val="000000"/>
                <w:sz w:val="22"/>
                <w:szCs w:val="22"/>
                <w:lang w:bidi="ar"/>
              </w:rPr>
            </w:pPr>
            <w:r>
              <w:rPr>
                <w:rFonts w:hint="eastAsia" w:ascii="宋体" w:hAnsi="宋体" w:cs="宋体"/>
                <w:color w:val="000000"/>
                <w:sz w:val="22"/>
                <w:szCs w:val="22"/>
                <w:lang w:bidi="ar"/>
              </w:rPr>
              <w:t xml:space="preserve">YYYG (21#)</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18"/>
                <w:szCs w:val="18"/>
                <w:lang w:bidi="ar"/>
              </w:rPr>
            </w:pPr>
            <w:r>
              <w:rPr>
                <w:rFonts w:hint="eastAsia" w:ascii="宋体" w:hAnsi="宋体" w:cs="宋体"/>
                <w:color w:val="000000"/>
                <w:sz w:val="18"/>
                <w:szCs w:val="18"/>
                <w:lang w:bidi="ar"/>
              </w:rPr>
              <w:t xml:space="preserve">液压油管</w:t>
            </w:r>
            <w:r>
              <w:rPr>
                <w:rFonts w:hint="eastAsia" w:ascii="宋体" w:hAnsi="宋体" w:cs="宋体"/>
                <w:color w:val="000000"/>
                <w:sz w:val="18"/>
                <w:szCs w:val="18"/>
                <w:lang w:bidi="ar"/>
              </w:rPr>
              <w:t xml:space="preserve"> 400-600CM</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Pr>
                <w:rFonts w:ascii="宋体" w:hAnsi="宋体" w:cs="宋体"/>
                <w:color w:val="000000"/>
                <w:sz w:val="22"/>
                <w:szCs w:val="22"/>
                <w:lang w:bidi="ar"/>
              </w:rPr>
            </w:pPr>
            <w:r>
              <w:rPr>
                <w:rFonts w:hint="eastAsia" w:ascii="宋体" w:hAnsi="宋体" w:cs="宋体"/>
                <w:color w:val="000000"/>
                <w:sz w:val="22"/>
                <w:szCs w:val="22"/>
              </w:rPr>
              <w:t xml:space="preserve">根</w:t>
            </w:r>
            <w:r/>
          </w:p>
        </w:tc>
        <w:tc>
          <w:tcPr>
            <w:tcBorders>
              <w:top w:val="single" w:color="000000" w:sz="4" w:space="0"/>
              <w:left w:val="single" w:color="000000" w:sz="4" w:space="0"/>
              <w:bottom w:val="single" w:color="000000" w:sz="4" w:space="0"/>
              <w:right w:val="single" w:color="000000" w:sz="4" w:space="0"/>
            </w:tcBorders>
            <w:tcW w:w="576" w:type="dxa"/>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86" w:type="dxa"/>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408</w:t>
            </w:r>
            <w:r/>
          </w:p>
        </w:tc>
        <w:tc>
          <w:tcPr>
            <w:tcBorders>
              <w:top w:val="single" w:color="000000" w:sz="4" w:space="0"/>
              <w:left w:val="single" w:color="000000" w:sz="4" w:space="0"/>
              <w:bottom w:val="single" w:color="000000" w:sz="4" w:space="0"/>
              <w:right w:val="single" w:color="000000" w:sz="4" w:space="0"/>
            </w:tcBorders>
            <w:tcW w:w="2094" w:type="dxa"/>
            <w:textDirection w:val="lrTb"/>
            <w:noWrap w:val="false"/>
          </w:tcPr>
          <w:p>
            <w:pPr>
              <w:rPr>
                <w:rFonts w:ascii="宋体" w:hAnsi="宋体" w:cs="宋体"/>
                <w:color w:val="000000"/>
                <w:sz w:val="22"/>
                <w:szCs w:val="22"/>
              </w:rPr>
            </w:pPr>
            <w:r>
              <w:rPr>
                <w:rFonts w:hint="eastAsia" w:ascii="宋体" w:hAnsi="宋体" w:cs="宋体"/>
                <w:color w:val="000000"/>
                <w:sz w:val="22"/>
                <w:szCs w:val="22"/>
              </w:rPr>
              <w:t xml:space="preserve">通用型</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655" w:type="dxa"/>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rPr>
                <w:rFonts w:ascii="宋体" w:hAnsi="宋体" w:cs="宋体"/>
                <w:color w:val="000000"/>
                <w:sz w:val="22"/>
                <w:szCs w:val="22"/>
                <w:lang w:bidi="ar"/>
              </w:rPr>
            </w:pPr>
            <w:r>
              <w:rPr>
                <w:rFonts w:hint="eastAsia" w:ascii="宋体" w:hAnsi="宋体" w:cs="宋体"/>
                <w:color w:val="000000"/>
                <w:sz w:val="22"/>
                <w:szCs w:val="22"/>
                <w:lang w:bidi="ar"/>
              </w:rPr>
              <w:t xml:space="preserve">6-QW-140A</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18"/>
                <w:szCs w:val="18"/>
                <w:lang w:bidi="ar"/>
              </w:rPr>
            </w:pPr>
            <w:r>
              <w:rPr>
                <w:rFonts w:hint="eastAsia" w:ascii="宋体" w:hAnsi="宋体" w:cs="宋体"/>
                <w:color w:val="000000"/>
                <w:sz w:val="18"/>
                <w:szCs w:val="18"/>
                <w:lang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Pr>
                <w:rFonts w:ascii="宋体" w:hAnsi="宋体" w:cs="宋体"/>
                <w:color w:val="000000"/>
                <w:sz w:val="22"/>
                <w:szCs w:val="22"/>
                <w:lang w:bidi="ar"/>
              </w:rPr>
            </w:pPr>
            <w:r>
              <w:rPr>
                <w:rFonts w:hint="eastAsia" w:ascii="宋体" w:hAnsi="宋体" w:cs="宋体"/>
                <w:color w:val="000000"/>
                <w:sz w:val="22"/>
                <w:szCs w:val="22"/>
              </w:rPr>
              <w:t xml:space="preserve">个</w:t>
            </w:r>
            <w:r/>
          </w:p>
        </w:tc>
        <w:tc>
          <w:tcPr>
            <w:tcBorders>
              <w:top w:val="single" w:color="000000" w:sz="4" w:space="0"/>
              <w:left w:val="single" w:color="000000" w:sz="4" w:space="0"/>
              <w:bottom w:val="single" w:color="000000" w:sz="4" w:space="0"/>
              <w:right w:val="single" w:color="000000" w:sz="4" w:space="0"/>
            </w:tcBorders>
            <w:tcW w:w="576" w:type="dxa"/>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86" w:type="dxa"/>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971</w:t>
            </w:r>
            <w:r/>
          </w:p>
        </w:tc>
        <w:tc>
          <w:tcPr>
            <w:tcBorders>
              <w:top w:val="single" w:color="000000" w:sz="4" w:space="0"/>
              <w:left w:val="single" w:color="000000" w:sz="4" w:space="0"/>
              <w:bottom w:val="single" w:color="000000" w:sz="4" w:space="0"/>
              <w:right w:val="single" w:color="000000" w:sz="4" w:space="0"/>
            </w:tcBorders>
            <w:tcW w:w="2094" w:type="dxa"/>
            <w:textDirection w:val="lrTb"/>
            <w:noWrap w:val="false"/>
          </w:tcPr>
          <w:p>
            <w:pPr>
              <w:rPr>
                <w:rFonts w:ascii="宋体" w:hAnsi="宋体" w:cs="宋体"/>
                <w:color w:val="000000"/>
                <w:sz w:val="22"/>
                <w:szCs w:val="22"/>
              </w:rPr>
            </w:pPr>
            <w:r>
              <w:rPr>
                <w:rFonts w:hint="eastAsia" w:ascii="宋体" w:hAnsi="宋体" w:cs="宋体"/>
                <w:color w:val="000000"/>
                <w:sz w:val="22"/>
                <w:szCs w:val="22"/>
              </w:rPr>
              <w:t xml:space="preserve">通用型</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655" w:type="dxa"/>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rPr>
                <w:rFonts w:ascii="宋体" w:hAnsi="宋体" w:cs="宋体"/>
                <w:color w:val="000000"/>
                <w:sz w:val="22"/>
                <w:szCs w:val="22"/>
                <w:lang w:bidi="ar"/>
              </w:rPr>
            </w:pPr>
            <w:r>
              <w:rPr>
                <w:rFonts w:hint="eastAsia" w:ascii="宋体" w:hAnsi="宋体" w:cs="宋体"/>
                <w:color w:val="000000"/>
                <w:sz w:val="22"/>
                <w:szCs w:val="22"/>
                <w:lang w:bidi="ar"/>
              </w:rPr>
              <w:t xml:space="preserve">6V200AH-3-EVF-200</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18"/>
                <w:szCs w:val="18"/>
                <w:lang w:bidi="ar"/>
              </w:rPr>
            </w:pPr>
            <w:r>
              <w:rPr>
                <w:rFonts w:hint="eastAsia" w:ascii="宋体" w:hAnsi="宋体" w:cs="宋体"/>
                <w:color w:val="000000"/>
                <w:sz w:val="18"/>
                <w:szCs w:val="18"/>
                <w:lang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Pr>
                <w:rFonts w:ascii="宋体" w:hAnsi="宋体" w:cs="宋体"/>
                <w:color w:val="000000"/>
                <w:sz w:val="22"/>
                <w:szCs w:val="22"/>
                <w:lang w:bidi="ar"/>
              </w:rPr>
            </w:pPr>
            <w:r>
              <w:rPr>
                <w:rFonts w:hint="eastAsia" w:ascii="宋体" w:hAnsi="宋体" w:cs="宋体"/>
                <w:color w:val="000000"/>
                <w:sz w:val="22"/>
                <w:szCs w:val="22"/>
              </w:rPr>
              <w:t xml:space="preserve">个</w:t>
            </w:r>
            <w:r/>
          </w:p>
        </w:tc>
        <w:tc>
          <w:tcPr>
            <w:tcBorders>
              <w:top w:val="single" w:color="000000" w:sz="4" w:space="0"/>
              <w:left w:val="single" w:color="000000" w:sz="4" w:space="0"/>
              <w:bottom w:val="single" w:color="000000" w:sz="4" w:space="0"/>
              <w:right w:val="single" w:color="000000" w:sz="4" w:space="0"/>
            </w:tcBorders>
            <w:tcW w:w="576" w:type="dxa"/>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86" w:type="dxa"/>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1132</w:t>
            </w:r>
            <w:r/>
          </w:p>
        </w:tc>
        <w:tc>
          <w:tcPr>
            <w:tcBorders>
              <w:top w:val="single" w:color="000000" w:sz="4" w:space="0"/>
              <w:left w:val="single" w:color="000000" w:sz="4" w:space="0"/>
              <w:bottom w:val="single" w:color="000000" w:sz="4" w:space="0"/>
              <w:right w:val="single" w:color="000000" w:sz="4" w:space="0"/>
            </w:tcBorders>
            <w:tcW w:w="2094" w:type="dxa"/>
            <w:textDirection w:val="lrTb"/>
            <w:noWrap w:val="false"/>
          </w:tcPr>
          <w:p>
            <w:pPr>
              <w:rPr>
                <w:rFonts w:ascii="宋体" w:hAnsi="宋体" w:cs="宋体"/>
                <w:color w:val="000000"/>
                <w:sz w:val="22"/>
                <w:szCs w:val="22"/>
              </w:rPr>
            </w:pPr>
            <w:r>
              <w:rPr>
                <w:rFonts w:hint="eastAsia" w:ascii="宋体" w:hAnsi="宋体" w:cs="宋体"/>
                <w:color w:val="000000"/>
                <w:sz w:val="22"/>
                <w:szCs w:val="22"/>
              </w:rPr>
              <w:t xml:space="preserve">通用型</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655" w:type="dxa"/>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rPr>
                <w:rFonts w:ascii="宋体" w:hAnsi="宋体" w:cs="宋体"/>
                <w:color w:val="000000"/>
                <w:sz w:val="22"/>
                <w:szCs w:val="22"/>
              </w:rPr>
            </w:pPr>
            <w:r>
              <w:rPr>
                <w:rFonts w:hint="eastAsia" w:ascii="宋体" w:hAnsi="宋体" w:cs="宋体"/>
                <w:color w:val="000000"/>
                <w:sz w:val="22"/>
                <w:szCs w:val="22"/>
                <w:lang w:bidi="ar"/>
              </w:rPr>
              <w:t xml:space="preserve">6-230AH</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18"/>
                <w:szCs w:val="18"/>
                <w:lang w:bidi="ar"/>
              </w:rPr>
            </w:pPr>
            <w:r>
              <w:rPr>
                <w:rFonts w:hint="eastAsia" w:ascii="宋体" w:hAnsi="宋体" w:cs="宋体"/>
                <w:color w:val="000000"/>
                <w:sz w:val="18"/>
                <w:szCs w:val="18"/>
                <w:lang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Pr>
                <w:rFonts w:ascii="宋体" w:hAnsi="宋体" w:cs="宋体"/>
                <w:color w:val="000000"/>
                <w:sz w:val="22"/>
                <w:szCs w:val="22"/>
              </w:rPr>
            </w:pPr>
            <w:r>
              <w:rPr>
                <w:rFonts w:hint="eastAsia" w:ascii="宋体" w:hAnsi="宋体" w:cs="宋体"/>
                <w:color w:val="000000"/>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86" w:type="dxa"/>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1026</w:t>
            </w:r>
            <w:r/>
          </w:p>
        </w:tc>
        <w:tc>
          <w:tcPr>
            <w:tcBorders>
              <w:top w:val="single" w:color="000000" w:sz="4" w:space="0"/>
              <w:left w:val="single" w:color="000000" w:sz="4" w:space="0"/>
              <w:bottom w:val="single" w:color="000000" w:sz="4" w:space="0"/>
              <w:right w:val="single" w:color="000000" w:sz="4" w:space="0"/>
            </w:tcBorders>
            <w:tcW w:w="2094" w:type="dxa"/>
            <w:textDirection w:val="lrTb"/>
            <w:noWrap w:val="false"/>
          </w:tcPr>
          <w:p>
            <w:pPr>
              <w:rPr>
                <w:rFonts w:ascii="宋体" w:hAnsi="宋体" w:cs="宋体"/>
                <w:color w:val="000000"/>
                <w:sz w:val="22"/>
                <w:szCs w:val="22"/>
              </w:rPr>
            </w:pPr>
            <w:r>
              <w:rPr>
                <w:rFonts w:hint="eastAsia" w:ascii="宋体" w:hAnsi="宋体" w:cs="宋体"/>
                <w:color w:val="000000"/>
                <w:sz w:val="22"/>
                <w:szCs w:val="22"/>
              </w:rPr>
              <w:t xml:space="preserve">通用型</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655" w:type="dxa"/>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rPr>
                <w:rFonts w:ascii="宋体" w:hAnsi="宋体" w:cs="宋体"/>
                <w:color w:val="000000"/>
                <w:sz w:val="22"/>
                <w:szCs w:val="22"/>
                <w:lang w:bidi="ar"/>
              </w:rPr>
            </w:pPr>
            <w:r>
              <w:rPr>
                <w:rFonts w:hint="eastAsia" w:ascii="宋体" w:hAnsi="宋体" w:cs="宋体"/>
                <w:color w:val="000000"/>
                <w:sz w:val="22"/>
                <w:szCs w:val="22"/>
                <w:lang w:bidi="ar"/>
              </w:rPr>
              <w:t xml:space="preserve">6-QW-60A</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18"/>
                <w:szCs w:val="18"/>
                <w:lang w:bidi="ar"/>
              </w:rPr>
            </w:pPr>
            <w:r>
              <w:rPr>
                <w:rFonts w:hint="eastAsia" w:ascii="宋体" w:hAnsi="宋体" w:cs="宋体"/>
                <w:color w:val="000000"/>
                <w:sz w:val="18"/>
                <w:szCs w:val="18"/>
                <w:lang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Pr>
                <w:rFonts w:ascii="宋体" w:hAnsi="宋体" w:cs="宋体"/>
                <w:color w:val="000000"/>
                <w:sz w:val="22"/>
                <w:szCs w:val="22"/>
              </w:rPr>
            </w:pPr>
            <w:r>
              <w:rPr>
                <w:rFonts w:hint="eastAsia" w:ascii="宋体" w:hAnsi="宋体" w:cs="宋体"/>
                <w:color w:val="000000"/>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86" w:type="dxa"/>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492</w:t>
            </w:r>
            <w:r/>
          </w:p>
        </w:tc>
        <w:tc>
          <w:tcPr>
            <w:tcBorders>
              <w:top w:val="single" w:color="000000" w:sz="4" w:space="0"/>
              <w:left w:val="single" w:color="000000" w:sz="4" w:space="0"/>
              <w:bottom w:val="single" w:color="000000" w:sz="4" w:space="0"/>
              <w:right w:val="single" w:color="000000" w:sz="4" w:space="0"/>
            </w:tcBorders>
            <w:tcW w:w="2094" w:type="dxa"/>
            <w:textDirection w:val="lrTb"/>
            <w:noWrap w:val="false"/>
          </w:tcPr>
          <w:p>
            <w:pPr>
              <w:rPr>
                <w:rFonts w:ascii="宋体" w:hAnsi="宋体" w:cs="宋体"/>
                <w:color w:val="000000"/>
                <w:sz w:val="22"/>
                <w:szCs w:val="22"/>
              </w:rPr>
            </w:pPr>
            <w:r>
              <w:rPr>
                <w:rFonts w:hint="eastAsia" w:ascii="宋体" w:hAnsi="宋体" w:cs="宋体"/>
                <w:color w:val="000000"/>
                <w:sz w:val="22"/>
                <w:szCs w:val="22"/>
              </w:rPr>
              <w:t xml:space="preserve">通用型</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655" w:type="dxa"/>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rPr>
                <w:rFonts w:ascii="宋体" w:hAnsi="宋体" w:cs="宋体"/>
                <w:color w:val="000000"/>
                <w:sz w:val="22"/>
                <w:szCs w:val="22"/>
                <w:lang w:bidi="ar"/>
              </w:rPr>
            </w:pPr>
            <w:r>
              <w:rPr>
                <w:rFonts w:hint="eastAsia" w:ascii="宋体" w:hAnsi="宋体" w:cs="宋体"/>
                <w:color w:val="000000"/>
                <w:sz w:val="22"/>
                <w:szCs w:val="22"/>
                <w:lang w:bidi="ar"/>
              </w:rPr>
              <w:t xml:space="preserve">6-QW-120A</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18"/>
                <w:szCs w:val="18"/>
                <w:lang w:bidi="ar"/>
              </w:rPr>
            </w:pPr>
            <w:r>
              <w:rPr>
                <w:rFonts w:hint="eastAsia" w:ascii="宋体" w:hAnsi="宋体" w:cs="宋体"/>
                <w:color w:val="000000"/>
                <w:sz w:val="18"/>
                <w:szCs w:val="18"/>
                <w:lang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Pr>
                <w:rFonts w:ascii="宋体" w:hAnsi="宋体" w:cs="宋体"/>
                <w:color w:val="000000"/>
                <w:sz w:val="22"/>
                <w:szCs w:val="22"/>
              </w:rPr>
            </w:pPr>
            <w:r>
              <w:rPr>
                <w:rFonts w:hint="eastAsia" w:ascii="宋体" w:hAnsi="宋体" w:cs="宋体"/>
                <w:color w:val="000000"/>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86" w:type="dxa"/>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824</w:t>
            </w:r>
            <w:r/>
          </w:p>
        </w:tc>
        <w:tc>
          <w:tcPr>
            <w:tcBorders>
              <w:top w:val="single" w:color="000000" w:sz="4" w:space="0"/>
              <w:left w:val="single" w:color="000000" w:sz="4" w:space="0"/>
              <w:bottom w:val="single" w:color="000000" w:sz="4" w:space="0"/>
              <w:right w:val="single" w:color="000000" w:sz="4" w:space="0"/>
            </w:tcBorders>
            <w:tcW w:w="2094" w:type="dxa"/>
            <w:textDirection w:val="lrTb"/>
            <w:noWrap w:val="false"/>
          </w:tcPr>
          <w:p>
            <w:pPr>
              <w:rPr>
                <w:rFonts w:ascii="宋体" w:hAnsi="宋体" w:cs="宋体"/>
                <w:color w:val="000000"/>
                <w:sz w:val="22"/>
                <w:szCs w:val="22"/>
              </w:rPr>
            </w:pPr>
            <w:r>
              <w:rPr>
                <w:rFonts w:hint="eastAsia" w:ascii="宋体" w:hAnsi="宋体" w:cs="宋体"/>
                <w:color w:val="000000"/>
                <w:sz w:val="22"/>
                <w:szCs w:val="22"/>
              </w:rPr>
              <w:t xml:space="preserve">通用型</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655" w:type="dxa"/>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rPr>
                <w:rFonts w:ascii="宋体" w:hAnsi="宋体" w:cs="宋体"/>
                <w:color w:val="000000"/>
                <w:sz w:val="22"/>
                <w:szCs w:val="22"/>
                <w:lang w:bidi="ar"/>
              </w:rPr>
            </w:pPr>
            <w:r>
              <w:rPr>
                <w:rFonts w:hint="eastAsia" w:ascii="宋体" w:hAnsi="宋体" w:cs="宋体"/>
                <w:color w:val="000000"/>
                <w:sz w:val="22"/>
                <w:szCs w:val="22"/>
                <w:lang w:bidi="ar"/>
              </w:rPr>
              <w:t xml:space="preserve">6-QW-100/105</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18"/>
                <w:szCs w:val="18"/>
                <w:lang w:bidi="ar"/>
              </w:rPr>
            </w:pPr>
            <w:r>
              <w:rPr>
                <w:rFonts w:hint="eastAsia" w:ascii="宋体" w:hAnsi="宋体" w:cs="宋体"/>
                <w:color w:val="000000"/>
                <w:sz w:val="18"/>
                <w:szCs w:val="18"/>
                <w:lang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Pr>
                <w:rFonts w:ascii="宋体" w:hAnsi="宋体" w:cs="宋体"/>
                <w:color w:val="000000"/>
                <w:sz w:val="22"/>
                <w:szCs w:val="22"/>
              </w:rPr>
            </w:pPr>
            <w:r>
              <w:rPr>
                <w:rFonts w:hint="eastAsia" w:ascii="宋体" w:hAnsi="宋体" w:cs="宋体"/>
                <w:color w:val="000000"/>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86" w:type="dxa"/>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640</w:t>
            </w:r>
            <w:r/>
          </w:p>
        </w:tc>
        <w:tc>
          <w:tcPr>
            <w:tcBorders>
              <w:top w:val="single" w:color="000000" w:sz="4" w:space="0"/>
              <w:left w:val="single" w:color="000000" w:sz="4" w:space="0"/>
              <w:bottom w:val="single" w:color="000000" w:sz="4" w:space="0"/>
              <w:right w:val="single" w:color="000000" w:sz="4" w:space="0"/>
            </w:tcBorders>
            <w:tcW w:w="2094" w:type="dxa"/>
            <w:textDirection w:val="lrTb"/>
            <w:noWrap w:val="false"/>
          </w:tcPr>
          <w:p>
            <w:pPr>
              <w:rPr>
                <w:rFonts w:ascii="宋体" w:hAnsi="宋体" w:cs="宋体"/>
                <w:color w:val="000000"/>
                <w:sz w:val="22"/>
                <w:szCs w:val="22"/>
              </w:rPr>
            </w:pPr>
            <w:r>
              <w:rPr>
                <w:rFonts w:hint="eastAsia" w:ascii="宋体" w:hAnsi="宋体" w:cs="宋体"/>
                <w:color w:val="000000"/>
                <w:sz w:val="22"/>
                <w:szCs w:val="22"/>
              </w:rPr>
              <w:t xml:space="preserve">通用型</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655" w:type="dxa"/>
            <w:textDirection w:val="lrTb"/>
            <w:noWrap w:val="false"/>
          </w:tcPr>
          <w:p>
            <w:pPr>
              <w:ind w:left="0"/>
              <w:rPr>
                <w:rFonts w:ascii="宋体" w:hAnsi="宋体" w:cs="宋体"/>
                <w:color w:val="000000"/>
                <w:sz w:val="22"/>
                <w:szCs w:val="22"/>
              </w:rPr>
            </w:pPr>
            <w:r>
              <w:rPr>
                <w:rFonts w:hint="eastAsia" w:ascii="宋体" w:hAnsi="宋体" w:cs="宋体"/>
                <w:color w:val="000000"/>
                <w:sz w:val="22"/>
                <w:szCs w:val="22"/>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rPr>
                <w:rFonts w:ascii="宋体" w:hAnsi="宋体" w:cs="宋体"/>
                <w:color w:val="000000"/>
                <w:sz w:val="22"/>
                <w:szCs w:val="22"/>
                <w:lang w:bidi="ar"/>
              </w:rPr>
            </w:pPr>
            <w:r>
              <w:rPr>
                <w:rFonts w:hint="eastAsia" w:ascii="宋体" w:hAnsi="宋体" w:cs="宋体"/>
                <w:color w:val="000000"/>
                <w:sz w:val="22"/>
                <w:szCs w:val="22"/>
                <w:lang w:bidi="ar"/>
              </w:rPr>
              <w:t xml:space="preserve">6-QW-150A</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18"/>
                <w:szCs w:val="18"/>
                <w:lang w:bidi="ar"/>
              </w:rPr>
            </w:pPr>
            <w:r>
              <w:rPr>
                <w:rFonts w:hint="eastAsia" w:ascii="宋体" w:hAnsi="宋体" w:cs="宋体"/>
                <w:color w:val="000000"/>
                <w:sz w:val="18"/>
                <w:szCs w:val="18"/>
                <w:lang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Pr>
                <w:rFonts w:ascii="宋体" w:hAnsi="宋体" w:cs="宋体"/>
                <w:color w:val="000000"/>
                <w:sz w:val="22"/>
                <w:szCs w:val="22"/>
              </w:rPr>
            </w:pPr>
            <w:r>
              <w:rPr>
                <w:rFonts w:hint="eastAsia" w:ascii="宋体" w:hAnsi="宋体" w:cs="宋体"/>
                <w:color w:val="000000"/>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86" w:type="dxa"/>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1088</w:t>
            </w:r>
            <w:r/>
          </w:p>
        </w:tc>
        <w:tc>
          <w:tcPr>
            <w:tcBorders>
              <w:top w:val="single" w:color="000000" w:sz="4" w:space="0"/>
              <w:left w:val="single" w:color="000000" w:sz="4" w:space="0"/>
              <w:bottom w:val="single" w:color="000000" w:sz="4" w:space="0"/>
              <w:right w:val="single" w:color="000000" w:sz="4" w:space="0"/>
            </w:tcBorders>
            <w:tcW w:w="2094" w:type="dxa"/>
            <w:textDirection w:val="lrTb"/>
            <w:noWrap w:val="false"/>
          </w:tcPr>
          <w:p>
            <w:pPr>
              <w:rPr>
                <w:rFonts w:ascii="宋体" w:hAnsi="宋体" w:cs="宋体"/>
                <w:color w:val="000000"/>
                <w:sz w:val="22"/>
                <w:szCs w:val="22"/>
              </w:rPr>
            </w:pPr>
            <w:r>
              <w:rPr>
                <w:rFonts w:hint="eastAsia" w:ascii="宋体" w:hAnsi="宋体" w:cs="宋体"/>
                <w:color w:val="000000"/>
                <w:sz w:val="22"/>
                <w:szCs w:val="22"/>
              </w:rPr>
              <w:t xml:space="preserve">通用型</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655" w:type="dxa"/>
            <w:textDirection w:val="lrTb"/>
            <w:noWrap w:val="false"/>
          </w:tcPr>
          <w:p>
            <w:pPr>
              <w:ind w:left="0"/>
              <w:rPr>
                <w:rFonts w:ascii="宋体" w:hAnsi="宋体" w:cs="宋体"/>
                <w:color w:val="000000"/>
                <w:sz w:val="22"/>
                <w:szCs w:val="22"/>
              </w:rPr>
            </w:pPr>
            <w:r>
              <w:rPr>
                <w:rFonts w:hint="eastAsia" w:ascii="宋体" w:hAnsi="宋体" w:cs="宋体"/>
                <w:color w:val="000000"/>
                <w:sz w:val="22"/>
                <w:szCs w:val="22"/>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rPr>
                <w:rFonts w:ascii="宋体" w:hAnsi="宋体" w:cs="宋体"/>
                <w:color w:val="000000"/>
                <w:sz w:val="22"/>
                <w:szCs w:val="22"/>
                <w:lang w:bidi="ar"/>
              </w:rPr>
            </w:pPr>
            <w:r>
              <w:rPr>
                <w:rFonts w:hint="eastAsia" w:ascii="宋体" w:hAnsi="宋体" w:cs="宋体"/>
                <w:color w:val="000000"/>
                <w:sz w:val="22"/>
                <w:szCs w:val="22"/>
                <w:lang w:bidi="ar"/>
              </w:rPr>
              <w:t xml:space="preserve">G31</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18"/>
                <w:szCs w:val="18"/>
                <w:lang w:bidi="ar"/>
              </w:rPr>
            </w:pPr>
            <w:r>
              <w:rPr>
                <w:rFonts w:hint="eastAsia" w:ascii="宋体" w:hAnsi="宋体" w:cs="宋体"/>
                <w:color w:val="000000"/>
                <w:sz w:val="18"/>
                <w:szCs w:val="18"/>
                <w:lang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Pr>
                <w:rFonts w:ascii="宋体" w:hAnsi="宋体" w:cs="宋体"/>
                <w:color w:val="000000"/>
                <w:sz w:val="22"/>
                <w:szCs w:val="22"/>
              </w:rPr>
            </w:pPr>
            <w:r>
              <w:rPr>
                <w:rFonts w:hint="eastAsia" w:ascii="宋体" w:hAnsi="宋体" w:cs="宋体"/>
                <w:color w:val="000000"/>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86" w:type="dxa"/>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509</w:t>
            </w:r>
            <w:r/>
          </w:p>
        </w:tc>
        <w:tc>
          <w:tcPr>
            <w:tcBorders>
              <w:top w:val="single" w:color="000000" w:sz="4" w:space="0"/>
              <w:left w:val="single" w:color="000000" w:sz="4" w:space="0"/>
              <w:bottom w:val="single" w:color="000000" w:sz="4" w:space="0"/>
              <w:right w:val="single" w:color="000000" w:sz="4" w:space="0"/>
            </w:tcBorders>
            <w:tcW w:w="2094" w:type="dxa"/>
            <w:textDirection w:val="lrTb"/>
            <w:noWrap w:val="false"/>
          </w:tcPr>
          <w:p>
            <w:pPr>
              <w:rPr>
                <w:rFonts w:ascii="宋体" w:hAnsi="宋体" w:cs="宋体"/>
                <w:color w:val="000000"/>
                <w:sz w:val="22"/>
                <w:szCs w:val="22"/>
              </w:rPr>
            </w:pPr>
            <w:r>
              <w:rPr>
                <w:rFonts w:hint="eastAsia" w:ascii="宋体" w:hAnsi="宋体" w:cs="宋体"/>
                <w:color w:val="000000"/>
                <w:sz w:val="22"/>
                <w:szCs w:val="22"/>
              </w:rPr>
              <w:t xml:space="preserve">通用型</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655" w:type="dxa"/>
            <w:textDirection w:val="lrTb"/>
            <w:noWrap w:val="false"/>
          </w:tcPr>
          <w:p>
            <w:pPr>
              <w:ind w:left="0"/>
              <w:rPr>
                <w:rFonts w:ascii="宋体" w:hAnsi="宋体" w:cs="宋体"/>
                <w:color w:val="000000"/>
                <w:sz w:val="22"/>
                <w:szCs w:val="22"/>
              </w:rPr>
            </w:pPr>
            <w:r>
              <w:rPr>
                <w:rFonts w:hint="eastAsia" w:ascii="宋体" w:hAnsi="宋体" w:cs="宋体"/>
                <w:color w:val="000000"/>
                <w:sz w:val="22"/>
                <w:szCs w:val="22"/>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ind w:left="0"/>
              <w:rPr>
                <w:rFonts w:ascii="宋体" w:hAnsi="宋体" w:cs="宋体"/>
                <w:color w:val="000000"/>
                <w:sz w:val="22"/>
                <w:szCs w:val="22"/>
                <w:lang w:bidi="ar"/>
              </w:rPr>
            </w:pPr>
            <w:r>
              <w:rPr>
                <w:rFonts w:hint="eastAsia" w:ascii="宋体" w:hAnsi="宋体" w:cs="宋体"/>
                <w:color w:val="000000"/>
                <w:sz w:val="22"/>
                <w:szCs w:val="22"/>
                <w:lang w:bidi="ar"/>
              </w:rPr>
              <w:t xml:space="preserve">58043</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ind w:left="0"/>
              <w:jc w:val="center"/>
              <w:rPr>
                <w:rFonts w:ascii="宋体" w:hAnsi="宋体" w:cs="宋体"/>
                <w:color w:val="000000"/>
                <w:sz w:val="18"/>
                <w:szCs w:val="18"/>
                <w:lang w:bidi="ar"/>
              </w:rPr>
            </w:pPr>
            <w:r>
              <w:rPr>
                <w:rFonts w:hint="eastAsia" w:ascii="宋体" w:hAnsi="宋体" w:cs="宋体"/>
                <w:color w:val="000000"/>
                <w:sz w:val="18"/>
                <w:szCs w:val="18"/>
                <w:lang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Pr>
                <w:rFonts w:ascii="宋体" w:hAnsi="宋体" w:cs="宋体"/>
                <w:color w:val="000000"/>
                <w:sz w:val="22"/>
                <w:szCs w:val="22"/>
              </w:rPr>
            </w:pPr>
            <w:r>
              <w:rPr>
                <w:rFonts w:hint="eastAsia" w:ascii="宋体" w:hAnsi="宋体" w:cs="宋体"/>
                <w:color w:val="000000"/>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86" w:type="dxa"/>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696</w:t>
            </w:r>
            <w:r/>
          </w:p>
        </w:tc>
        <w:tc>
          <w:tcPr>
            <w:tcBorders>
              <w:top w:val="single" w:color="000000" w:sz="4" w:space="0"/>
              <w:left w:val="single" w:color="000000" w:sz="4" w:space="0"/>
              <w:bottom w:val="single" w:color="000000" w:sz="4" w:space="0"/>
              <w:right w:val="single" w:color="000000" w:sz="4" w:space="0"/>
            </w:tcBorders>
            <w:tcW w:w="2094" w:type="dxa"/>
            <w:textDirection w:val="lrTb"/>
            <w:noWrap w:val="false"/>
          </w:tcPr>
          <w:p>
            <w:pPr>
              <w:rPr>
                <w:rFonts w:ascii="宋体" w:hAnsi="宋体" w:cs="宋体"/>
                <w:color w:val="000000"/>
                <w:sz w:val="22"/>
                <w:szCs w:val="22"/>
              </w:rPr>
            </w:pPr>
            <w:r>
              <w:rPr>
                <w:rFonts w:hint="eastAsia" w:ascii="宋体" w:hAnsi="宋体" w:cs="宋体"/>
                <w:color w:val="000000"/>
                <w:sz w:val="22"/>
                <w:szCs w:val="22"/>
              </w:rPr>
              <w:t xml:space="preserve">通用型</w:t>
            </w:r>
            <w:r/>
          </w:p>
        </w:tc>
      </w:tr>
    </w:tbl>
    <w:p>
      <w:pPr>
        <w:ind w:left="0" w:firstLine="420"/>
        <w:spacing w:line="360" w:lineRule="auto"/>
        <w:rPr>
          <w:rFonts w:ascii="宋体" w:hAnsi="宋体" w:cs="宋体"/>
          <w:sz w:val="21"/>
          <w:szCs w:val="21"/>
        </w:rPr>
      </w:pPr>
      <w:r>
        <w:rPr>
          <w:rFonts w:hint="eastAsia" w:ascii="宋体" w:hAnsi="宋体" w:cs="宋体"/>
          <w:sz w:val="21"/>
          <w:szCs w:val="21"/>
        </w:rPr>
        <w:t xml:space="preserve">8</w:t>
      </w:r>
      <w:r>
        <w:rPr>
          <w:rFonts w:hint="eastAsia" w:ascii="宋体" w:hAnsi="宋体" w:cs="宋体"/>
          <w:sz w:val="21"/>
          <w:szCs w:val="21"/>
        </w:rPr>
        <w:t xml:space="preserve">、其他零配件</w:t>
      </w:r>
      <w:r/>
    </w:p>
    <w:tbl>
      <w:tblPr>
        <w:tblW w:w="9712" w:type="dxa"/>
        <w:tblInd w:w="96" w:type="dxa"/>
        <w:tblLayout w:type="fixed"/>
        <w:tblLook w:val="04A0" w:firstRow="1" w:lastRow="0" w:firstColumn="1" w:lastColumn="0" w:noHBand="0" w:noVBand="1"/>
      </w:tblPr>
      <w:tblGrid>
        <w:gridCol w:w="960"/>
        <w:gridCol w:w="996"/>
        <w:gridCol w:w="4101"/>
        <w:gridCol w:w="1670"/>
        <w:gridCol w:w="1985"/>
      </w:tblGrid>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b/>
                <w:bCs/>
                <w:color w:val="000000"/>
                <w:sz w:val="22"/>
                <w:szCs w:val="22"/>
              </w:rPr>
            </w:pPr>
            <w:r>
              <w:rPr>
                <w:rFonts w:hint="eastAsia" w:ascii="宋体" w:hAnsi="宋体" w:cs="宋体"/>
                <w:b/>
                <w:bCs/>
                <w:color w:val="000000"/>
                <w:sz w:val="22"/>
                <w:szCs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b/>
                <w:bCs/>
                <w:color w:val="000000"/>
                <w:sz w:val="22"/>
                <w:szCs w:val="22"/>
              </w:rPr>
            </w:pPr>
            <w:r>
              <w:rPr>
                <w:rFonts w:hint="eastAsia" w:ascii="宋体" w:hAnsi="宋体" w:cs="宋体"/>
                <w:b/>
                <w:bCs/>
                <w:color w:val="000000"/>
                <w:sz w:val="22"/>
                <w:szCs w:val="22"/>
                <w:lang w:bidi="ar"/>
              </w:rPr>
              <w:t xml:space="preserve">车辆</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b/>
                <w:bCs/>
                <w:color w:val="000000"/>
                <w:sz w:val="22"/>
                <w:szCs w:val="22"/>
              </w:rPr>
            </w:pPr>
            <w:r>
              <w:rPr>
                <w:rFonts w:hint="eastAsia" w:ascii="宋体" w:hAnsi="宋体" w:cs="宋体"/>
                <w:b/>
                <w:bCs/>
                <w:color w:val="000000"/>
                <w:sz w:val="22"/>
                <w:szCs w:val="22"/>
                <w:lang w:bidi="ar"/>
              </w:rPr>
              <w:t xml:space="preserve">清单之外单品</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Times New Roman" w:hAnsi="Times New Roman"/>
                <w:sz w:val="21"/>
                <w:szCs w:val="21"/>
              </w:rPr>
            </w:pPr>
            <w:r>
              <w:rPr>
                <w:rFonts w:hint="eastAsia" w:ascii="宋体" w:hAnsi="宋体" w:cs="宋体"/>
                <w:b/>
                <w:bCs/>
                <w:color w:val="000000"/>
                <w:sz w:val="22"/>
                <w:szCs w:val="22"/>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b/>
                <w:bCs/>
                <w:color w:val="000000"/>
                <w:sz w:val="22"/>
                <w:szCs w:val="22"/>
              </w:rPr>
            </w:pPr>
            <w:r>
              <w:rPr>
                <w:rFonts w:ascii="Times New Roman" w:hAnsi="Times New Roman"/>
                <w:sz w:val="21"/>
                <w:szCs w:val="21"/>
              </w:rPr>
              <w:t xml:space="preserve">工时单价</w:t>
            </w:r>
            <w:r>
              <w:rPr>
                <w:rFonts w:hint="eastAsia" w:ascii="Times New Roman" w:hAnsi="Times New Roman"/>
                <w:sz w:val="21"/>
                <w:szCs w:val="21"/>
              </w:rPr>
              <w:t xml:space="preserve">最高限价</w:t>
            </w:r>
            <w:r>
              <w:rPr>
                <w:rFonts w:hint="eastAsia" w:ascii="宋体" w:hAnsi="宋体" w:cs="宋体"/>
                <w:b/>
                <w:bCs/>
                <w:sz w:val="21"/>
                <w:szCs w:val="21"/>
                <w:lang w:bidi="ar"/>
              </w:rPr>
              <w:t xml:space="preserve">（元）</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苏</w:t>
            </w:r>
            <w:r>
              <w:rPr>
                <w:rFonts w:hint="eastAsia" w:ascii="宋体" w:hAnsi="宋体" w:cs="宋体"/>
                <w:color w:val="000000"/>
                <w:sz w:val="22"/>
                <w:szCs w:val="22"/>
              </w:rPr>
              <w:t xml:space="preserve">EDW056</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做车厢大底板</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930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电瓶车</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定制翻桶高压管</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165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电瓶车</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双摇头</w:t>
            </w:r>
            <w:r>
              <w:rPr>
                <w:rFonts w:hint="eastAsia" w:ascii="宋体" w:hAnsi="宋体" w:cs="宋体"/>
                <w:color w:val="000000"/>
                <w:sz w:val="22"/>
                <w:szCs w:val="22"/>
                <w:lang w:bidi="ar"/>
              </w:rPr>
              <w:t xml:space="preserve">24V</w:t>
            </w:r>
            <w:r>
              <w:rPr>
                <w:rFonts w:hint="eastAsia" w:ascii="宋体" w:hAnsi="宋体" w:cs="宋体"/>
                <w:color w:val="000000"/>
                <w:sz w:val="22"/>
                <w:szCs w:val="22"/>
                <w:lang w:bidi="ar"/>
              </w:rPr>
              <w:t xml:space="preserve">电风扇</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电瓶车</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修复油缸支架</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电瓶车</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控制开关</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高温高压车</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意大利水泵压力控制开关</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635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高温高压车</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洋马发动机保养</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495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高温高压车</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高压管铜转头</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235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高温高压车</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高压项针调压器</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1152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高温高压车</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油门线</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高温高压车</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速度控制器</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1785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电瓶车</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换门锁</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所有车</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灯泡</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电瓶车</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点火锁总成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电瓶车</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半轴螺丝</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电瓶车</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标语</w:t>
            </w: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所有车</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喷漆</w:t>
            </w: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t xml:space="preserve">个面</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高温高压车</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专用点火开关</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电瓶车</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&amp;16</w:t>
            </w:r>
            <w:r>
              <w:rPr>
                <w:rFonts w:hint="eastAsia" w:ascii="宋体" w:hAnsi="宋体" w:cs="宋体"/>
                <w:color w:val="000000"/>
                <w:sz w:val="22"/>
                <w:szCs w:val="22"/>
                <w:lang w:bidi="ar"/>
              </w:rPr>
              <w:t xml:space="preserve">专用高压管</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电瓶车</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800wm</w:t>
            </w:r>
            <w:r>
              <w:rPr>
                <w:rFonts w:hint="eastAsia" w:ascii="宋体" w:hAnsi="宋体" w:cs="宋体"/>
                <w:color w:val="000000"/>
                <w:sz w:val="22"/>
                <w:szCs w:val="22"/>
                <w:lang w:bidi="ar"/>
              </w:rPr>
              <w:t xml:space="preserve">气撑</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高温高压车</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压力开关总成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575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高温高压车</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加热锅炉控制盒元件</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170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高温高压车</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双层专用高压高温管</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100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高温高压车</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咔赫泵头</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3250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高温高压车</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水封座</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高温高压车</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高压水封</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高温高压车</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低压单向阀</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高温高压车</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高压单向阀</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高温高压车</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加工锅炉接头</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高温高压车</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清洗锅炉</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苏</w:t>
            </w:r>
            <w:r>
              <w:rPr>
                <w:rFonts w:hint="eastAsia" w:ascii="宋体" w:hAnsi="宋体" w:cs="宋体"/>
                <w:color w:val="000000"/>
                <w:sz w:val="22"/>
                <w:szCs w:val="22"/>
              </w:rPr>
              <w:t xml:space="preserve">E13068</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推台轨道重做</w:t>
            </w: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3800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苏</w:t>
            </w:r>
            <w:r>
              <w:rPr>
                <w:rFonts w:hint="eastAsia" w:ascii="宋体" w:hAnsi="宋体" w:cs="宋体"/>
                <w:color w:val="000000"/>
                <w:sz w:val="22"/>
                <w:szCs w:val="22"/>
              </w:rPr>
              <w:t xml:space="preserve">EDW056</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举升油缸</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1950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苏</w:t>
            </w:r>
            <w:r>
              <w:rPr>
                <w:rFonts w:hint="eastAsia" w:ascii="宋体" w:hAnsi="宋体" w:cs="宋体"/>
                <w:color w:val="000000"/>
                <w:sz w:val="22"/>
                <w:szCs w:val="22"/>
              </w:rPr>
              <w:t xml:space="preserve">EUU771</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括板高压管</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260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苏</w:t>
            </w:r>
            <w:r>
              <w:rPr>
                <w:rFonts w:hint="eastAsia" w:ascii="宋体" w:hAnsi="宋体" w:cs="宋体"/>
                <w:color w:val="000000"/>
                <w:sz w:val="22"/>
                <w:szCs w:val="22"/>
              </w:rPr>
              <w:t xml:space="preserve">EFM211</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托盘总成带行走轮</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4850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苏</w:t>
            </w:r>
            <w:r>
              <w:rPr>
                <w:rFonts w:hint="eastAsia" w:ascii="宋体" w:hAnsi="宋体" w:cs="宋体"/>
                <w:color w:val="000000"/>
                <w:sz w:val="22"/>
                <w:szCs w:val="22"/>
              </w:rPr>
              <w:t xml:space="preserve">EFM211</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托盘吊架总成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苏</w:t>
            </w:r>
            <w:r>
              <w:rPr>
                <w:rFonts w:hint="eastAsia" w:ascii="宋体" w:hAnsi="宋体" w:cs="宋体"/>
                <w:color w:val="000000"/>
                <w:sz w:val="22"/>
                <w:szCs w:val="22"/>
              </w:rPr>
              <w:t xml:space="preserve">EDW056</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KR900</w:t>
            </w:r>
            <w:r>
              <w:rPr>
                <w:rFonts w:hint="eastAsia" w:ascii="宋体" w:hAnsi="宋体" w:cs="宋体"/>
                <w:color w:val="000000"/>
                <w:sz w:val="22"/>
                <w:szCs w:val="22"/>
                <w:lang w:bidi="ar"/>
              </w:rPr>
              <w:t xml:space="preserve">摩擦片</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1463</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天龙</w:t>
            </w:r>
            <w:r>
              <w:rPr>
                <w:rFonts w:hint="eastAsia" w:ascii="宋体" w:hAnsi="宋体" w:cs="宋体"/>
                <w:color w:val="000000"/>
                <w:sz w:val="22"/>
                <w:szCs w:val="22"/>
                <w:lang w:bidi="ar"/>
              </w:rPr>
              <w:t xml:space="preserve">430</w:t>
            </w:r>
            <w:r>
              <w:rPr>
                <w:rFonts w:hint="eastAsia" w:ascii="宋体" w:hAnsi="宋体" w:cs="宋体"/>
                <w:color w:val="000000"/>
                <w:sz w:val="22"/>
                <w:szCs w:val="22"/>
                <w:lang w:bidi="ar"/>
              </w:rPr>
              <w:t xml:space="preserve">动盘总成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1605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5737</w:t>
            </w:r>
            <w:r>
              <w:rPr>
                <w:rFonts w:hint="eastAsia" w:ascii="宋体" w:hAnsi="宋体" w:cs="宋体"/>
                <w:color w:val="000000"/>
                <w:sz w:val="22"/>
                <w:szCs w:val="22"/>
                <w:lang w:bidi="ar"/>
              </w:rPr>
              <w:t xml:space="preserve">分离轴带座总成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335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天龙拨叉轴</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295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天龙拨叉</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240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天龙制动蹄</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338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天龙加厚刹车片</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天龙加厚滚轮</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新东方镗轮毂</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天龙后轮油封</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苏</w:t>
            </w:r>
            <w:r>
              <w:rPr>
                <w:rFonts w:hint="eastAsia" w:ascii="宋体" w:hAnsi="宋体" w:cs="宋体"/>
                <w:color w:val="000000"/>
                <w:sz w:val="22"/>
                <w:szCs w:val="22"/>
              </w:rPr>
              <w:t xml:space="preserve">E6Z332</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FT</w:t>
            </w:r>
            <w:r>
              <w:rPr>
                <w:rFonts w:hint="eastAsia" w:ascii="宋体" w:hAnsi="宋体" w:cs="宋体"/>
                <w:color w:val="000000"/>
                <w:sz w:val="22"/>
                <w:szCs w:val="22"/>
                <w:lang w:bidi="ar"/>
              </w:rPr>
              <w:t xml:space="preserve">机滤电喷专用</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FT</w:t>
            </w:r>
            <w:r>
              <w:rPr>
                <w:rFonts w:hint="eastAsia" w:ascii="宋体" w:hAnsi="宋体" w:cs="宋体"/>
                <w:color w:val="000000"/>
                <w:sz w:val="22"/>
                <w:szCs w:val="22"/>
                <w:lang w:bidi="ar"/>
              </w:rPr>
              <w:t xml:space="preserve">空滤电喷专用</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FT</w:t>
            </w:r>
            <w:r>
              <w:rPr>
                <w:rFonts w:hint="eastAsia" w:ascii="宋体" w:hAnsi="宋体" w:cs="宋体"/>
                <w:color w:val="000000"/>
                <w:sz w:val="22"/>
                <w:szCs w:val="22"/>
                <w:lang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苏</w:t>
            </w:r>
            <w:r>
              <w:rPr>
                <w:rFonts w:hint="eastAsia" w:ascii="宋体" w:hAnsi="宋体" w:cs="宋体"/>
                <w:color w:val="000000"/>
                <w:sz w:val="22"/>
                <w:szCs w:val="22"/>
              </w:rPr>
              <w:t xml:space="preserve">E12228</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W</w:t>
            </w:r>
            <w:r>
              <w:rPr>
                <w:rFonts w:hint="eastAsia" w:ascii="宋体" w:hAnsi="宋体" w:cs="宋体"/>
                <w:color w:val="000000"/>
                <w:sz w:val="22"/>
                <w:szCs w:val="22"/>
                <w:lang w:bidi="ar"/>
              </w:rPr>
              <w:t xml:space="preserve">凸轮轴</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385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W</w:t>
            </w:r>
            <w:r>
              <w:rPr>
                <w:rFonts w:hint="eastAsia" w:ascii="宋体" w:hAnsi="宋体" w:cs="宋体"/>
                <w:color w:val="000000"/>
                <w:sz w:val="22"/>
                <w:szCs w:val="22"/>
                <w:lang w:bidi="ar"/>
              </w:rPr>
              <w:t xml:space="preserve">后桥刹车调整臂</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475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苏</w:t>
            </w:r>
            <w:r>
              <w:rPr>
                <w:rFonts w:hint="eastAsia" w:ascii="宋体" w:hAnsi="宋体" w:cs="宋体"/>
                <w:color w:val="000000"/>
                <w:sz w:val="22"/>
                <w:szCs w:val="22"/>
              </w:rPr>
              <w:t xml:space="preserve">EDW056</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PDF</w:t>
            </w:r>
            <w:r>
              <w:rPr>
                <w:rFonts w:hint="eastAsia" w:ascii="宋体" w:hAnsi="宋体" w:cs="宋体"/>
                <w:color w:val="000000"/>
                <w:sz w:val="22"/>
                <w:szCs w:val="22"/>
                <w:lang w:bidi="ar"/>
              </w:rPr>
              <w:t xml:space="preserve">排气节流阀总成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2650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电瓶车</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高压油管</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副轴齿</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325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54</w:t>
            </w:r>
            <w:r/>
          </w:p>
        </w:tc>
        <w:tc>
          <w:tcPr>
            <w:shd w:val="clear" w:color="auto" w:fill="auto"/>
            <w:tcBorders>
              <w:top w:val="non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EDW056</w:t>
            </w:r>
            <w:r/>
          </w:p>
        </w:tc>
        <w:tc>
          <w:tcPr>
            <w:shd w:val="clear" w:color="auto" w:fill="auto"/>
            <w:tcBorders>
              <w:top w:val="non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0004096</w:t>
            </w:r>
            <w:r>
              <w:rPr>
                <w:rFonts w:hint="eastAsia" w:ascii="宋体" w:hAnsi="宋体" w:cs="宋体"/>
                <w:color w:val="000000"/>
                <w:sz w:val="22"/>
                <w:szCs w:val="22"/>
                <w:lang w:bidi="ar"/>
              </w:rPr>
              <w:t xml:space="preserve">空滤</w:t>
            </w:r>
            <w:r/>
          </w:p>
        </w:tc>
        <w:tc>
          <w:tcPr>
            <w:shd w:val="clear" w:color="auto" w:fill="auto"/>
            <w:tcBorders>
              <w:top w:val="non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non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340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55</w:t>
            </w:r>
            <w:r/>
          </w:p>
        </w:tc>
        <w:tc>
          <w:tcPr>
            <w:shd w:val="clear" w:color="auto" w:fill="auto"/>
            <w:tcBorders>
              <w:top w:val="non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0002828</w:t>
            </w:r>
            <w:r>
              <w:rPr>
                <w:rFonts w:hint="eastAsia" w:ascii="宋体" w:hAnsi="宋体" w:cs="宋体"/>
                <w:color w:val="000000"/>
                <w:sz w:val="22"/>
                <w:szCs w:val="22"/>
                <w:lang w:bidi="ar"/>
              </w:rPr>
              <w:t xml:space="preserve">柴滤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56</w:t>
            </w:r>
            <w:r/>
          </w:p>
        </w:tc>
        <w:tc>
          <w:tcPr>
            <w:shd w:val="clear" w:color="auto" w:fill="auto"/>
            <w:tcBorders>
              <w:top w:val="non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1012010-E4200</w:t>
            </w:r>
            <w:r>
              <w:rPr>
                <w:rFonts w:hint="eastAsia" w:ascii="宋体" w:hAnsi="宋体" w:cs="宋体"/>
                <w:color w:val="000000"/>
                <w:sz w:val="22"/>
                <w:szCs w:val="22"/>
                <w:lang w:bidi="ar"/>
              </w:rPr>
              <w:t xml:space="preserve">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172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57</w:t>
            </w:r>
            <w:r/>
          </w:p>
        </w:tc>
        <w:tc>
          <w:tcPr>
            <w:shd w:val="clear" w:color="auto" w:fill="auto"/>
            <w:tcBorders>
              <w:top w:val="non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FS20116</w:t>
            </w:r>
            <w:r>
              <w:rPr>
                <w:rFonts w:hint="eastAsia" w:ascii="宋体" w:hAnsi="宋体" w:cs="宋体"/>
                <w:color w:val="000000"/>
                <w:sz w:val="22"/>
                <w:szCs w:val="22"/>
                <w:lang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58</w:t>
            </w:r>
            <w:r/>
          </w:p>
        </w:tc>
        <w:tc>
          <w:tcPr>
            <w:shd w:val="clear" w:color="auto" w:fill="auto"/>
            <w:tcBorders>
              <w:top w:val="non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两侧护栏钣金电焊</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non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不锈钢氩焊</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59</w:t>
            </w:r>
            <w:r/>
          </w:p>
        </w:tc>
        <w:tc>
          <w:tcPr>
            <w:shd w:val="clear" w:color="auto" w:fill="auto"/>
            <w:tcBorders>
              <w:top w:val="non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垫子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E12252</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内胎</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衬套</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LF1605</w:t>
            </w:r>
            <w:r>
              <w:rPr>
                <w:rFonts w:hint="eastAsia" w:ascii="宋体" w:hAnsi="宋体" w:cs="宋体"/>
                <w:color w:val="000000"/>
                <w:sz w:val="22"/>
                <w:szCs w:val="22"/>
                <w:lang w:bidi="ar"/>
              </w:rPr>
              <w:t xml:space="preserve">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C11-09N</w:t>
            </w:r>
            <w:r>
              <w:rPr>
                <w:rFonts w:hint="eastAsia" w:ascii="宋体" w:hAnsi="宋体" w:cs="宋体"/>
                <w:color w:val="000000"/>
                <w:sz w:val="22"/>
                <w:szCs w:val="22"/>
                <w:lang w:bidi="ar"/>
              </w:rPr>
              <w:t xml:space="preserve">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180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10.00R-20</w:t>
            </w:r>
            <w:r>
              <w:rPr>
                <w:rFonts w:hint="eastAsia" w:ascii="宋体" w:hAnsi="宋体" w:cs="宋体"/>
                <w:color w:val="000000"/>
                <w:sz w:val="22"/>
                <w:szCs w:val="22"/>
                <w:lang w:bidi="ar"/>
              </w:rPr>
              <w:t xml:space="preserve">钢圈</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回路干燥器总成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985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U</w:t>
            </w:r>
            <w:r>
              <w:rPr>
                <w:rFonts w:hint="eastAsia" w:ascii="宋体" w:hAnsi="宋体" w:cs="宋体"/>
                <w:color w:val="000000"/>
                <w:sz w:val="22"/>
                <w:szCs w:val="22"/>
                <w:lang w:bidi="ar"/>
              </w:rPr>
              <w:t xml:space="preserve">型吊环</w:t>
            </w: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回位弹簧</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FL</w:t>
            </w:r>
            <w:r>
              <w:rPr>
                <w:rFonts w:hint="eastAsia" w:ascii="宋体" w:hAnsi="宋体" w:cs="宋体"/>
                <w:color w:val="000000"/>
                <w:sz w:val="22"/>
                <w:szCs w:val="22"/>
                <w:lang w:bidi="ar"/>
              </w:rPr>
              <w:t xml:space="preserve">燃油滤芯总成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360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专用高压管</w:t>
            </w:r>
            <w:r>
              <w:rPr>
                <w:rFonts w:hint="eastAsia" w:ascii="宋体" w:hAnsi="宋体" w:cs="宋体"/>
                <w:color w:val="000000"/>
                <w:sz w:val="22"/>
                <w:szCs w:val="22"/>
                <w:lang w:bidi="ar"/>
              </w:rPr>
              <w:t xml:space="preserve">(2.5</w:t>
            </w:r>
            <w:r>
              <w:rPr>
                <w:rFonts w:hint="eastAsia" w:ascii="宋体" w:hAnsi="宋体" w:cs="宋体"/>
                <w:color w:val="000000"/>
                <w:sz w:val="22"/>
                <w:szCs w:val="22"/>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专用高压管</w:t>
            </w:r>
            <w:r>
              <w:rPr>
                <w:rFonts w:hint="eastAsia" w:ascii="宋体" w:hAnsi="宋体" w:cs="宋体"/>
                <w:color w:val="000000"/>
                <w:sz w:val="22"/>
                <w:szCs w:val="22"/>
                <w:lang w:bidi="ar"/>
              </w:rPr>
              <w:t xml:space="preserve">(2</w:t>
            </w:r>
            <w:r>
              <w:rPr>
                <w:rFonts w:hint="eastAsia" w:ascii="宋体" w:hAnsi="宋体" w:cs="宋体"/>
                <w:color w:val="000000"/>
                <w:sz w:val="22"/>
                <w:szCs w:val="22"/>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260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继动四路阀</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专用气管</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5160</w:t>
            </w:r>
            <w:r>
              <w:rPr>
                <w:rFonts w:hint="eastAsia" w:ascii="宋体" w:hAnsi="宋体" w:cs="宋体"/>
                <w:color w:val="000000"/>
                <w:sz w:val="22"/>
                <w:szCs w:val="22"/>
                <w:lang w:bidi="ar"/>
              </w:rPr>
              <w:t xml:space="preserve">操控台总成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2650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后断气刹分泵总成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22.5.5</w:t>
            </w:r>
            <w:r>
              <w:rPr>
                <w:rFonts w:hint="eastAsia" w:ascii="宋体" w:hAnsi="宋体" w:cs="宋体"/>
                <w:color w:val="000000"/>
                <w:sz w:val="22"/>
                <w:szCs w:val="22"/>
                <w:lang w:bidi="ar"/>
              </w:rPr>
              <w:t xml:space="preserve">米高压管</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风扇离合器总成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910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前刹车片</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钢丝橡胶条</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挡板钢条修正</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涡轮调节座</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210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铆片光片铆钉</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AC</w:t>
            </w:r>
            <w:r>
              <w:rPr>
                <w:rFonts w:hint="eastAsia" w:ascii="宋体" w:hAnsi="宋体" w:cs="宋体"/>
                <w:color w:val="000000"/>
                <w:sz w:val="22"/>
                <w:szCs w:val="22"/>
                <w:lang w:bidi="ar"/>
              </w:rPr>
              <w:t xml:space="preserve">压力开关</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E6Z332</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内胎</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垫子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压缩站</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泵头总成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污水泵</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E12228</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内胎</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垫子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音乐喇叭开关</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水泵传动轴</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专用传动轴</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670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杰狮雨刮电机</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372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风扇皮带</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空调皮带</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FAT50A1797680</w:t>
            </w:r>
            <w:r>
              <w:rPr>
                <w:rFonts w:hint="eastAsia" w:ascii="宋体" w:hAnsi="宋体" w:cs="宋体"/>
                <w:color w:val="000000"/>
                <w:sz w:val="22"/>
                <w:szCs w:val="22"/>
                <w:lang w:bidi="ar"/>
              </w:rPr>
              <w:t xml:space="preserve">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311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FAT50411995510</w:t>
            </w:r>
            <w:r>
              <w:rPr>
                <w:rFonts w:hint="eastAsia" w:ascii="宋体" w:hAnsi="宋体" w:cs="宋体"/>
                <w:color w:val="000000"/>
                <w:sz w:val="22"/>
                <w:szCs w:val="22"/>
                <w:lang w:bidi="ar"/>
              </w:rPr>
              <w:t xml:space="preserve">柴滤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222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1109-32/48/-PX</w:t>
            </w:r>
            <w:r>
              <w:rPr>
                <w:rFonts w:hint="eastAsia" w:ascii="宋体" w:hAnsi="宋体" w:cs="宋体"/>
                <w:color w:val="000000"/>
                <w:sz w:val="22"/>
                <w:szCs w:val="22"/>
                <w:lang w:bidi="ar"/>
              </w:rPr>
              <w:t xml:space="preserve">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杰狮取力器传动轴</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铜芯线</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EPD538</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内胎</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国六颗粒捕捉传感器</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8-97062294</w:t>
            </w:r>
            <w:r>
              <w:rPr>
                <w:rFonts w:hint="eastAsia" w:ascii="宋体" w:hAnsi="宋体" w:cs="宋体"/>
                <w:color w:val="000000"/>
                <w:sz w:val="22"/>
                <w:szCs w:val="22"/>
                <w:lang w:bidi="ar"/>
              </w:rPr>
              <w:t xml:space="preserve">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U</w:t>
            </w:r>
            <w:r>
              <w:rPr>
                <w:rFonts w:hint="eastAsia" w:ascii="宋体" w:hAnsi="宋体" w:cs="宋体"/>
                <w:color w:val="000000"/>
                <w:sz w:val="22"/>
                <w:szCs w:val="22"/>
                <w:lang w:bidi="ar"/>
              </w:rPr>
              <w:t xml:space="preserve">型吊环</w:t>
            </w: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DPFSCR</w:t>
            </w:r>
            <w:r>
              <w:rPr>
                <w:rFonts w:hint="eastAsia" w:ascii="宋体" w:hAnsi="宋体" w:cs="宋体"/>
                <w:color w:val="000000"/>
                <w:sz w:val="22"/>
                <w:szCs w:val="22"/>
                <w:lang w:bidi="ar"/>
              </w:rPr>
              <w:t xml:space="preserve">三钠催化再生恢复</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1500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国六庆铃喷咀</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835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不锈钢切割氩焊</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专用接口垫</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电脑检测恢复系统</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8-97081414-QL</w:t>
            </w:r>
            <w:r>
              <w:rPr>
                <w:rFonts w:hint="eastAsia" w:ascii="宋体" w:hAnsi="宋体" w:cs="宋体"/>
                <w:color w:val="000000"/>
                <w:sz w:val="22"/>
                <w:szCs w:val="22"/>
                <w:lang w:bidi="ar"/>
              </w:rPr>
              <w:t xml:space="preserve">燃油滤芯</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402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FML</w:t>
            </w:r>
            <w:r>
              <w:rPr>
                <w:rFonts w:hint="eastAsia" w:ascii="宋体" w:hAnsi="宋体" w:cs="宋体"/>
                <w:color w:val="000000"/>
                <w:sz w:val="22"/>
                <w:szCs w:val="22"/>
                <w:lang w:bidi="ar"/>
              </w:rPr>
              <w:t xml:space="preserve">扫盘支撑架</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支撑架轴铜衬套</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700P</w:t>
            </w:r>
            <w:r>
              <w:rPr>
                <w:rFonts w:hint="eastAsia" w:ascii="宋体" w:hAnsi="宋体" w:cs="宋体"/>
                <w:color w:val="000000"/>
                <w:sz w:val="22"/>
                <w:szCs w:val="22"/>
                <w:lang w:bidi="ar"/>
              </w:rPr>
              <w:t xml:space="preserve">空调电子风扇总成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380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700P</w:t>
            </w:r>
            <w:r>
              <w:rPr>
                <w:rFonts w:hint="eastAsia" w:ascii="宋体" w:hAnsi="宋体" w:cs="宋体"/>
                <w:color w:val="000000"/>
                <w:sz w:val="22"/>
                <w:szCs w:val="22"/>
                <w:lang w:bidi="ar"/>
              </w:rPr>
              <w:t xml:space="preserve">空调压缩机</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8-97062294</w:t>
            </w:r>
            <w:r>
              <w:rPr>
                <w:rFonts w:hint="eastAsia" w:ascii="宋体" w:hAnsi="宋体" w:cs="宋体"/>
                <w:color w:val="000000"/>
                <w:sz w:val="22"/>
                <w:szCs w:val="22"/>
                <w:lang w:bidi="ar"/>
              </w:rPr>
              <w:t xml:space="preserve">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restart"/>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EJR571</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垫子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拆副发清洗水箱</w:t>
            </w: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5180</w:t>
            </w:r>
            <w:r>
              <w:rPr>
                <w:rFonts w:hint="eastAsia" w:ascii="宋体" w:hAnsi="宋体" w:cs="宋体"/>
                <w:color w:val="000000"/>
                <w:sz w:val="22"/>
                <w:szCs w:val="22"/>
                <w:lang w:bidi="ar"/>
              </w:rPr>
              <w:t xml:space="preserve">防撞喷水装置</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734</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16381</w:t>
            </w:r>
            <w:r>
              <w:rPr>
                <w:rFonts w:hint="eastAsia" w:ascii="宋体" w:hAnsi="宋体" w:cs="宋体"/>
                <w:color w:val="000000"/>
                <w:sz w:val="22"/>
                <w:szCs w:val="22"/>
                <w:lang w:bidi="ar"/>
              </w:rPr>
              <w:t xml:space="preserve">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224</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燃油滤芯总成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232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2647</w:t>
            </w:r>
            <w:r>
              <w:rPr>
                <w:rFonts w:hint="eastAsia" w:ascii="宋体" w:hAnsi="宋体" w:cs="宋体"/>
                <w:color w:val="000000"/>
                <w:sz w:val="22"/>
                <w:szCs w:val="22"/>
                <w:lang w:bidi="ar"/>
              </w:rPr>
              <w:t xml:space="preserve">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312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压缩机总成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清洗冷凝器管</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16381</w:t>
            </w:r>
            <w:r>
              <w:rPr>
                <w:rFonts w:hint="eastAsia" w:ascii="宋体" w:hAnsi="宋体" w:cs="宋体"/>
                <w:color w:val="000000"/>
                <w:sz w:val="22"/>
                <w:szCs w:val="22"/>
                <w:lang w:bidi="ar"/>
              </w:rPr>
              <w:t xml:space="preserve">机油滤芯</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175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2647</w:t>
            </w:r>
            <w:r>
              <w:rPr>
                <w:rFonts w:hint="eastAsia" w:ascii="宋体" w:hAnsi="宋体" w:cs="宋体"/>
                <w:color w:val="000000"/>
                <w:sz w:val="22"/>
                <w:szCs w:val="22"/>
                <w:lang w:bidi="ar"/>
              </w:rPr>
              <w:t xml:space="preserve">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KR</w:t>
            </w:r>
            <w:r>
              <w:rPr>
                <w:rFonts w:hint="eastAsia" w:ascii="宋体" w:hAnsi="宋体" w:cs="宋体"/>
                <w:color w:val="000000"/>
                <w:sz w:val="22"/>
                <w:szCs w:val="22"/>
                <w:lang w:bidi="ar"/>
              </w:rPr>
              <w:t xml:space="preserve">柴滤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5180TXS</w:t>
            </w:r>
            <w:r>
              <w:rPr>
                <w:rFonts w:hint="eastAsia" w:ascii="宋体" w:hAnsi="宋体" w:cs="宋体"/>
                <w:color w:val="000000"/>
                <w:sz w:val="22"/>
                <w:szCs w:val="22"/>
                <w:lang w:bidi="ar"/>
              </w:rPr>
              <w:t xml:space="preserve">电控箱总成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2275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KR</w:t>
            </w:r>
            <w:r>
              <w:rPr>
                <w:rFonts w:hint="eastAsia" w:ascii="宋体" w:hAnsi="宋体" w:cs="宋体"/>
                <w:color w:val="000000"/>
                <w:sz w:val="22"/>
                <w:szCs w:val="22"/>
                <w:lang w:bidi="ar"/>
              </w:rPr>
              <w:t xml:space="preserve">气压干燥器总成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三层消防水带</w:t>
            </w: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EBG372</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垫子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衬带</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KR900</w:t>
            </w:r>
            <w:r>
              <w:rPr>
                <w:rFonts w:hint="eastAsia" w:ascii="宋体" w:hAnsi="宋体" w:cs="宋体"/>
                <w:color w:val="000000"/>
                <w:sz w:val="22"/>
                <w:szCs w:val="22"/>
                <w:lang w:bidi="ar"/>
              </w:rPr>
              <w:t xml:space="preserve">摩擦片（国六）</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1463</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R430</w:t>
            </w:r>
            <w:r>
              <w:rPr>
                <w:rFonts w:hint="eastAsia" w:ascii="宋体" w:hAnsi="宋体" w:cs="宋体"/>
                <w:color w:val="000000"/>
                <w:sz w:val="22"/>
                <w:szCs w:val="22"/>
                <w:lang w:bidi="ar"/>
              </w:rPr>
              <w:t xml:space="preserve">压盘（国六）</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1600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737</w:t>
            </w:r>
            <w:r>
              <w:rPr>
                <w:rFonts w:hint="eastAsia" w:ascii="宋体" w:hAnsi="宋体" w:cs="宋体"/>
                <w:color w:val="000000"/>
                <w:sz w:val="22"/>
                <w:szCs w:val="22"/>
                <w:lang w:bidi="ar"/>
              </w:rPr>
              <w:t xml:space="preserve">分离轴承带重总成（国六）</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335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0004096</w:t>
            </w:r>
            <w:r>
              <w:rPr>
                <w:rFonts w:hint="eastAsia" w:ascii="宋体" w:hAnsi="宋体" w:cs="宋体"/>
                <w:color w:val="000000"/>
                <w:sz w:val="22"/>
                <w:szCs w:val="22"/>
                <w:lang w:bidi="ar"/>
              </w:rPr>
              <w:t xml:space="preserve">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340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1012010-E4200</w:t>
            </w:r>
            <w:r>
              <w:rPr>
                <w:rFonts w:hint="eastAsia" w:ascii="宋体" w:hAnsi="宋体" w:cs="宋体"/>
                <w:color w:val="000000"/>
                <w:sz w:val="22"/>
                <w:szCs w:val="22"/>
                <w:lang w:bidi="ar"/>
              </w:rPr>
              <w:t xml:space="preserve">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172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FS20116</w:t>
            </w:r>
            <w:r>
              <w:rPr>
                <w:rFonts w:hint="eastAsia" w:ascii="宋体" w:hAnsi="宋体" w:cs="宋体"/>
                <w:color w:val="000000"/>
                <w:sz w:val="22"/>
                <w:szCs w:val="22"/>
                <w:lang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0002828</w:t>
            </w:r>
            <w:r>
              <w:rPr>
                <w:rFonts w:hint="eastAsia" w:ascii="宋体" w:hAnsi="宋体" w:cs="宋体"/>
                <w:color w:val="000000"/>
                <w:sz w:val="22"/>
                <w:szCs w:val="22"/>
                <w:lang w:bidi="ar"/>
              </w:rPr>
              <w:t xml:space="preserve">柴滤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前制动分泵</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385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国六后尾颗粒捕捉器除碳</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三轴交费</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850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KR</w:t>
            </w:r>
            <w:r>
              <w:rPr>
                <w:rFonts w:hint="eastAsia" w:ascii="宋体" w:hAnsi="宋体" w:cs="宋体"/>
                <w:color w:val="000000"/>
                <w:sz w:val="22"/>
                <w:szCs w:val="22"/>
                <w:lang w:bidi="ar"/>
              </w:rPr>
              <w:t xml:space="preserve">气压干燥器总成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送检费</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三氧再生</w:t>
            </w:r>
            <w:r>
              <w:rPr>
                <w:rFonts w:hint="eastAsia" w:ascii="宋体" w:hAnsi="宋体" w:cs="宋体"/>
                <w:color w:val="000000"/>
                <w:sz w:val="22"/>
                <w:szCs w:val="22"/>
                <w:lang w:bidi="ar"/>
              </w:rPr>
              <w:t xml:space="preserve">DFFSCR</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ECU</w:t>
            </w:r>
            <w:r>
              <w:rPr>
                <w:rFonts w:hint="eastAsia" w:ascii="宋体" w:hAnsi="宋体" w:cs="宋体"/>
                <w:color w:val="000000"/>
                <w:sz w:val="22"/>
                <w:szCs w:val="22"/>
                <w:lang w:bidi="ar"/>
              </w:rPr>
              <w:t xml:space="preserve">电脑版维修</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天龙调整臂</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490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EFM211</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庆铃</w:t>
            </w:r>
            <w:r>
              <w:rPr>
                <w:rFonts w:hint="eastAsia" w:ascii="宋体" w:hAnsi="宋体" w:cs="宋体"/>
                <w:color w:val="000000"/>
                <w:sz w:val="22"/>
                <w:szCs w:val="22"/>
                <w:lang w:bidi="ar"/>
              </w:rPr>
              <w:t xml:space="preserve">700P</w:t>
            </w:r>
            <w:r>
              <w:rPr>
                <w:rFonts w:hint="eastAsia" w:ascii="宋体" w:hAnsi="宋体" w:cs="宋体"/>
                <w:color w:val="000000"/>
                <w:sz w:val="22"/>
                <w:szCs w:val="22"/>
                <w:lang w:bidi="ar"/>
              </w:rPr>
              <w:t xml:space="preserve">电子风扇</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725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吸盘支架上半节</w:t>
            </w: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195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扫盘盖板</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8-97062294</w:t>
            </w:r>
            <w:r>
              <w:rPr>
                <w:rFonts w:hint="eastAsia" w:ascii="宋体" w:hAnsi="宋体" w:cs="宋体"/>
                <w:color w:val="000000"/>
                <w:sz w:val="22"/>
                <w:szCs w:val="22"/>
                <w:lang w:bidi="ar"/>
              </w:rPr>
              <w:t xml:space="preserve">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8-97081414-QL</w:t>
            </w:r>
            <w:r>
              <w:rPr>
                <w:rFonts w:hint="eastAsia" w:ascii="宋体" w:hAnsi="宋体" w:cs="宋体"/>
                <w:color w:val="000000"/>
                <w:sz w:val="22"/>
                <w:szCs w:val="22"/>
                <w:lang w:bidi="ar"/>
              </w:rPr>
              <w:t xml:space="preserve">燃油滤芯</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402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8-97062294</w:t>
            </w:r>
            <w:r>
              <w:rPr>
                <w:rFonts w:hint="eastAsia" w:ascii="宋体" w:hAnsi="宋体" w:cs="宋体"/>
                <w:color w:val="000000"/>
                <w:sz w:val="22"/>
                <w:szCs w:val="22"/>
                <w:lang w:bidi="ar"/>
              </w:rPr>
              <w:t xml:space="preserve">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专用高压管</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260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国六颗粒捕捉传感器</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DPFSCR</w:t>
            </w:r>
            <w:r>
              <w:rPr>
                <w:rFonts w:hint="eastAsia" w:ascii="宋体" w:hAnsi="宋体" w:cs="宋体"/>
                <w:color w:val="000000"/>
                <w:sz w:val="22"/>
                <w:szCs w:val="22"/>
                <w:lang w:bidi="ar"/>
              </w:rPr>
              <w:t xml:space="preserve">三元催化再生恢复</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1500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不锈钢切割氩焊</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国六庆铃喷咀</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835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专用接口垫</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16</w:t>
            </w:r>
            <w:r>
              <w:rPr>
                <w:rFonts w:hint="eastAsia" w:ascii="宋体" w:hAnsi="宋体" w:cs="宋体"/>
                <w:color w:val="000000"/>
                <w:sz w:val="22"/>
                <w:szCs w:val="22"/>
                <w:lang w:bidi="ar"/>
              </w:rPr>
              <w:t xml:space="preserve">高压专用油管</w:t>
            </w: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电脑检测恢复系统</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700P</w:t>
            </w:r>
            <w:r>
              <w:rPr>
                <w:rFonts w:hint="eastAsia" w:ascii="宋体" w:hAnsi="宋体" w:cs="宋体"/>
                <w:color w:val="000000"/>
                <w:sz w:val="22"/>
                <w:szCs w:val="22"/>
                <w:lang w:bidi="ar"/>
              </w:rPr>
              <w:t xml:space="preserve">庆铃干燥四路阀总成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930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700P</w:t>
            </w:r>
            <w:r>
              <w:rPr>
                <w:rFonts w:hint="eastAsia" w:ascii="宋体" w:hAnsi="宋体" w:cs="宋体"/>
                <w:color w:val="000000"/>
                <w:sz w:val="22"/>
                <w:szCs w:val="22"/>
                <w:lang w:bidi="ar"/>
              </w:rPr>
              <w:t xml:space="preserve">庆铃继动阀</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主发水箱高温疏通</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700P</w:t>
            </w:r>
            <w:r>
              <w:rPr>
                <w:rFonts w:hint="eastAsia" w:ascii="宋体" w:hAnsi="宋体" w:cs="宋体"/>
                <w:color w:val="000000"/>
                <w:sz w:val="22"/>
                <w:szCs w:val="22"/>
                <w:lang w:bidi="ar"/>
              </w:rPr>
              <w:t xml:space="preserve">庆铃压力传感器</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185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启动继电器</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废气制动装置修复</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庆铃冷凝器</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435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ERB671</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颗粒传感器</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735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16381</w:t>
            </w:r>
            <w:r>
              <w:rPr>
                <w:rFonts w:hint="eastAsia" w:ascii="宋体" w:hAnsi="宋体" w:cs="宋体"/>
                <w:color w:val="000000"/>
                <w:sz w:val="22"/>
                <w:szCs w:val="22"/>
                <w:lang w:bidi="ar"/>
              </w:rPr>
              <w:t xml:space="preserve">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210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2647</w:t>
            </w:r>
            <w:r>
              <w:rPr>
                <w:rFonts w:hint="eastAsia" w:ascii="宋体" w:hAnsi="宋体" w:cs="宋体"/>
                <w:color w:val="000000"/>
                <w:sz w:val="22"/>
                <w:szCs w:val="22"/>
                <w:lang w:bidi="ar"/>
              </w:rPr>
              <w:t xml:space="preserve">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302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PS19789</w:t>
            </w:r>
            <w:r>
              <w:rPr>
                <w:rFonts w:hint="eastAsia" w:ascii="宋体" w:hAnsi="宋体" w:cs="宋体"/>
                <w:color w:val="000000"/>
                <w:sz w:val="22"/>
                <w:szCs w:val="22"/>
                <w:lang w:bidi="ar"/>
              </w:rPr>
              <w:t xml:space="preserve">燃油滤芯</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16381</w:t>
            </w:r>
            <w:r>
              <w:rPr>
                <w:rFonts w:hint="eastAsia" w:ascii="宋体" w:hAnsi="宋体" w:cs="宋体"/>
                <w:color w:val="000000"/>
                <w:sz w:val="22"/>
                <w:szCs w:val="22"/>
                <w:lang w:bidi="ar"/>
              </w:rPr>
              <w:t xml:space="preserve">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210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2647</w:t>
            </w:r>
            <w:r>
              <w:rPr>
                <w:rFonts w:hint="eastAsia" w:ascii="宋体" w:hAnsi="宋体" w:cs="宋体"/>
                <w:color w:val="000000"/>
                <w:sz w:val="22"/>
                <w:szCs w:val="22"/>
                <w:lang w:bidi="ar"/>
              </w:rPr>
              <w:t xml:space="preserve">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302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FS</w:t>
            </w:r>
            <w:r>
              <w:rPr>
                <w:rFonts w:hint="eastAsia" w:ascii="宋体" w:hAnsi="宋体" w:cs="宋体"/>
                <w:color w:val="000000"/>
                <w:sz w:val="22"/>
                <w:szCs w:val="22"/>
                <w:lang w:bidi="ar"/>
              </w:rPr>
              <w:t xml:space="preserve">柴滤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178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边门锁</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电脑</w:t>
            </w:r>
            <w:r>
              <w:rPr>
                <w:rFonts w:hint="eastAsia" w:ascii="宋体" w:hAnsi="宋体" w:cs="宋体"/>
                <w:color w:val="000000"/>
                <w:sz w:val="22"/>
                <w:szCs w:val="22"/>
                <w:lang w:bidi="ar"/>
              </w:rPr>
              <w:t xml:space="preserve">PDF</w:t>
            </w:r>
            <w:r>
              <w:rPr>
                <w:rFonts w:hint="eastAsia" w:ascii="宋体" w:hAnsi="宋体" w:cs="宋体"/>
                <w:color w:val="000000"/>
                <w:sz w:val="22"/>
                <w:szCs w:val="22"/>
                <w:lang w:bidi="ar"/>
              </w:rPr>
              <w:t xml:space="preserve">再生</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EUU771</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右前门拉手</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DX</w:t>
            </w:r>
            <w:r>
              <w:rPr>
                <w:rFonts w:hint="eastAsia" w:ascii="宋体" w:hAnsi="宋体" w:cs="宋体"/>
                <w:color w:val="000000"/>
                <w:sz w:val="22"/>
                <w:szCs w:val="22"/>
                <w:lang w:bidi="ar"/>
              </w:rPr>
              <w:t xml:space="preserve">柴滤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BW3</w:t>
            </w:r>
            <w:r>
              <w:rPr>
                <w:rFonts w:hint="eastAsia" w:ascii="宋体" w:hAnsi="宋体" w:cs="宋体"/>
                <w:color w:val="000000"/>
                <w:sz w:val="22"/>
                <w:szCs w:val="22"/>
                <w:lang w:bidi="ar"/>
              </w:rPr>
              <w:t xml:space="preserve">柴滤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XCN3</w:t>
            </w:r>
            <w:r>
              <w:rPr>
                <w:rFonts w:hint="eastAsia" w:ascii="宋体" w:hAnsi="宋体" w:cs="宋体"/>
                <w:color w:val="000000"/>
                <w:sz w:val="22"/>
                <w:szCs w:val="22"/>
                <w:lang w:bidi="ar"/>
              </w:rPr>
              <w:t xml:space="preserve">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蹄片弹簧</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外发光轮毂</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100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前刹车片</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专用挂桶回位弹簧</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8-97062294</w:t>
            </w:r>
            <w:r>
              <w:rPr>
                <w:rFonts w:hint="eastAsia" w:ascii="宋体" w:hAnsi="宋体" w:cs="宋体"/>
                <w:color w:val="000000"/>
                <w:sz w:val="22"/>
                <w:szCs w:val="22"/>
                <w:lang w:bidi="ar"/>
              </w:rPr>
              <w:t xml:space="preserve">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restart"/>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EGW539</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8-97062294</w:t>
            </w:r>
            <w:r>
              <w:rPr>
                <w:rFonts w:hint="eastAsia" w:ascii="宋体" w:hAnsi="宋体" w:cs="宋体"/>
                <w:color w:val="000000"/>
                <w:sz w:val="22"/>
                <w:szCs w:val="22"/>
                <w:lang w:bidi="ar"/>
              </w:rPr>
              <w:t xml:space="preserve">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燃油滤芯</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402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8-97062294</w:t>
            </w:r>
            <w:r>
              <w:rPr>
                <w:rFonts w:hint="eastAsia" w:ascii="宋体" w:hAnsi="宋体" w:cs="宋体"/>
                <w:color w:val="000000"/>
                <w:sz w:val="22"/>
                <w:szCs w:val="22"/>
                <w:lang w:bidi="ar"/>
              </w:rPr>
              <w:t xml:space="preserve">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刮板专用高压管</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专用液压油管</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EFC381</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BN3</w:t>
            </w:r>
            <w:r>
              <w:rPr>
                <w:rFonts w:hint="eastAsia" w:ascii="宋体" w:hAnsi="宋体" w:cs="宋体"/>
                <w:color w:val="000000"/>
                <w:sz w:val="22"/>
                <w:szCs w:val="22"/>
                <w:lang w:bidi="ar"/>
              </w:rPr>
              <w:t xml:space="preserve">柴滤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DX3</w:t>
            </w:r>
            <w:r>
              <w:rPr>
                <w:rFonts w:hint="eastAsia" w:ascii="宋体" w:hAnsi="宋体" w:cs="宋体"/>
                <w:color w:val="000000"/>
                <w:sz w:val="22"/>
                <w:szCs w:val="22"/>
                <w:lang w:bidi="ar"/>
              </w:rPr>
              <w:t xml:space="preserve">柴滤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left"/>
              <w:tabs>
                <w:tab w:val="center" w:pos="786" w:leader="none"/>
                <w:tab w:val="right" w:pos="1454" w:leader="none"/>
              </w:tabs>
              <w:rPr>
                <w:rFonts w:ascii="宋体" w:hAnsi="宋体" w:cs="宋体"/>
                <w:color w:val="000000"/>
                <w:sz w:val="22"/>
                <w:szCs w:val="22"/>
                <w:lang w:bidi="ar"/>
              </w:rPr>
            </w:pPr>
            <w:r>
              <w:rPr>
                <w:rFonts w:hint="eastAsia" w:ascii="宋体" w:hAnsi="宋体" w:cs="宋体"/>
                <w:color w:val="000000"/>
                <w:sz w:val="22"/>
                <w:szCs w:val="22"/>
                <w:lang w:bidi="ar"/>
              </w:rPr>
              <w:tab/>
            </w: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XCN3</w:t>
            </w:r>
            <w:r>
              <w:rPr>
                <w:rFonts w:hint="eastAsia" w:ascii="宋体" w:hAnsi="宋体" w:cs="宋体"/>
                <w:color w:val="000000"/>
                <w:sz w:val="22"/>
                <w:szCs w:val="22"/>
                <w:lang w:bidi="ar"/>
              </w:rPr>
              <w:t xml:space="preserve">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粗级油水分离器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225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阀芯泵</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635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22</w:t>
            </w:r>
            <w:r>
              <w:rPr>
                <w:rFonts w:hint="eastAsia" w:ascii="宋体" w:hAnsi="宋体" w:cs="宋体"/>
                <w:color w:val="000000"/>
                <w:sz w:val="22"/>
                <w:szCs w:val="22"/>
                <w:lang w:bidi="ar"/>
              </w:rPr>
              <w:t xml:space="preserve">专用油管</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260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推杆</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270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8-97062294</w:t>
            </w:r>
            <w:r>
              <w:rPr>
                <w:rFonts w:hint="eastAsia" w:ascii="宋体" w:hAnsi="宋体" w:cs="宋体"/>
                <w:color w:val="000000"/>
                <w:sz w:val="22"/>
                <w:szCs w:val="22"/>
                <w:lang w:bidi="ar"/>
              </w:rPr>
              <w:t xml:space="preserve">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E0D008</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疏通吸粪管道</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M20</w:t>
            </w:r>
            <w:r>
              <w:rPr>
                <w:rFonts w:hint="eastAsia" w:ascii="宋体" w:hAnsi="宋体" w:cs="宋体"/>
                <w:color w:val="000000"/>
                <w:sz w:val="22"/>
                <w:szCs w:val="22"/>
                <w:lang w:bidi="ar"/>
              </w:rPr>
              <w:t xml:space="preserve">瓦尔塔电瓶</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专用真空泵油</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none" w:color="000000" w:sz="4" w:space="0"/>
              <w:left w:val="single" w:color="000000" w:sz="4" w:space="0"/>
              <w:bottom w:val="none" w:color="000000" w:sz="4" w:space="0"/>
              <w:right w:val="single" w:color="000000" w:sz="4" w:space="0"/>
            </w:tcBorders>
            <w:tcW w:w="996" w:type="dxa"/>
            <w:vAlign w:val="center"/>
            <w:vMerge w:val="restart"/>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E12263</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行走轮半总成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non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LF1605</w:t>
            </w:r>
            <w:r>
              <w:rPr>
                <w:rFonts w:hint="eastAsia" w:ascii="宋体" w:hAnsi="宋体" w:cs="宋体"/>
                <w:color w:val="000000"/>
                <w:sz w:val="22"/>
                <w:szCs w:val="22"/>
                <w:lang w:bidi="ar"/>
              </w:rPr>
              <w:t xml:space="preserve">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non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5160TXS</w:t>
            </w:r>
            <w:r>
              <w:rPr>
                <w:rFonts w:hint="eastAsia" w:ascii="宋体" w:hAnsi="宋体" w:cs="宋体"/>
                <w:color w:val="000000"/>
                <w:sz w:val="22"/>
                <w:szCs w:val="22"/>
                <w:lang w:bidi="ar"/>
              </w:rPr>
              <w:t xml:space="preserve">中央控制盒元件</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non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方向机专用低压管</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non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方向机专用高压管</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165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non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C11-09N</w:t>
            </w:r>
            <w:r>
              <w:rPr>
                <w:rFonts w:hint="eastAsia" w:ascii="宋体" w:hAnsi="宋体" w:cs="宋体"/>
                <w:color w:val="000000"/>
                <w:sz w:val="22"/>
                <w:szCs w:val="22"/>
                <w:lang w:bidi="ar"/>
              </w:rPr>
              <w:t xml:space="preserve">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180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non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天锦油水分离器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non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副发柴油滤芯</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non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FL</w:t>
            </w:r>
            <w:r>
              <w:rPr>
                <w:rFonts w:hint="eastAsia" w:ascii="宋体" w:hAnsi="宋体" w:cs="宋体"/>
                <w:color w:val="000000"/>
                <w:sz w:val="22"/>
                <w:szCs w:val="22"/>
                <w:lang w:bidi="ar"/>
              </w:rPr>
              <w:t xml:space="preserve">燃油细滤芯总成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360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non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天锦油箱盖带锁</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non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空调继电器</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non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方向机油管</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non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喷淋杆支架</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non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5160</w:t>
            </w:r>
            <w:r>
              <w:rPr>
                <w:rFonts w:hint="eastAsia" w:ascii="宋体" w:hAnsi="宋体" w:cs="宋体"/>
                <w:color w:val="000000"/>
                <w:sz w:val="22"/>
                <w:szCs w:val="22"/>
                <w:lang w:bidi="ar"/>
              </w:rPr>
              <w:t xml:space="preserve">涡轮调节底座总成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480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non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吸盘框架整形修复</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non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395</w:t>
            </w:r>
            <w:r>
              <w:rPr>
                <w:rFonts w:hint="eastAsia" w:ascii="宋体" w:hAnsi="宋体" w:cs="宋体"/>
                <w:color w:val="000000"/>
                <w:sz w:val="22"/>
                <w:szCs w:val="22"/>
                <w:lang w:bidi="ar"/>
              </w:rPr>
              <w:t xml:space="preserve">压盘总成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non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5160TXSE</w:t>
            </w:r>
            <w:r>
              <w:rPr>
                <w:rFonts w:hint="eastAsia" w:ascii="宋体" w:hAnsi="宋体" w:cs="宋体"/>
                <w:color w:val="000000"/>
                <w:sz w:val="22"/>
                <w:szCs w:val="22"/>
                <w:lang w:bidi="ar"/>
              </w:rPr>
              <w:t xml:space="preserve">转轴</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non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行走轮涡轮调节架</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270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non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YJ-09.08</w:t>
            </w:r>
            <w:r>
              <w:rPr>
                <w:rFonts w:hint="eastAsia" w:ascii="宋体" w:hAnsi="宋体" w:cs="宋体"/>
                <w:color w:val="000000"/>
                <w:sz w:val="22"/>
                <w:szCs w:val="22"/>
                <w:lang w:bidi="ar"/>
              </w:rPr>
              <w:t xml:space="preserve">阴阳接头</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313</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restart"/>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E12135</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空调管路滤芯</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LF1605</w:t>
            </w:r>
            <w:r>
              <w:rPr>
                <w:rFonts w:hint="eastAsia" w:ascii="宋体" w:hAnsi="宋体" w:cs="宋体"/>
                <w:color w:val="000000"/>
                <w:sz w:val="22"/>
                <w:szCs w:val="22"/>
                <w:lang w:bidi="ar"/>
              </w:rPr>
              <w:t xml:space="preserve">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燃油滤芯</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360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C11-09N</w:t>
            </w:r>
            <w:r>
              <w:rPr>
                <w:rFonts w:hint="eastAsia" w:ascii="宋体" w:hAnsi="宋体" w:cs="宋体"/>
                <w:color w:val="000000"/>
                <w:sz w:val="22"/>
                <w:szCs w:val="22"/>
                <w:lang w:bidi="ar"/>
              </w:rPr>
              <w:t xml:space="preserve">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180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风机电阻</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总分油管砂眼焊接</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复合继电器</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restart"/>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E13068</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CL-365B</w:t>
            </w:r>
            <w:r>
              <w:rPr>
                <w:rFonts w:hint="eastAsia" w:ascii="宋体" w:hAnsi="宋体" w:cs="宋体"/>
                <w:color w:val="000000"/>
                <w:sz w:val="22"/>
                <w:szCs w:val="22"/>
                <w:lang w:bidi="ar"/>
              </w:rPr>
              <w:t xml:space="preserve">柴滤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195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CL-197A</w:t>
            </w:r>
            <w:r>
              <w:rPr>
                <w:rFonts w:hint="eastAsia" w:ascii="宋体" w:hAnsi="宋体" w:cs="宋体"/>
                <w:color w:val="000000"/>
                <w:sz w:val="22"/>
                <w:szCs w:val="22"/>
                <w:lang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XCN3</w:t>
            </w:r>
            <w:r>
              <w:rPr>
                <w:rFonts w:hint="eastAsia" w:ascii="宋体" w:hAnsi="宋体" w:cs="宋体"/>
                <w:color w:val="000000"/>
                <w:sz w:val="22"/>
                <w:szCs w:val="22"/>
                <w:lang w:bidi="ar"/>
              </w:rPr>
              <w:t xml:space="preserve">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133</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挂桶支架整形电焊</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抽真空补液</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定制储水箱</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8-97062294</w:t>
            </w:r>
            <w:r>
              <w:rPr>
                <w:rFonts w:hint="eastAsia" w:ascii="宋体" w:hAnsi="宋体" w:cs="宋体"/>
                <w:color w:val="000000"/>
                <w:sz w:val="22"/>
                <w:szCs w:val="22"/>
                <w:lang w:bidi="ar"/>
              </w:rPr>
              <w:t xml:space="preserve">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600P</w:t>
            </w:r>
            <w:r>
              <w:rPr>
                <w:rFonts w:hint="eastAsia" w:ascii="宋体" w:hAnsi="宋体" w:cs="宋体"/>
                <w:color w:val="000000"/>
                <w:sz w:val="22"/>
                <w:szCs w:val="22"/>
                <w:lang w:bidi="ar"/>
              </w:rPr>
              <w:t xml:space="preserve">副钢板</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600P</w:t>
            </w:r>
            <w:r>
              <w:rPr>
                <w:rFonts w:hint="eastAsia" w:ascii="宋体" w:hAnsi="宋体" w:cs="宋体"/>
                <w:color w:val="000000"/>
                <w:sz w:val="22"/>
                <w:szCs w:val="22"/>
                <w:lang w:bidi="ar"/>
              </w:rPr>
              <w:t xml:space="preserve">后钢板带副弓</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600P</w:t>
            </w:r>
            <w:r>
              <w:rPr>
                <w:rFonts w:hint="eastAsia" w:ascii="宋体" w:hAnsi="宋体" w:cs="宋体"/>
                <w:color w:val="000000"/>
                <w:sz w:val="22"/>
                <w:szCs w:val="22"/>
                <w:lang w:bidi="ar"/>
              </w:rPr>
              <w:t xml:space="preserve">钢板销</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光轮毂</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专用高压管</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180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括板耳朵烧烤钣金</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异形专用高压管</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后轮内外油封</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EAF303</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刹车报警传感器</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165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电脑清码复位</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燃油滤芯器</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402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8-97081414-QL</w:t>
            </w:r>
            <w:r>
              <w:rPr>
                <w:rFonts w:hint="eastAsia" w:ascii="宋体" w:hAnsi="宋体" w:cs="宋体"/>
                <w:color w:val="000000"/>
                <w:sz w:val="22"/>
                <w:szCs w:val="22"/>
                <w:lang w:bidi="ar"/>
              </w:rPr>
              <w:t xml:space="preserve">燃油滤芯</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270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8-97062294</w:t>
            </w:r>
            <w:r>
              <w:rPr>
                <w:rFonts w:hint="eastAsia" w:ascii="宋体" w:hAnsi="宋体" w:cs="宋体"/>
                <w:color w:val="000000"/>
                <w:sz w:val="22"/>
                <w:szCs w:val="22"/>
                <w:lang w:bidi="ar"/>
              </w:rPr>
              <w:t xml:space="preserve">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LED</w:t>
            </w:r>
            <w:r>
              <w:rPr>
                <w:rFonts w:hint="eastAsia" w:ascii="宋体" w:hAnsi="宋体" w:cs="宋体"/>
                <w:color w:val="000000"/>
                <w:sz w:val="22"/>
                <w:szCs w:val="22"/>
                <w:lang w:bidi="ar"/>
              </w:rPr>
              <w:t xml:space="preserve">灯</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8-97062294</w:t>
            </w:r>
            <w:r>
              <w:rPr>
                <w:rFonts w:hint="eastAsia" w:ascii="宋体" w:hAnsi="宋体" w:cs="宋体"/>
                <w:color w:val="000000"/>
                <w:sz w:val="22"/>
                <w:szCs w:val="22"/>
                <w:lang w:bidi="ar"/>
              </w:rPr>
              <w:t xml:space="preserve">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none" w:color="000000" w:sz="4" w:space="0"/>
              <w:left w:val="single" w:color="000000" w:sz="4" w:space="0"/>
              <w:bottom w:val="none" w:color="000000" w:sz="4" w:space="0"/>
              <w:right w:val="single" w:color="000000" w:sz="4" w:space="0"/>
            </w:tcBorders>
            <w:tcW w:w="996" w:type="dxa"/>
            <w:vAlign w:val="center"/>
            <w:vMerge w:val="restart"/>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 11596</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空调继电器</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non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管道液</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ECS320</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16381</w:t>
            </w:r>
            <w:r>
              <w:rPr>
                <w:rFonts w:hint="eastAsia" w:ascii="宋体" w:hAnsi="宋体" w:cs="宋体"/>
                <w:color w:val="000000"/>
                <w:sz w:val="22"/>
                <w:szCs w:val="22"/>
                <w:lang w:bidi="ar"/>
              </w:rPr>
              <w:t xml:space="preserve">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224</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FS20116</w:t>
            </w:r>
            <w:r>
              <w:rPr>
                <w:rFonts w:hint="eastAsia" w:ascii="宋体" w:hAnsi="宋体" w:cs="宋体"/>
                <w:color w:val="000000"/>
                <w:sz w:val="22"/>
                <w:szCs w:val="22"/>
                <w:lang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2647</w:t>
            </w:r>
            <w:r>
              <w:rPr>
                <w:rFonts w:hint="eastAsia" w:ascii="宋体" w:hAnsi="宋体" w:cs="宋体"/>
                <w:color w:val="000000"/>
                <w:sz w:val="22"/>
                <w:szCs w:val="22"/>
                <w:lang w:bidi="ar"/>
              </w:rPr>
              <w:t xml:space="preserve">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312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restart"/>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ENK269</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13N3-9155AE</w:t>
            </w:r>
            <w:r>
              <w:rPr>
                <w:rFonts w:hint="eastAsia" w:ascii="宋体" w:hAnsi="宋体" w:cs="宋体"/>
                <w:color w:val="000000"/>
                <w:sz w:val="22"/>
                <w:szCs w:val="22"/>
                <w:lang w:bidi="ar"/>
              </w:rPr>
              <w:t xml:space="preserve">柴滤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XCN3</w:t>
            </w:r>
            <w:r>
              <w:rPr>
                <w:rFonts w:hint="eastAsia" w:ascii="宋体" w:hAnsi="宋体" w:cs="宋体"/>
                <w:color w:val="000000"/>
                <w:sz w:val="22"/>
                <w:szCs w:val="22"/>
                <w:lang w:bidi="ar"/>
              </w:rPr>
              <w:t xml:space="preserve">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三层消防水带</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15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不锈钢抱箍</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反光镜</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8-97062294</w:t>
            </w:r>
            <w:r>
              <w:rPr>
                <w:rFonts w:hint="eastAsia" w:ascii="宋体" w:hAnsi="宋体" w:cs="宋体"/>
                <w:color w:val="000000"/>
                <w:sz w:val="22"/>
                <w:szCs w:val="22"/>
                <w:lang w:bidi="ar"/>
              </w:rPr>
              <w:t xml:space="preserve">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ENR802</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FAT5041797680</w:t>
            </w:r>
            <w:r>
              <w:rPr>
                <w:rFonts w:hint="eastAsia" w:ascii="宋体" w:hAnsi="宋体" w:cs="宋体"/>
                <w:color w:val="000000"/>
                <w:sz w:val="22"/>
                <w:szCs w:val="22"/>
                <w:lang w:bidi="ar"/>
              </w:rPr>
              <w:t xml:space="preserve">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311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FAT50411995510</w:t>
            </w:r>
            <w:r>
              <w:rPr>
                <w:rFonts w:hint="eastAsia" w:ascii="宋体" w:hAnsi="宋体" w:cs="宋体"/>
                <w:color w:val="000000"/>
                <w:sz w:val="22"/>
                <w:szCs w:val="22"/>
                <w:lang w:bidi="ar"/>
              </w:rPr>
              <w:t xml:space="preserve">柴滤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222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1109-32/48/-PX</w:t>
            </w:r>
            <w:r>
              <w:rPr>
                <w:rFonts w:hint="eastAsia" w:ascii="宋体" w:hAnsi="宋体" w:cs="宋体"/>
                <w:color w:val="000000"/>
                <w:sz w:val="22"/>
                <w:szCs w:val="22"/>
                <w:lang w:bidi="ar"/>
              </w:rPr>
              <w:t xml:space="preserve">空滤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右前转向灯总成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刹车蹄销</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W</w:t>
            </w:r>
            <w:r>
              <w:rPr>
                <w:rFonts w:hint="eastAsia" w:ascii="宋体" w:hAnsi="宋体" w:cs="宋体"/>
                <w:color w:val="000000"/>
                <w:sz w:val="22"/>
                <w:szCs w:val="22"/>
                <w:lang w:bidi="ar"/>
              </w:rPr>
              <w:t xml:space="preserve">后刹调整臂</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475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后制动片</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5801751762</w:t>
            </w:r>
            <w:r>
              <w:rPr>
                <w:rFonts w:hint="eastAsia" w:ascii="宋体" w:hAnsi="宋体" w:cs="宋体"/>
                <w:color w:val="000000"/>
                <w:sz w:val="22"/>
                <w:szCs w:val="22"/>
                <w:lang w:bidi="ar"/>
              </w:rPr>
              <w:t xml:space="preserve">后轮内外油封</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大厢底下焊补一次</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修复污水门</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不锈钢铺板</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w:t>
            </w:r>
            <w:r>
              <w:rPr>
                <w:rFonts w:hint="eastAsia" w:ascii="宋体" w:hAnsi="宋体" w:cs="宋体"/>
                <w:color w:val="000000"/>
                <w:sz w:val="22"/>
                <w:szCs w:val="22"/>
                <w:lang w:bidi="ar"/>
              </w:rPr>
              <w:t xml:space="preserve">号槽钢</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尿素控制电脑模块</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大厢侧围修复焊补</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大厢底板焊补一次</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w:t>
            </w:r>
            <w:r>
              <w:rPr>
                <w:rFonts w:hint="eastAsia" w:ascii="宋体" w:hAnsi="宋体" w:cs="宋体"/>
                <w:color w:val="000000"/>
                <w:sz w:val="22"/>
                <w:szCs w:val="22"/>
                <w:lang w:bidi="ar"/>
              </w:rPr>
              <w:t xml:space="preserve">号槽钢</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外发焊接梁挂角钻孔</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刹车回位弹弓</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restart"/>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E11773</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定制原厂填埋器大油缸</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2250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600P</w:t>
            </w:r>
            <w:r>
              <w:rPr>
                <w:rFonts w:hint="eastAsia" w:ascii="宋体" w:hAnsi="宋体" w:cs="宋体"/>
                <w:color w:val="000000"/>
                <w:sz w:val="22"/>
                <w:szCs w:val="22"/>
                <w:lang w:bidi="ar"/>
              </w:rPr>
              <w:t xml:space="preserve">单向</w:t>
            </w:r>
            <w:r>
              <w:rPr>
                <w:rFonts w:hint="eastAsia" w:ascii="宋体" w:hAnsi="宋体" w:cs="宋体"/>
                <w:color w:val="000000"/>
                <w:sz w:val="22"/>
                <w:szCs w:val="22"/>
                <w:lang w:bidi="ar"/>
              </w:rPr>
              <w:t xml:space="preserve">S</w:t>
            </w:r>
            <w:r>
              <w:rPr>
                <w:rFonts w:hint="eastAsia" w:ascii="宋体" w:hAnsi="宋体" w:cs="宋体"/>
                <w:color w:val="000000"/>
                <w:sz w:val="22"/>
                <w:szCs w:val="22"/>
                <w:lang w:bidi="ar"/>
              </w:rPr>
              <w:t xml:space="preserve">型真空管</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215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E0BL66</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换江铃风机</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EPA666</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仪表芯片外发修复</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restart"/>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铲车</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专用雨刮臂</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刹车片</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刹车分泵修理包</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专用刹车油</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45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车门锁芯</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jc w:val="center"/>
              <w:rPr>
                <w:rFonts w:ascii="宋体" w:hAnsi="宋体" w:cs="宋体"/>
                <w:color w:val="000000"/>
                <w:sz w:val="22"/>
                <w:szCs w:val="22"/>
                <w:lang w:bidi="ar"/>
              </w:rPr>
            </w:pPr>
            <w:r>
              <w:rPr>
                <w:rFonts w:hint="eastAsia" w:ascii="宋体" w:hAnsi="宋体" w:cs="宋体"/>
                <w:color w:val="000000"/>
                <w:sz w:val="22"/>
                <w:szCs w:val="22"/>
                <w:lang w:bidi="ar"/>
              </w:rPr>
              <w:t xml:space="preserve">295-70-16</w:t>
            </w:r>
            <w:r>
              <w:rPr>
                <w:rFonts w:hint="eastAsia" w:ascii="宋体" w:hAnsi="宋体" w:cs="宋体"/>
                <w:color w:val="000000"/>
                <w:sz w:val="22"/>
                <w:szCs w:val="22"/>
                <w:lang w:bidi="ar"/>
              </w:rPr>
              <w:t xml:space="preserve">全钢丝三包胎</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1650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jc w:val="center"/>
              <w:rPr>
                <w:rFonts w:ascii="宋体" w:hAnsi="宋体" w:cs="宋体"/>
                <w:color w:val="000000"/>
                <w:sz w:val="22"/>
                <w:szCs w:val="22"/>
                <w:lang w:bidi="ar"/>
              </w:rPr>
            </w:pPr>
            <w:r>
              <w:rPr>
                <w:rFonts w:hint="eastAsia" w:ascii="宋体" w:hAnsi="宋体" w:cs="宋体"/>
                <w:color w:val="000000"/>
                <w:sz w:val="22"/>
                <w:szCs w:val="22"/>
                <w:lang w:bidi="ar"/>
              </w:rPr>
              <w:t xml:space="preserve">后尾灯</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160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jc w:val="center"/>
              <w:rPr>
                <w:rFonts w:ascii="宋体" w:hAnsi="宋体" w:cs="宋体"/>
                <w:color w:val="000000"/>
                <w:sz w:val="22"/>
                <w:szCs w:val="22"/>
                <w:lang w:bidi="ar"/>
              </w:rPr>
            </w:pPr>
            <w:r>
              <w:rPr>
                <w:rFonts w:hint="eastAsia" w:ascii="宋体" w:hAnsi="宋体" w:cs="宋体"/>
                <w:color w:val="000000"/>
                <w:sz w:val="22"/>
                <w:szCs w:val="22"/>
                <w:lang w:bidi="ar"/>
              </w:rPr>
              <w:t xml:space="preserve">前大灯</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180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jc w:val="center"/>
              <w:rPr>
                <w:rFonts w:ascii="宋体" w:hAnsi="宋体" w:cs="宋体"/>
                <w:color w:val="000000"/>
                <w:sz w:val="22"/>
                <w:szCs w:val="22"/>
                <w:lang w:bidi="ar"/>
              </w:rPr>
            </w:pPr>
            <w:r>
              <w:rPr>
                <w:rFonts w:hint="eastAsia" w:ascii="宋体" w:hAnsi="宋体" w:cs="宋体"/>
                <w:color w:val="000000"/>
                <w:sz w:val="22"/>
                <w:szCs w:val="22"/>
                <w:lang w:bidi="ar"/>
              </w:rPr>
              <w:t xml:space="preserve">制动管</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jc w:val="center"/>
              <w:rPr>
                <w:rFonts w:ascii="宋体" w:hAnsi="宋体" w:cs="宋体"/>
                <w:color w:val="000000"/>
                <w:sz w:val="22"/>
                <w:szCs w:val="22"/>
                <w:lang w:bidi="ar"/>
              </w:rPr>
            </w:pPr>
            <w:r>
              <w:rPr>
                <w:rFonts w:hint="eastAsia" w:ascii="宋体" w:hAnsi="宋体" w:cs="宋体"/>
                <w:color w:val="000000"/>
                <w:sz w:val="22"/>
                <w:szCs w:val="22"/>
                <w:lang w:bidi="ar"/>
              </w:rPr>
              <w:t xml:space="preserve">制动钳总成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320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jc w:val="center"/>
              <w:rPr>
                <w:rFonts w:ascii="宋体" w:hAnsi="宋体" w:cs="宋体"/>
                <w:color w:val="000000"/>
                <w:sz w:val="22"/>
                <w:szCs w:val="22"/>
                <w:lang w:bidi="ar"/>
              </w:rPr>
            </w:pPr>
            <w:r>
              <w:rPr>
                <w:rFonts w:hint="eastAsia" w:ascii="宋体" w:hAnsi="宋体" w:cs="宋体"/>
                <w:color w:val="000000"/>
                <w:sz w:val="22"/>
                <w:szCs w:val="22"/>
                <w:lang w:bidi="ar"/>
              </w:rPr>
              <w:t xml:space="preserve">制动片</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95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jc w:val="center"/>
              <w:rPr>
                <w:rFonts w:ascii="宋体" w:hAnsi="宋体" w:cs="宋体"/>
                <w:color w:val="000000"/>
                <w:sz w:val="22"/>
                <w:szCs w:val="22"/>
                <w:lang w:bidi="ar"/>
              </w:rPr>
            </w:pPr>
            <w:r>
              <w:rPr>
                <w:rFonts w:hint="eastAsia" w:ascii="宋体" w:hAnsi="宋体" w:cs="宋体"/>
                <w:color w:val="000000"/>
                <w:sz w:val="22"/>
                <w:szCs w:val="22"/>
                <w:lang w:bidi="ar"/>
              </w:rPr>
              <w:t xml:space="preserve">刹车油</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45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jc w:val="center"/>
              <w:rPr>
                <w:rFonts w:ascii="宋体" w:hAnsi="宋体" w:cs="宋体"/>
                <w:color w:val="000000"/>
                <w:sz w:val="22"/>
                <w:szCs w:val="22"/>
                <w:lang w:bidi="ar"/>
              </w:rPr>
            </w:pPr>
            <w:r>
              <w:rPr>
                <w:rFonts w:hint="eastAsia" w:ascii="宋体" w:hAnsi="宋体" w:cs="宋体"/>
                <w:color w:val="000000"/>
                <w:sz w:val="22"/>
                <w:szCs w:val="22"/>
                <w:lang w:bidi="ar"/>
              </w:rPr>
              <w:t xml:space="preserve">波箱滤网</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160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jc w:val="center"/>
              <w:rPr>
                <w:rFonts w:ascii="宋体" w:hAnsi="宋体" w:cs="宋体"/>
                <w:color w:val="000000"/>
                <w:sz w:val="22"/>
                <w:szCs w:val="22"/>
                <w:lang w:bidi="ar"/>
              </w:rPr>
            </w:pPr>
            <w:r>
              <w:rPr>
                <w:rFonts w:hint="eastAsia" w:ascii="宋体" w:hAnsi="宋体" w:cs="宋体"/>
                <w:color w:val="000000"/>
                <w:sz w:val="22"/>
                <w:szCs w:val="22"/>
                <w:lang w:bidi="ar"/>
              </w:rPr>
              <w:t xml:space="preserve">自动波箱油</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160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jc w:val="center"/>
              <w:rPr>
                <w:rFonts w:ascii="宋体" w:hAnsi="宋体" w:cs="宋体"/>
                <w:color w:val="000000"/>
                <w:sz w:val="22"/>
                <w:szCs w:val="22"/>
                <w:lang w:bidi="ar"/>
              </w:rPr>
            </w:pPr>
            <w:r>
              <w:rPr>
                <w:rFonts w:hint="eastAsia" w:ascii="宋体" w:hAnsi="宋体" w:cs="宋体"/>
                <w:color w:val="000000"/>
                <w:sz w:val="22"/>
                <w:szCs w:val="22"/>
                <w:lang w:bidi="ar"/>
              </w:rPr>
              <w:t xml:space="preserve">驾驶室总成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4800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jc w:val="center"/>
              <w:rPr>
                <w:rFonts w:ascii="宋体" w:hAnsi="宋体" w:cs="宋体"/>
                <w:color w:val="000000"/>
                <w:sz w:val="22"/>
                <w:szCs w:val="22"/>
                <w:lang w:bidi="ar"/>
              </w:rPr>
            </w:pPr>
            <w:r>
              <w:rPr>
                <w:rFonts w:hint="eastAsia" w:ascii="宋体" w:hAnsi="宋体" w:cs="宋体"/>
                <w:color w:val="000000"/>
                <w:sz w:val="22"/>
                <w:szCs w:val="22"/>
                <w:lang w:bidi="ar"/>
              </w:rPr>
              <w:t xml:space="preserve">驾驶室双层地</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300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jc w:val="center"/>
              <w:rPr>
                <w:rFonts w:ascii="宋体" w:hAnsi="宋体" w:cs="宋体"/>
                <w:color w:val="000000"/>
                <w:sz w:val="22"/>
                <w:szCs w:val="22"/>
                <w:lang w:bidi="ar"/>
              </w:rPr>
            </w:pPr>
            <w:r>
              <w:rPr>
                <w:rFonts w:hint="eastAsia" w:ascii="宋体" w:hAnsi="宋体" w:cs="宋体"/>
                <w:color w:val="000000"/>
                <w:sz w:val="22"/>
                <w:szCs w:val="22"/>
                <w:lang w:bidi="ar"/>
              </w:rPr>
              <w:t xml:space="preserve">升降缓冲座椅</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630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jc w:val="center"/>
              <w:rPr>
                <w:rFonts w:ascii="宋体" w:hAnsi="宋体" w:cs="宋体"/>
                <w:color w:val="000000"/>
                <w:sz w:val="22"/>
                <w:szCs w:val="22"/>
                <w:lang w:bidi="ar"/>
              </w:rPr>
            </w:pPr>
            <w:r>
              <w:rPr>
                <w:rFonts w:hint="eastAsia" w:ascii="宋体" w:hAnsi="宋体" w:cs="宋体"/>
                <w:color w:val="000000"/>
                <w:sz w:val="22"/>
                <w:szCs w:val="22"/>
                <w:lang w:bidi="ar"/>
              </w:rPr>
              <w:t xml:space="preserve">全车线束</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850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jc w:val="center"/>
              <w:rPr>
                <w:rFonts w:ascii="宋体" w:hAnsi="宋体" w:cs="宋体"/>
                <w:color w:val="000000"/>
                <w:sz w:val="22"/>
                <w:szCs w:val="22"/>
                <w:lang w:bidi="ar"/>
              </w:rPr>
            </w:pPr>
            <w:r>
              <w:rPr>
                <w:rFonts w:hint="eastAsia" w:ascii="宋体" w:hAnsi="宋体" w:cs="宋体"/>
                <w:color w:val="000000"/>
                <w:sz w:val="22"/>
                <w:szCs w:val="22"/>
                <w:lang w:bidi="ar"/>
              </w:rPr>
              <w:t xml:space="preserve">铲臂销轴</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85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jc w:val="center"/>
              <w:rPr>
                <w:rFonts w:ascii="宋体" w:hAnsi="宋体" w:cs="宋体"/>
                <w:color w:val="000000"/>
                <w:sz w:val="22"/>
                <w:szCs w:val="22"/>
                <w:lang w:bidi="ar"/>
              </w:rPr>
            </w:pPr>
            <w:r>
              <w:rPr>
                <w:rFonts w:hint="eastAsia" w:ascii="宋体" w:hAnsi="宋体" w:cs="宋体"/>
                <w:color w:val="000000"/>
                <w:sz w:val="22"/>
                <w:szCs w:val="22"/>
                <w:lang w:bidi="ar"/>
              </w:rPr>
              <w:t xml:space="preserve">双层轴套</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55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jc w:val="center"/>
              <w:rPr>
                <w:rFonts w:ascii="宋体" w:hAnsi="宋体" w:cs="宋体"/>
                <w:color w:val="000000"/>
                <w:sz w:val="22"/>
                <w:szCs w:val="22"/>
                <w:lang w:bidi="ar"/>
              </w:rPr>
            </w:pPr>
            <w:r>
              <w:rPr>
                <w:rFonts w:hint="eastAsia" w:ascii="宋体" w:hAnsi="宋体" w:cs="宋体"/>
                <w:color w:val="000000"/>
                <w:sz w:val="22"/>
                <w:szCs w:val="22"/>
                <w:lang w:bidi="ar"/>
              </w:rPr>
              <w:t xml:space="preserve">操纵钢丝索</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175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jc w:val="center"/>
              <w:rPr>
                <w:rFonts w:ascii="宋体" w:hAnsi="宋体" w:cs="宋体"/>
                <w:color w:val="000000"/>
                <w:sz w:val="22"/>
                <w:szCs w:val="22"/>
                <w:lang w:bidi="ar"/>
              </w:rPr>
            </w:pPr>
            <w:r>
              <w:rPr>
                <w:rFonts w:hint="eastAsia" w:ascii="宋体" w:hAnsi="宋体" w:cs="宋体"/>
                <w:color w:val="000000"/>
                <w:sz w:val="22"/>
                <w:szCs w:val="22"/>
                <w:lang w:bidi="ar"/>
              </w:rPr>
              <w:t xml:space="preserve">仪表台总成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780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jc w:val="center"/>
              <w:rPr>
                <w:rFonts w:ascii="宋体" w:hAnsi="宋体" w:cs="宋体"/>
                <w:color w:val="000000"/>
                <w:sz w:val="22"/>
                <w:szCs w:val="22"/>
                <w:lang w:bidi="ar"/>
              </w:rPr>
            </w:pPr>
            <w:r>
              <w:rPr>
                <w:rFonts w:hint="eastAsia" w:ascii="宋体" w:hAnsi="宋体" w:cs="宋体"/>
                <w:color w:val="000000"/>
                <w:sz w:val="22"/>
                <w:szCs w:val="22"/>
                <w:lang w:bidi="ar"/>
              </w:rPr>
              <w:t xml:space="preserve">CI-4</w:t>
            </w:r>
            <w:r>
              <w:rPr>
                <w:rFonts w:hint="eastAsia" w:ascii="宋体" w:hAnsi="宋体" w:cs="宋体"/>
                <w:color w:val="000000"/>
                <w:sz w:val="22"/>
                <w:szCs w:val="22"/>
                <w:lang w:bidi="ar"/>
              </w:rPr>
              <w:t xml:space="preserve">机油</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140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jc w:val="center"/>
              <w:rPr>
                <w:rFonts w:ascii="宋体" w:hAnsi="宋体" w:cs="宋体"/>
                <w:color w:val="000000"/>
                <w:sz w:val="22"/>
                <w:szCs w:val="22"/>
                <w:lang w:bidi="ar"/>
              </w:rPr>
            </w:pPr>
            <w:r>
              <w:rPr>
                <w:rFonts w:hint="eastAsia" w:ascii="宋体" w:hAnsi="宋体" w:cs="宋体"/>
                <w:color w:val="000000"/>
                <w:sz w:val="22"/>
                <w:szCs w:val="22"/>
                <w:lang w:bidi="ar"/>
              </w:rPr>
              <w:t xml:space="preserve">三滤</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265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jc w:val="center"/>
              <w:rPr>
                <w:rFonts w:ascii="宋体" w:hAnsi="宋体" w:cs="宋体"/>
                <w:color w:val="000000"/>
                <w:sz w:val="22"/>
                <w:szCs w:val="22"/>
                <w:lang w:bidi="ar"/>
              </w:rPr>
            </w:pPr>
            <w:r>
              <w:rPr>
                <w:rFonts w:hint="eastAsia" w:ascii="宋体" w:hAnsi="宋体" w:cs="宋体"/>
                <w:color w:val="000000"/>
                <w:sz w:val="22"/>
                <w:szCs w:val="22"/>
                <w:lang w:bidi="ar"/>
              </w:rPr>
              <w:t xml:space="preserve">柴油管</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25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jc w:val="center"/>
              <w:rPr>
                <w:rFonts w:ascii="宋体" w:hAnsi="宋体" w:cs="宋体"/>
                <w:color w:val="000000"/>
                <w:sz w:val="22"/>
                <w:szCs w:val="22"/>
                <w:lang w:bidi="ar"/>
              </w:rPr>
            </w:pPr>
            <w:r>
              <w:rPr>
                <w:rFonts w:hint="eastAsia" w:ascii="宋体" w:hAnsi="宋体" w:cs="宋体"/>
                <w:color w:val="000000"/>
                <w:sz w:val="22"/>
                <w:szCs w:val="22"/>
                <w:lang w:bidi="ar"/>
              </w:rPr>
              <w:t xml:space="preserve">80A</w:t>
            </w:r>
            <w:r>
              <w:rPr>
                <w:rFonts w:hint="eastAsia" w:ascii="宋体" w:hAnsi="宋体" w:cs="宋体"/>
                <w:color w:val="000000"/>
                <w:sz w:val="22"/>
                <w:szCs w:val="22"/>
                <w:lang w:bidi="ar"/>
              </w:rPr>
              <w:t xml:space="preserve">电瓶</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520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jc w:val="center"/>
              <w:rPr>
                <w:rFonts w:ascii="宋体" w:hAnsi="宋体" w:cs="宋体"/>
                <w:color w:val="000000"/>
                <w:sz w:val="22"/>
                <w:szCs w:val="22"/>
                <w:lang w:bidi="ar"/>
              </w:rPr>
            </w:pPr>
            <w:r>
              <w:rPr>
                <w:rFonts w:hint="eastAsia" w:ascii="宋体" w:hAnsi="宋体" w:cs="宋体"/>
                <w:color w:val="000000"/>
                <w:sz w:val="22"/>
                <w:szCs w:val="22"/>
                <w:lang w:bidi="ar"/>
              </w:rPr>
              <w:t xml:space="preserve">钣金铺板</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650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jc w:val="center"/>
              <w:rPr>
                <w:rFonts w:ascii="宋体" w:hAnsi="宋体" w:cs="宋体"/>
                <w:color w:val="000000"/>
                <w:sz w:val="22"/>
                <w:szCs w:val="22"/>
                <w:lang w:bidi="ar"/>
              </w:rPr>
            </w:pPr>
            <w:r>
              <w:rPr>
                <w:rFonts w:hint="eastAsia" w:ascii="宋体" w:hAnsi="宋体" w:cs="宋体"/>
                <w:color w:val="000000"/>
                <w:sz w:val="22"/>
                <w:szCs w:val="22"/>
                <w:lang w:bidi="ar"/>
              </w:rPr>
              <w:t xml:space="preserve">差速器油封</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25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jc w:val="center"/>
              <w:rPr>
                <w:rFonts w:ascii="宋体" w:hAnsi="宋体" w:cs="宋体"/>
                <w:color w:val="000000"/>
                <w:sz w:val="22"/>
                <w:szCs w:val="22"/>
                <w:lang w:bidi="ar"/>
              </w:rPr>
            </w:pPr>
            <w:r>
              <w:rPr>
                <w:rFonts w:hint="eastAsia" w:ascii="宋体" w:hAnsi="宋体" w:cs="宋体"/>
                <w:color w:val="000000"/>
                <w:sz w:val="22"/>
                <w:szCs w:val="22"/>
                <w:lang w:bidi="ar"/>
              </w:rPr>
              <w:t xml:space="preserve">齿轮油</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jc w:val="center"/>
              <w:rPr>
                <w:rFonts w:ascii="宋体" w:hAnsi="宋体" w:cs="宋体"/>
                <w:color w:val="000000"/>
                <w:sz w:val="22"/>
                <w:szCs w:val="22"/>
                <w:lang w:bidi="ar"/>
              </w:rPr>
            </w:pPr>
            <w:r>
              <w:rPr>
                <w:rFonts w:hint="eastAsia" w:ascii="宋体" w:hAnsi="宋体" w:cs="宋体"/>
                <w:color w:val="000000"/>
                <w:sz w:val="22"/>
                <w:szCs w:val="22"/>
                <w:lang w:bidi="ar"/>
              </w:rPr>
              <w:t xml:space="preserve">发电机总成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660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jc w:val="center"/>
              <w:rPr>
                <w:rFonts w:ascii="宋体" w:hAnsi="宋体" w:cs="宋体"/>
                <w:color w:val="000000"/>
                <w:sz w:val="22"/>
                <w:szCs w:val="22"/>
                <w:lang w:bidi="ar"/>
              </w:rPr>
            </w:pPr>
            <w:r>
              <w:rPr>
                <w:rFonts w:hint="eastAsia" w:ascii="宋体" w:hAnsi="宋体" w:cs="宋体"/>
                <w:color w:val="000000"/>
                <w:sz w:val="22"/>
                <w:szCs w:val="22"/>
                <w:lang w:bidi="ar"/>
              </w:rPr>
              <w:t xml:space="preserve">发电机皮带</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75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jc w:val="center"/>
              <w:rPr>
                <w:rFonts w:ascii="宋体" w:hAnsi="宋体" w:cs="宋体"/>
                <w:color w:val="000000"/>
                <w:sz w:val="22"/>
                <w:szCs w:val="22"/>
                <w:lang w:bidi="ar"/>
              </w:rPr>
            </w:pPr>
            <w:r>
              <w:rPr>
                <w:rFonts w:hint="eastAsia" w:ascii="宋体" w:hAnsi="宋体" w:cs="宋体"/>
                <w:color w:val="000000"/>
                <w:sz w:val="22"/>
                <w:szCs w:val="22"/>
                <w:lang w:bidi="ar"/>
              </w:rPr>
              <w:t xml:space="preserve">10</w:t>
            </w:r>
            <w:r>
              <w:rPr>
                <w:rFonts w:hint="eastAsia" w:ascii="宋体" w:hAnsi="宋体" w:cs="宋体"/>
                <w:color w:val="000000"/>
                <w:sz w:val="22"/>
                <w:szCs w:val="22"/>
                <w:lang w:bidi="ar"/>
              </w:rPr>
              <w:t xml:space="preserve">升装防冻液</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110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jc w:val="center"/>
              <w:rPr>
                <w:rFonts w:ascii="宋体" w:hAnsi="宋体" w:cs="宋体"/>
                <w:color w:val="000000"/>
                <w:sz w:val="22"/>
                <w:szCs w:val="22"/>
                <w:lang w:bidi="ar"/>
              </w:rPr>
            </w:pPr>
            <w:r>
              <w:rPr>
                <w:rFonts w:hint="eastAsia" w:ascii="宋体" w:hAnsi="宋体" w:cs="宋体"/>
                <w:color w:val="000000"/>
                <w:sz w:val="22"/>
                <w:szCs w:val="22"/>
                <w:lang w:bidi="ar"/>
              </w:rPr>
              <w:t xml:space="preserve">方向管柱</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370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jc w:val="center"/>
              <w:rPr>
                <w:rFonts w:ascii="宋体" w:hAnsi="宋体" w:cs="宋体"/>
                <w:color w:val="000000"/>
                <w:sz w:val="22"/>
                <w:szCs w:val="22"/>
                <w:lang w:bidi="ar"/>
              </w:rPr>
            </w:pPr>
            <w:r>
              <w:rPr>
                <w:rFonts w:hint="eastAsia" w:ascii="宋体" w:hAnsi="宋体" w:cs="宋体"/>
                <w:color w:val="000000"/>
                <w:sz w:val="22"/>
                <w:szCs w:val="22"/>
                <w:lang w:bidi="ar"/>
              </w:rPr>
              <w:t xml:space="preserve">方向盘</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220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jc w:val="center"/>
              <w:rPr>
                <w:rFonts w:ascii="宋体" w:hAnsi="宋体" w:cs="宋体"/>
                <w:color w:val="000000"/>
                <w:sz w:val="22"/>
                <w:szCs w:val="22"/>
                <w:lang w:bidi="ar"/>
              </w:rPr>
            </w:pPr>
            <w:r>
              <w:rPr>
                <w:rFonts w:hint="eastAsia" w:ascii="宋体" w:hAnsi="宋体" w:cs="宋体"/>
                <w:color w:val="000000"/>
                <w:sz w:val="22"/>
                <w:szCs w:val="22"/>
                <w:lang w:bidi="ar"/>
              </w:rPr>
              <w:t xml:space="preserve">反光镜支架</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95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jc w:val="center"/>
              <w:rPr>
                <w:rFonts w:ascii="宋体" w:hAnsi="宋体" w:cs="宋体"/>
                <w:color w:val="000000"/>
                <w:sz w:val="22"/>
                <w:szCs w:val="22"/>
                <w:lang w:bidi="ar"/>
              </w:rPr>
            </w:pPr>
            <w:r>
              <w:rPr>
                <w:rFonts w:hint="eastAsia" w:ascii="宋体" w:hAnsi="宋体" w:cs="宋体"/>
                <w:color w:val="000000"/>
                <w:sz w:val="22"/>
                <w:szCs w:val="22"/>
                <w:lang w:bidi="ar"/>
              </w:rPr>
              <w:t xml:space="preserve">反光镜</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75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jc w:val="center"/>
              <w:rPr>
                <w:rFonts w:ascii="宋体" w:hAnsi="宋体" w:cs="宋体"/>
                <w:color w:val="000000"/>
                <w:sz w:val="22"/>
                <w:szCs w:val="22"/>
                <w:lang w:bidi="ar"/>
              </w:rPr>
            </w:pPr>
            <w:r>
              <w:rPr>
                <w:rFonts w:hint="eastAsia" w:ascii="宋体" w:hAnsi="宋体" w:cs="宋体"/>
                <w:color w:val="000000"/>
                <w:sz w:val="22"/>
                <w:szCs w:val="22"/>
                <w:lang w:bidi="ar"/>
              </w:rPr>
              <w:t xml:space="preserve">喇叭</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75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jc w:val="center"/>
              <w:rPr>
                <w:rFonts w:ascii="宋体" w:hAnsi="宋体" w:cs="宋体"/>
                <w:color w:val="000000"/>
                <w:sz w:val="22"/>
                <w:szCs w:val="22"/>
                <w:lang w:bidi="ar"/>
              </w:rPr>
            </w:pPr>
            <w:r>
              <w:rPr>
                <w:rFonts w:hint="eastAsia" w:ascii="宋体" w:hAnsi="宋体" w:cs="宋体"/>
                <w:color w:val="000000"/>
                <w:sz w:val="22"/>
                <w:szCs w:val="22"/>
                <w:lang w:bidi="ar"/>
              </w:rPr>
              <w:t xml:space="preserve">全车双色喷漆</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250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jc w:val="center"/>
              <w:rPr>
                <w:rFonts w:ascii="宋体" w:hAnsi="宋体" w:cs="宋体"/>
                <w:color w:val="000000"/>
                <w:sz w:val="22"/>
                <w:szCs w:val="22"/>
                <w:lang w:bidi="ar"/>
              </w:rPr>
            </w:pPr>
            <w:r>
              <w:rPr>
                <w:rFonts w:hint="eastAsia" w:ascii="宋体" w:hAnsi="宋体" w:cs="宋体"/>
                <w:color w:val="000000"/>
                <w:sz w:val="22"/>
                <w:szCs w:val="22"/>
                <w:lang w:bidi="ar"/>
              </w:rPr>
              <w:t xml:space="preserve">整车大修人工</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所有车</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扫地车雾炮车铲车打黄油</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80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转运车压缩车吊臂车电瓶车</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电瓶车</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补胎</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支撑销</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65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更换门锁</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压力阀开关</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电瓶以旧换新</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外拉手</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专用点火花塞</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油门加速把手总成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315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雨刮臂</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156</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高压枪修理包</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油门线</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180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泄压阀</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215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喷漆</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带泵刹车蹄总成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275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换充电母插座</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专用阴阳高压管</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H4</w:t>
            </w:r>
            <w:r>
              <w:rPr>
                <w:rFonts w:hint="eastAsia" w:ascii="宋体" w:hAnsi="宋体" w:cs="宋体"/>
                <w:color w:val="000000"/>
                <w:sz w:val="22"/>
                <w:szCs w:val="22"/>
                <w:lang w:bidi="ar"/>
              </w:rPr>
              <w:t xml:space="preserve">灯泡</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45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发动机保养</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495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内胎</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39</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前围总成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780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仪表台总成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大梁矫正钣金</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方向机连接柱带万向节</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165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电瓶水</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玻璃专用胶</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刮板支架整形</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外发钣金切割</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小横梁</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165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外发切割整形焊接</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车门整形</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波纹管</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洋马发电机模块</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1250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高压枪修理包</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330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72V</w:t>
            </w:r>
            <w:r>
              <w:rPr>
                <w:rFonts w:hint="eastAsia" w:ascii="宋体" w:hAnsi="宋体" w:cs="宋体"/>
                <w:color w:val="000000"/>
                <w:sz w:val="22"/>
                <w:szCs w:val="22"/>
                <w:lang w:bidi="ar"/>
              </w:rPr>
              <w:t xml:space="preserve">升降机</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横梁底座</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校正整形</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槽钢</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切割整形焊接</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喇叭</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动力单元泵</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430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多路阀修理包</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185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工业软管</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12V-JB93-368</w:t>
            </w:r>
            <w:r>
              <w:rPr>
                <w:rFonts w:hint="eastAsia" w:ascii="宋体" w:hAnsi="宋体" w:cs="宋体"/>
                <w:color w:val="000000"/>
                <w:sz w:val="22"/>
                <w:szCs w:val="22"/>
                <w:lang w:bidi="ar"/>
              </w:rPr>
              <w:t xml:space="preserve">加载电瓶</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直拉杆总成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330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外发后尾不锈钢做槽改装</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尾门整形橡条</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130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专用液压油管</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160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铲斗支撑轴</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氧气取轴外发一次</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德国卡赫进口高压枪</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2350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雨刮器片</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137</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横梁切割校整</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语言喇叭及控制器</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none" w:color="000000" w:sz="4" w:space="0"/>
              <w:left w:val="single" w:color="000000" w:sz="4" w:space="0"/>
              <w:bottom w:val="none" w:color="000000" w:sz="4" w:space="0"/>
              <w:right w:val="single" w:color="000000" w:sz="4" w:space="0"/>
            </w:tcBorders>
            <w:tcW w:w="996" w:type="dxa"/>
            <w:vAlign w:val="center"/>
            <w:vMerge w:val="restart"/>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EDW056</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3551020-T37E1</w:t>
            </w:r>
            <w:r>
              <w:rPr>
                <w:rFonts w:hint="eastAsia" w:ascii="宋体" w:hAnsi="宋体" w:cs="宋体"/>
                <w:color w:val="000000"/>
                <w:sz w:val="22"/>
                <w:szCs w:val="22"/>
                <w:lang w:bidi="ar"/>
              </w:rPr>
              <w:t xml:space="preserve">天龙后调整臂</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490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non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3501N-105B</w:t>
            </w:r>
            <w:r>
              <w:rPr>
                <w:rFonts w:hint="eastAsia" w:ascii="宋体" w:hAnsi="宋体" w:cs="宋体"/>
                <w:color w:val="000000"/>
                <w:sz w:val="22"/>
                <w:szCs w:val="22"/>
                <w:lang w:bidi="ar"/>
              </w:rPr>
              <w:t xml:space="preserve">天龙加厚刹车片</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non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刹车片铆钉记做片</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non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GLG-44</w:t>
            </w:r>
            <w:r>
              <w:rPr>
                <w:rFonts w:hint="eastAsia" w:ascii="宋体" w:hAnsi="宋体" w:cs="宋体"/>
                <w:color w:val="000000"/>
                <w:sz w:val="22"/>
                <w:szCs w:val="22"/>
                <w:lang w:bidi="ar"/>
              </w:rPr>
              <w:t xml:space="preserve">外发镗轮毂</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non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31N-04080</w:t>
            </w:r>
            <w:r>
              <w:rPr>
                <w:rFonts w:hint="eastAsia" w:ascii="宋体" w:hAnsi="宋体" w:cs="宋体"/>
                <w:color w:val="000000"/>
                <w:sz w:val="22"/>
                <w:szCs w:val="22"/>
                <w:lang w:bidi="ar"/>
              </w:rPr>
              <w:t xml:space="preserve">后油封</w:t>
            </w:r>
            <w:r/>
          </w:p>
        </w:tc>
        <w:tc>
          <w:tcPr>
            <w:shd w:val="clear" w:color="auto" w:fill="auto"/>
            <w:tcBorders>
              <w:top w:val="single" w:color="000000" w:sz="4" w:space="0"/>
              <w:left w:val="single" w:color="000000" w:sz="4" w:space="0"/>
              <w:bottom w:val="non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non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E0D210</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QL</w:t>
            </w:r>
            <w:r>
              <w:rPr>
                <w:rFonts w:hint="eastAsia" w:ascii="宋体" w:hAnsi="宋体" w:cs="宋体"/>
                <w:color w:val="000000"/>
                <w:sz w:val="22"/>
                <w:szCs w:val="22"/>
                <w:lang w:bidi="ar"/>
              </w:rPr>
              <w:t xml:space="preserve">传动轴</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475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restart"/>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EUU771</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CMJ461030131A</w:t>
            </w:r>
            <w:r>
              <w:rPr>
                <w:rFonts w:hint="eastAsia" w:ascii="宋体" w:hAnsi="宋体" w:cs="宋体"/>
                <w:color w:val="000000"/>
                <w:sz w:val="22"/>
                <w:szCs w:val="22"/>
                <w:lang w:bidi="ar"/>
              </w:rPr>
              <w:t xml:space="preserve">按钮开关</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280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江铃凯锐右前闭锁器总成</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372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restart"/>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EFC381</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江铃凯锐</w:t>
            </w:r>
            <w:r>
              <w:rPr>
                <w:rFonts w:hint="eastAsia" w:ascii="宋体" w:hAnsi="宋体" w:cs="宋体"/>
                <w:color w:val="000000"/>
                <w:sz w:val="22"/>
                <w:szCs w:val="22"/>
                <w:lang w:bidi="ar"/>
              </w:rPr>
              <w:t xml:space="preserve">N800</w:t>
            </w:r>
            <w:r>
              <w:rPr>
                <w:rFonts w:hint="eastAsia" w:ascii="宋体" w:hAnsi="宋体" w:cs="宋体"/>
                <w:color w:val="000000"/>
                <w:sz w:val="22"/>
                <w:szCs w:val="22"/>
                <w:lang w:bidi="ar"/>
              </w:rPr>
              <w:t xml:space="preserve">氧传感器</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1190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江铃凯锐诊断电脑清码</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none" w:color="000000" w:sz="4" w:space="0"/>
              <w:left w:val="single" w:color="000000" w:sz="4" w:space="0"/>
              <w:bottom w:val="non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E12263</w:t>
            </w:r>
            <w:r/>
          </w:p>
        </w:tc>
        <w:tc>
          <w:tcPr>
            <w:shd w:val="clear" w:color="auto" w:fill="auto"/>
            <w:tcBorders>
              <w:top w:val="non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3VF-06</w:t>
            </w:r>
            <w:r>
              <w:rPr>
                <w:rFonts w:hint="eastAsia" w:ascii="宋体" w:hAnsi="宋体" w:cs="宋体"/>
                <w:color w:val="000000"/>
                <w:sz w:val="22"/>
                <w:szCs w:val="22"/>
                <w:lang w:bidi="ar"/>
              </w:rPr>
              <w:t xml:space="preserve">电磁阀</w:t>
            </w:r>
            <w:r/>
          </w:p>
        </w:tc>
        <w:tc>
          <w:tcPr>
            <w:shd w:val="clear" w:color="auto" w:fill="auto"/>
            <w:tcBorders>
              <w:top w:val="non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non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rPr>
              <w:t xml:space="preserve">320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restart"/>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E13068</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N800</w:t>
            </w:r>
            <w:r>
              <w:rPr>
                <w:rFonts w:hint="eastAsia" w:ascii="宋体" w:hAnsi="宋体" w:cs="宋体"/>
                <w:color w:val="000000"/>
                <w:sz w:val="22"/>
                <w:szCs w:val="22"/>
                <w:lang w:bidi="ar"/>
              </w:rPr>
              <w:t xml:space="preserve">原厂水箱</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后抖局部钢板</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700P</w:t>
            </w:r>
            <w:r>
              <w:rPr>
                <w:rFonts w:hint="eastAsia" w:ascii="宋体" w:hAnsi="宋体" w:cs="宋体"/>
                <w:color w:val="000000"/>
                <w:sz w:val="22"/>
                <w:szCs w:val="22"/>
                <w:lang w:bidi="ar"/>
              </w:rPr>
              <w:t xml:space="preserve">右后刹车分泵</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江铃凯锐变速后油封</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江铃凯锐修复控制模块</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996"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ENK269</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厨余垃圾车后阀门污水管</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ENR802</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ECU</w:t>
            </w:r>
            <w:r>
              <w:rPr>
                <w:rFonts w:hint="eastAsia" w:ascii="宋体" w:hAnsi="宋体" w:cs="宋体"/>
                <w:color w:val="000000"/>
                <w:sz w:val="22"/>
                <w:szCs w:val="22"/>
                <w:lang w:bidi="ar"/>
              </w:rPr>
              <w:t xml:space="preserve">主电脑</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3630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诊断程序升级匹配</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GLG-44</w:t>
            </w:r>
            <w:r>
              <w:rPr>
                <w:rFonts w:hint="eastAsia" w:ascii="宋体" w:hAnsi="宋体" w:cs="宋体"/>
                <w:color w:val="000000"/>
                <w:sz w:val="22"/>
                <w:szCs w:val="22"/>
                <w:lang w:bidi="ar"/>
              </w:rPr>
              <w:t xml:space="preserve">镗轮毂</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电瓶车</w:t>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德国卡赫压力阀密封圈</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185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四轮后翻桶车定制模具及氩焊</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四轮后翻桶车铝合金铰链</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numPr>
                <w:ilvl w:val="0"/>
                <w:numId w:val="2"/>
              </w:numPr>
              <w:jc w:val="righ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ind w:left="0"/>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10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三轮侧翻桶油刹加重齿轮包</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1650</w:t>
            </w:r>
            <w:r/>
          </w:p>
        </w:tc>
      </w:tr>
    </w:tbl>
    <w:p>
      <w:pPr>
        <w:ind w:left="0" w:firstLine="420"/>
        <w:spacing w:line="360" w:lineRule="auto"/>
        <w:rPr>
          <w:rFonts w:ascii="宋体" w:hAnsi="宋体" w:cs="宋体"/>
          <w:sz w:val="21"/>
          <w:szCs w:val="21"/>
        </w:rPr>
      </w:pPr>
      <w:r>
        <w:rPr>
          <w:rFonts w:hint="eastAsia" w:ascii="宋体" w:hAnsi="宋体" w:cs="宋体"/>
          <w:sz w:val="21"/>
          <w:szCs w:val="21"/>
        </w:rPr>
        <w:t xml:space="preserve">9</w:t>
      </w:r>
      <w:r>
        <w:rPr>
          <w:rFonts w:hint="eastAsia" w:ascii="宋体" w:hAnsi="宋体" w:cs="宋体"/>
          <w:sz w:val="21"/>
          <w:szCs w:val="21"/>
        </w:rPr>
        <w:t xml:space="preserve">、临湖镇环卫所特种车非清单内配件价格明细</w:t>
      </w:r>
      <w:r/>
    </w:p>
    <w:tbl>
      <w:tblPr>
        <w:tblW w:w="9635" w:type="dxa"/>
        <w:tblInd w:w="91" w:type="dxa"/>
        <w:tblLayout w:type="fixed"/>
        <w:tblLook w:val="04A0" w:firstRow="1" w:lastRow="0" w:firstColumn="1" w:lastColumn="0" w:noHBand="0" w:noVBand="1"/>
      </w:tblPr>
      <w:tblGrid>
        <w:gridCol w:w="663"/>
        <w:gridCol w:w="1230"/>
        <w:gridCol w:w="2987"/>
        <w:gridCol w:w="1140"/>
        <w:gridCol w:w="1950"/>
        <w:gridCol w:w="1665"/>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车辆</w:t>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jc w:val="center"/>
              <w:rPr>
                <w:rFonts w:ascii="宋体" w:hAnsi="宋体" w:cs="宋体"/>
                <w:color w:val="000000"/>
                <w:sz w:val="22"/>
                <w:szCs w:val="22"/>
              </w:rPr>
            </w:pPr>
            <w:r>
              <w:rPr>
                <w:rFonts w:hint="eastAsia" w:ascii="宋体" w:hAnsi="宋体" w:cs="宋体"/>
                <w:color w:val="000000"/>
                <w:sz w:val="22"/>
                <w:szCs w:val="22"/>
                <w:lang w:bidi="ar"/>
              </w:rPr>
              <w:t xml:space="preserve">配件名称</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ascii="Times New Roman" w:hAnsi="Times New Roman"/>
                <w:sz w:val="21"/>
                <w:szCs w:val="21"/>
              </w:rPr>
              <w:t xml:space="preserve">工时单价</w:t>
            </w:r>
            <w:r>
              <w:rPr>
                <w:rFonts w:hint="eastAsia" w:ascii="Times New Roman" w:hAnsi="Times New Roman"/>
                <w:sz w:val="21"/>
                <w:szCs w:val="21"/>
              </w:rPr>
              <w:t xml:space="preserve">最高限价</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备注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E11773</w:t>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年检交费</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tabs>
                <w:tab w:val="left" w:pos="3200" w:leader="none"/>
              </w:tabs>
              <w:rPr>
                <w:rFonts w:ascii="宋体" w:hAnsi="宋体" w:cs="宋体"/>
                <w:color w:val="000000"/>
                <w:sz w:val="22"/>
                <w:szCs w:val="22"/>
              </w:rPr>
            </w:pPr>
            <w:r>
              <w:rPr>
                <w:rFonts w:hint="eastAsia" w:ascii="宋体" w:hAnsi="宋体" w:cs="宋体"/>
                <w:color w:val="000000"/>
                <w:sz w:val="22"/>
                <w:szCs w:val="22"/>
                <w:lang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E11596</w:t>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压缩机总成</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高压管</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补冷媒</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风机电阻</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助力油</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F63</w:t>
            </w:r>
            <w:r>
              <w:rPr>
                <w:rFonts w:hint="eastAsia" w:ascii="宋体" w:hAnsi="宋体" w:cs="宋体"/>
                <w:color w:val="000000"/>
                <w:sz w:val="22"/>
                <w:szCs w:val="22"/>
                <w:lang w:bidi="ar"/>
              </w:rPr>
              <w:t xml:space="preserve">齿轮泵</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930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四路快放继动阀</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E12263</w:t>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方向机油</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T</w:t>
            </w:r>
            <w:r>
              <w:rPr>
                <w:rFonts w:hint="eastAsia" w:ascii="宋体" w:hAnsi="宋体" w:cs="宋体"/>
                <w:color w:val="000000"/>
                <w:sz w:val="22"/>
                <w:szCs w:val="22"/>
                <w:lang w:bidi="ar"/>
              </w:rPr>
              <w:t xml:space="preserve">型吊环</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w:t>
            </w:r>
            <w:r>
              <w:rPr>
                <w:rFonts w:hint="eastAsia" w:ascii="宋体" w:hAnsi="宋体" w:cs="宋体"/>
                <w:color w:val="000000"/>
                <w:sz w:val="22"/>
                <w:szCs w:val="22"/>
                <w:lang w:bidi="ar"/>
              </w:rPr>
              <w:t xml:space="preserve">升装防冻液</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仪表总成</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年检交费</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治理尾气功率</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消防接头</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刹车油</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暖风水管</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w:t>
            </w:r>
            <w:r>
              <w:rPr>
                <w:rFonts w:hint="eastAsia" w:ascii="宋体" w:hAnsi="宋体" w:cs="宋体"/>
                <w:color w:val="000000"/>
                <w:sz w:val="22"/>
                <w:szCs w:val="22"/>
                <w:lang w:bidi="ar"/>
              </w:rPr>
              <w:t xml:space="preserve">升装防冻液</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E12228</w:t>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三桥年检交费</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尾气锅炉治理</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送检费</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变速箱齿轮油</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三层消防水带</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水位透视管总成</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变速箱后盖</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驱动齿</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19726</w:t>
            </w:r>
            <w:r>
              <w:rPr>
                <w:rFonts w:hint="eastAsia" w:ascii="宋体" w:hAnsi="宋体" w:cs="宋体"/>
                <w:color w:val="000000"/>
                <w:sz w:val="24"/>
                <w:szCs w:val="24"/>
                <w:lang w:bidi="ar"/>
              </w:rPr>
              <w:t xml:space="preserve">减速齿</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杰狮</w:t>
            </w:r>
            <w:r>
              <w:rPr>
                <w:rFonts w:hint="eastAsia" w:ascii="宋体" w:hAnsi="宋体" w:cs="宋体"/>
                <w:color w:val="000000"/>
                <w:sz w:val="24"/>
                <w:szCs w:val="24"/>
                <w:lang w:bidi="ar"/>
              </w:rPr>
              <w:t xml:space="preserve">12</w:t>
            </w:r>
            <w:r>
              <w:rPr>
                <w:rFonts w:hint="eastAsia" w:ascii="宋体" w:hAnsi="宋体" w:cs="宋体"/>
                <w:color w:val="000000"/>
                <w:sz w:val="24"/>
                <w:szCs w:val="24"/>
                <w:lang w:bidi="ar"/>
              </w:rPr>
              <w:t xml:space="preserve">档取力器</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专用头燃油管</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DN65</w:t>
            </w:r>
            <w:r>
              <w:rPr>
                <w:rFonts w:hint="eastAsia" w:ascii="宋体" w:hAnsi="宋体" w:cs="宋体"/>
                <w:color w:val="000000"/>
                <w:sz w:val="24"/>
                <w:szCs w:val="24"/>
                <w:lang w:bidi="ar"/>
              </w:rPr>
              <w:t xml:space="preserve">密封条</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DN65</w:t>
            </w:r>
            <w:r>
              <w:rPr>
                <w:rFonts w:hint="eastAsia" w:ascii="宋体" w:hAnsi="宋体" w:cs="宋体"/>
                <w:color w:val="000000"/>
                <w:sz w:val="24"/>
                <w:szCs w:val="24"/>
                <w:lang w:bidi="ar"/>
              </w:rPr>
              <w:t xml:space="preserve">方形大球阀</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E12135</w:t>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Y</w:t>
            </w:r>
            <w:r>
              <w:rPr>
                <w:rFonts w:hint="eastAsia" w:ascii="宋体" w:hAnsi="宋体" w:cs="宋体"/>
                <w:color w:val="000000"/>
                <w:sz w:val="22"/>
                <w:szCs w:val="22"/>
                <w:lang w:bidi="ar"/>
              </w:rPr>
              <w:t xml:space="preserve">型加水阀</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24V</w:t>
            </w:r>
            <w:r>
              <w:rPr>
                <w:rFonts w:hint="eastAsia" w:ascii="宋体" w:hAnsi="宋体" w:cs="宋体"/>
                <w:color w:val="000000"/>
                <w:sz w:val="22"/>
                <w:szCs w:val="22"/>
                <w:lang w:bidi="ar"/>
              </w:rPr>
              <w:t xml:space="preserve">大喇叭</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液体生料带</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定做三通水管</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EOD008</w:t>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摇手柄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治理功率</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右后轮半轴油封</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堵漏剂</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w:t>
            </w:r>
            <w:r>
              <w:rPr>
                <w:rFonts w:hint="eastAsia" w:ascii="宋体" w:hAnsi="宋体" w:cs="宋体"/>
                <w:color w:val="000000"/>
                <w:sz w:val="22"/>
                <w:szCs w:val="22"/>
                <w:lang w:bidi="ar"/>
              </w:rPr>
              <w:t xml:space="preserve">吸粪波纹管</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空调冷凝器</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冷冻油</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E13068</w:t>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机修人工</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前门升降器</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重做污水箱底座</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氮氧传感器</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CM2C001306A</w:t>
            </w:r>
            <w:r>
              <w:rPr>
                <w:rFonts w:hint="eastAsia" w:ascii="宋体" w:hAnsi="宋体" w:cs="宋体"/>
                <w:color w:val="000000"/>
                <w:sz w:val="22"/>
                <w:szCs w:val="22"/>
                <w:lang w:bidi="ar"/>
              </w:rPr>
              <w:t xml:space="preserve">滑板滚轮</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CMZL001047A</w:t>
            </w:r>
            <w:r>
              <w:rPr>
                <w:rFonts w:hint="eastAsia" w:ascii="宋体" w:hAnsi="宋体" w:cs="宋体"/>
                <w:color w:val="000000"/>
                <w:sz w:val="22"/>
                <w:szCs w:val="22"/>
                <w:lang w:bidi="ar"/>
              </w:rPr>
              <w:t xml:space="preserve">装填体导轨</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铺钢板</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后斗切割安装焊接导轨</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手刹钢丝索</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日本多路阀包三年</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11500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液压泵滤网</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滑板油缸油封</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挂桶机构改装</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加厚刹车片</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坐片铆片</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光轮毂</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E6Z332</w:t>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3401Z60-001</w:t>
            </w:r>
            <w:r>
              <w:rPr>
                <w:rFonts w:hint="eastAsia" w:ascii="宋体" w:hAnsi="宋体" w:cs="宋体"/>
                <w:color w:val="000000"/>
                <w:sz w:val="22"/>
                <w:szCs w:val="22"/>
                <w:lang w:bidi="ar"/>
              </w:rPr>
              <w:t xml:space="preserve">方向机总成</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C39G0342</w:t>
            </w:r>
            <w:r>
              <w:rPr>
                <w:rFonts w:hint="eastAsia" w:ascii="宋体" w:hAnsi="宋体" w:cs="宋体"/>
                <w:color w:val="000000"/>
                <w:sz w:val="22"/>
                <w:szCs w:val="22"/>
                <w:lang w:bidi="ar"/>
              </w:rPr>
              <w:t xml:space="preserve">转向泵</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866</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助力壶滤网</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方向助力油</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ENR802</w:t>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蹄片回位弹簧</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杰狮后制动片</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光片铆片坐片</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上菲红雨刮连动杆总成</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EOD210</w:t>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曲轴位置传感器</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凸轮轴位置传感器</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OBD</w:t>
            </w:r>
            <w:r>
              <w:rPr>
                <w:rFonts w:hint="eastAsia" w:ascii="宋体" w:hAnsi="宋体" w:cs="宋体"/>
                <w:color w:val="000000"/>
                <w:sz w:val="22"/>
                <w:szCs w:val="22"/>
                <w:lang w:bidi="ar"/>
              </w:rPr>
              <w:t xml:space="preserve">电脑模块</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年检交费</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EOBL66</w:t>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B-02725011-9</w:t>
            </w:r>
            <w:r>
              <w:rPr>
                <w:rFonts w:hint="eastAsia" w:ascii="宋体" w:hAnsi="宋体" w:cs="宋体"/>
                <w:color w:val="000000"/>
                <w:sz w:val="22"/>
                <w:szCs w:val="22"/>
                <w:lang w:bidi="ar"/>
              </w:rPr>
              <w:t xml:space="preserve">暖风机总成</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曲轴位置传感器</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年检交费</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治理尾气</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加装</w:t>
            </w:r>
            <w:r>
              <w:rPr>
                <w:rFonts w:hint="eastAsia" w:ascii="宋体" w:hAnsi="宋体" w:cs="宋体"/>
                <w:color w:val="000000"/>
                <w:sz w:val="22"/>
                <w:szCs w:val="22"/>
                <w:lang w:bidi="ar"/>
              </w:rPr>
              <w:t xml:space="preserve">OBD</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雨刮复合式继电器</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ERB671</w:t>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定制炮头油缸</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2860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加工安装座</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专用雨刮片</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铲车</w:t>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车门锁块</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EUU771</w:t>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电脑版维修升级</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电气操纵面板</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1650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多路阀调理组合</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原厂刹车片</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光轮毂</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后轮毂</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黄油</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后轮油封</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定制滚轮</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定制销轴</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人工强势再生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DPFSCR</w:t>
            </w:r>
            <w:r>
              <w:rPr>
                <w:rFonts w:hint="eastAsia" w:ascii="宋体" w:hAnsi="宋体" w:cs="宋体"/>
                <w:color w:val="000000"/>
                <w:sz w:val="24"/>
                <w:szCs w:val="24"/>
                <w:lang w:bidi="ar"/>
              </w:rPr>
              <w:t xml:space="preserve">三元催化高温恢复</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不锈钢切割焊接</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EFC381</w:t>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液压大油箱氩焊</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MRF-02P-K3-40</w:t>
            </w:r>
            <w:r>
              <w:rPr>
                <w:rFonts w:hint="eastAsia" w:ascii="宋体" w:hAnsi="宋体" w:cs="宋体"/>
                <w:color w:val="000000"/>
                <w:sz w:val="22"/>
                <w:szCs w:val="22"/>
                <w:lang w:bidi="ar"/>
              </w:rPr>
              <w:t xml:space="preserve">溢流阀</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四路干燥器总成</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985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9-00090655-QL</w:t>
            </w:r>
            <w:r>
              <w:rPr>
                <w:rFonts w:hint="eastAsia" w:ascii="宋体" w:hAnsi="宋体" w:cs="宋体"/>
                <w:color w:val="000000"/>
                <w:sz w:val="24"/>
                <w:szCs w:val="24"/>
                <w:lang w:bidi="ar"/>
              </w:rPr>
              <w:t xml:space="preserve">轴承</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700P</w:t>
            </w:r>
            <w:r>
              <w:rPr>
                <w:rFonts w:hint="eastAsia" w:ascii="宋体" w:hAnsi="宋体" w:cs="宋体"/>
                <w:color w:val="000000"/>
                <w:sz w:val="22"/>
                <w:szCs w:val="22"/>
                <w:lang w:bidi="ar"/>
              </w:rPr>
              <w:t xml:space="preserve">电子风扇总成</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拔挡开关</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EPD538</w:t>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旋转转座焊合</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35171010-KD100</w:t>
            </w:r>
            <w:r>
              <w:rPr>
                <w:rFonts w:hint="eastAsia" w:ascii="宋体" w:hAnsi="宋体" w:cs="宋体"/>
                <w:color w:val="000000"/>
                <w:sz w:val="22"/>
                <w:szCs w:val="22"/>
                <w:lang w:bidi="ar"/>
              </w:rPr>
              <w:t xml:space="preserve">手控阀总成</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启动继电器</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700P</w:t>
            </w:r>
            <w:r>
              <w:rPr>
                <w:rFonts w:hint="eastAsia" w:ascii="宋体" w:hAnsi="宋体" w:cs="宋体"/>
                <w:color w:val="000000"/>
                <w:sz w:val="22"/>
                <w:szCs w:val="22"/>
                <w:lang w:bidi="ar"/>
              </w:rPr>
              <w:t xml:space="preserve">国六电磁阀排气制动</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MAC</w:t>
            </w:r>
            <w:r>
              <w:rPr>
                <w:rFonts w:hint="eastAsia" w:ascii="宋体" w:hAnsi="宋体" w:cs="宋体"/>
                <w:color w:val="000000"/>
                <w:sz w:val="22"/>
                <w:szCs w:val="22"/>
                <w:lang w:bidi="ar"/>
              </w:rPr>
              <w:t xml:space="preserve">进口电磁阀</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吸嘴挡皮</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ENK269</w:t>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前档夹胶玻璃</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空调皮带轮</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翻桶回位弹簧</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叠加式溢流阀</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1480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多路阀总成</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EBG372</w:t>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天龙气压传感器</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C3289292</w:t>
            </w:r>
            <w:r>
              <w:rPr>
                <w:rFonts w:hint="eastAsia" w:ascii="宋体" w:hAnsi="宋体" w:cs="宋体"/>
                <w:color w:val="000000"/>
                <w:sz w:val="24"/>
                <w:szCs w:val="24"/>
                <w:lang w:bidi="ar"/>
              </w:rPr>
              <w:t xml:space="preserve">皮带</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C4891252</w:t>
            </w:r>
            <w:r>
              <w:rPr>
                <w:rFonts w:hint="eastAsia" w:ascii="宋体" w:hAnsi="宋体" w:cs="宋体"/>
                <w:color w:val="000000"/>
                <w:sz w:val="24"/>
                <w:szCs w:val="24"/>
                <w:lang w:bidi="ar"/>
              </w:rPr>
              <w:t xml:space="preserve">水泵</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1201010-KB100B</w:t>
            </w:r>
            <w:r>
              <w:rPr>
                <w:rFonts w:hint="eastAsia" w:ascii="宋体" w:hAnsi="宋体" w:cs="宋体"/>
                <w:color w:val="000000"/>
                <w:sz w:val="24"/>
                <w:szCs w:val="24"/>
                <w:lang w:bidi="ar"/>
              </w:rPr>
              <w:t xml:space="preserve">消声器</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天龙变速箱排挡助力缸</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815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24VLED</w:t>
            </w:r>
            <w:r>
              <w:rPr>
                <w:rFonts w:hint="eastAsia" w:ascii="宋体" w:hAnsi="宋体" w:cs="宋体"/>
                <w:color w:val="000000"/>
                <w:sz w:val="24"/>
                <w:szCs w:val="24"/>
                <w:lang w:bidi="ar"/>
              </w:rPr>
              <w:t xml:space="preserve">前大灯</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rPr>
            </w:pPr>
            <w:r>
              <w:rPr>
                <w:rFonts w:hint="eastAsia" w:ascii="宋体" w:hAnsi="宋体" w:cs="宋体"/>
                <w:color w:val="000000"/>
                <w:lang w:bidi="ar"/>
              </w:rPr>
              <w:t xml:space="preserve">天龙</w:t>
            </w:r>
            <w:r>
              <w:rPr>
                <w:rFonts w:hint="eastAsia" w:ascii="宋体" w:hAnsi="宋体" w:cs="宋体"/>
                <w:color w:val="000000"/>
                <w:lang w:bidi="ar"/>
              </w:rPr>
              <w:t xml:space="preserve">DPF</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rPr>
            </w:pPr>
            <w:r>
              <w:rPr>
                <w:rFonts w:hint="eastAsia" w:ascii="宋体" w:hAnsi="宋体" w:cs="宋体"/>
                <w:color w:val="000000"/>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rPr>
            </w:pPr>
            <w:r>
              <w:rPr>
                <w:rFonts w:hint="eastAsia" w:ascii="宋体" w:hAnsi="宋体" w:cs="宋体"/>
                <w:color w:val="000000"/>
                <w:lang w:bidi="ar"/>
              </w:rPr>
              <w:t xml:space="preserve">11700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rPr>
            </w:pPr>
            <w:r>
              <w:rPr>
                <w:rFonts w:hint="eastAsia" w:ascii="宋体" w:hAnsi="宋体" w:cs="宋体"/>
                <w:color w:val="000000"/>
                <w:lang w:bidi="ar"/>
              </w:rPr>
              <w:t xml:space="preserve">天龙</w:t>
            </w:r>
            <w:r>
              <w:rPr>
                <w:rFonts w:hint="eastAsia" w:ascii="宋体" w:hAnsi="宋体" w:cs="宋体"/>
                <w:color w:val="000000"/>
                <w:lang w:bidi="ar"/>
              </w:rPr>
              <w:t xml:space="preserve">DOC</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rPr>
            </w:pPr>
            <w:r>
              <w:rPr>
                <w:rFonts w:hint="eastAsia" w:ascii="宋体" w:hAnsi="宋体" w:cs="宋体"/>
                <w:color w:val="00000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rPr>
            </w:pPr>
            <w:r>
              <w:rPr>
                <w:rFonts w:hint="eastAsia" w:ascii="宋体" w:hAnsi="宋体" w:cs="宋体"/>
                <w:color w:val="000000"/>
                <w:lang w:bidi="ar"/>
              </w:rPr>
              <w:t xml:space="preserve">12500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rPr>
            </w:pPr>
            <w:r>
              <w:rPr>
                <w:rFonts w:hint="eastAsia" w:ascii="宋体" w:hAnsi="宋体" w:cs="宋体"/>
                <w:color w:val="000000"/>
                <w:lang w:bidi="ar"/>
              </w:rPr>
              <w:t xml:space="preserve">电脑编程刷新程序</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rPr>
            </w:pPr>
            <w:r>
              <w:rPr>
                <w:rFonts w:hint="eastAsia" w:ascii="宋体" w:hAnsi="宋体" w:cs="宋体"/>
                <w:color w:val="00000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rPr>
            </w:pPr>
            <w:r>
              <w:rPr>
                <w:rFonts w:hint="eastAsia" w:ascii="宋体" w:hAnsi="宋体" w:cs="宋体"/>
                <w:color w:val="000000"/>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rPr>
            </w:pPr>
            <w:r>
              <w:rPr>
                <w:rFonts w:hint="eastAsia" w:ascii="宋体" w:hAnsi="宋体" w:cs="宋体"/>
                <w:color w:val="000000"/>
                <w:lang w:bidi="ar"/>
              </w:rPr>
              <w:t xml:space="preserve">喇叭电磁阀</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rPr>
            </w:pPr>
            <w:r>
              <w:rPr>
                <w:rFonts w:hint="eastAsia" w:ascii="宋体" w:hAnsi="宋体" w:cs="宋体"/>
                <w:color w:val="00000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rPr>
            </w:pPr>
            <w:r>
              <w:rPr>
                <w:rFonts w:hint="eastAsia" w:ascii="宋体" w:hAnsi="宋体" w:cs="宋体"/>
                <w:color w:val="000000"/>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空气调压阀</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汽车玻璃胶</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刹车感应传感器</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三轴交费</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喷淋电磁阀总成</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天龙女刹车总泵</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EFM211</w:t>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700P</w:t>
            </w:r>
            <w:r>
              <w:rPr>
                <w:rFonts w:hint="eastAsia" w:ascii="宋体" w:hAnsi="宋体" w:cs="宋体"/>
                <w:color w:val="000000"/>
                <w:sz w:val="24"/>
                <w:szCs w:val="24"/>
                <w:lang w:bidi="ar"/>
              </w:rPr>
              <w:t xml:space="preserve">差速器总成</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3185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倒车镜</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转向修理包</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横拉杆总成</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EDW056</w:t>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压传感器</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进气压力传感器</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下游温度电脑传感器</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天龙升降机</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C5625425</w:t>
            </w:r>
            <w:r>
              <w:rPr>
                <w:rFonts w:hint="eastAsia" w:ascii="宋体" w:hAnsi="宋体" w:cs="宋体"/>
                <w:color w:val="000000"/>
                <w:sz w:val="22"/>
                <w:szCs w:val="22"/>
                <w:lang w:bidi="ar"/>
              </w:rPr>
              <w:t xml:space="preserve">节流阀总成</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2925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传动轴带滑动叉总成</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1780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中桥前段传动轴总成</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1150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EQ153</w:t>
            </w:r>
            <w:r>
              <w:rPr>
                <w:rFonts w:hint="eastAsia" w:ascii="宋体" w:hAnsi="宋体" w:cs="宋体"/>
                <w:color w:val="000000"/>
                <w:sz w:val="22"/>
                <w:szCs w:val="22"/>
                <w:lang w:bidi="ar"/>
              </w:rPr>
              <w:t xml:space="preserve">差速器总成</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4768</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天龙拔叉轴</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天龙拔叉</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FAT5801395948</w:t>
            </w:r>
            <w:r>
              <w:rPr>
                <w:rFonts w:hint="eastAsia" w:ascii="宋体" w:hAnsi="宋体" w:cs="宋体"/>
                <w:color w:val="000000"/>
                <w:sz w:val="22"/>
                <w:szCs w:val="22"/>
                <w:lang w:bidi="ar"/>
              </w:rPr>
              <w:t xml:space="preserve">飞轮总成</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1230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FA15801655187</w:t>
            </w:r>
            <w:r>
              <w:rPr>
                <w:rFonts w:hint="eastAsia" w:ascii="宋体" w:hAnsi="宋体" w:cs="宋体"/>
                <w:color w:val="000000"/>
                <w:sz w:val="24"/>
                <w:szCs w:val="24"/>
                <w:lang w:bidi="ar"/>
              </w:rPr>
              <w:t xml:space="preserve">启动马达</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1450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EJR571</w:t>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KR</w:t>
            </w:r>
            <w:r>
              <w:rPr>
                <w:rFonts w:hint="eastAsia" w:ascii="宋体" w:hAnsi="宋体" w:cs="宋体"/>
                <w:color w:val="000000"/>
                <w:sz w:val="24"/>
                <w:szCs w:val="24"/>
                <w:lang w:bidi="ar"/>
              </w:rPr>
              <w:t xml:space="preserve">间桥盘总成</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后氮氧电脑传感器</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ECS320</w:t>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档位横卧式机构</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restart"/>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EGW539</w:t>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定制偏心轮</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H4</w:t>
            </w:r>
            <w:r>
              <w:rPr>
                <w:rFonts w:hint="eastAsia" w:ascii="宋体" w:hAnsi="宋体" w:cs="宋体"/>
                <w:color w:val="000000"/>
                <w:sz w:val="24"/>
                <w:szCs w:val="24"/>
                <w:lang w:bidi="ar"/>
              </w:rPr>
              <w:t xml:space="preserve">菲利普灯泡</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八角控制器</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4"/>
                <w:szCs w:val="24"/>
              </w:rPr>
            </w:pPr>
            <w:r>
              <w:rPr>
                <w:rFonts w:hint="eastAsia" w:ascii="宋体" w:hAnsi="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4"/>
                <w:szCs w:val="24"/>
              </w:rPr>
            </w:pPr>
            <w:r>
              <w:rPr>
                <w:rFonts w:hint="eastAsia" w:ascii="宋体" w:hAnsi="宋体" w:cs="宋体"/>
                <w:color w:val="000000"/>
                <w:sz w:val="24"/>
                <w:szCs w:val="24"/>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苏</w:t>
            </w:r>
            <w:r>
              <w:rPr>
                <w:rFonts w:hint="eastAsia" w:ascii="宋体" w:hAnsi="宋体" w:cs="宋体"/>
                <w:color w:val="000000"/>
                <w:sz w:val="22"/>
                <w:szCs w:val="22"/>
                <w:lang w:bidi="ar"/>
              </w:rPr>
              <w:t xml:space="preserve">EPA666</w:t>
            </w:r>
            <w:r/>
          </w:p>
        </w:tc>
        <w:tc>
          <w:tcPr>
            <w:shd w:val="clear" w:color="auto" w:fill="auto"/>
            <w:tcBorders>
              <w:top w:val="single" w:color="000000" w:sz="4" w:space="0"/>
              <w:left w:val="single" w:color="000000" w:sz="4" w:space="0"/>
              <w:bottom w:val="single" w:color="000000" w:sz="4" w:space="0"/>
              <w:right w:val="single" w:color="000000" w:sz="4" w:space="0"/>
            </w:tcBorders>
            <w:tcW w:w="298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电闸刀</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ind w:left="0"/>
              <w:jc w:val="center"/>
              <w:tabs>
                <w:tab w:val="left" w:pos="1200" w:leader="none"/>
              </w:tabs>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bl>
    <w:p>
      <w:pPr>
        <w:numPr>
          <w:ilvl w:val="0"/>
          <w:numId w:val="3"/>
        </w:numPr>
        <w:ind w:left="0" w:firstLine="420"/>
        <w:spacing w:line="276" w:lineRule="auto"/>
        <w:rPr>
          <w:rFonts w:ascii="宋体" w:hAnsi="宋体" w:cs="宋体"/>
          <w:sz w:val="21"/>
          <w:szCs w:val="21"/>
        </w:rPr>
      </w:pPr>
      <w:r>
        <w:rPr>
          <w:rFonts w:hint="eastAsia" w:ascii="宋体" w:hAnsi="宋体" w:cs="宋体"/>
          <w:sz w:val="21"/>
          <w:szCs w:val="21"/>
        </w:rPr>
        <w:t xml:space="preserve">东风天龙、天锦</w:t>
      </w:r>
      <w:r>
        <w:rPr>
          <w:rFonts w:hint="eastAsia" w:ascii="宋体" w:hAnsi="宋体" w:cs="宋体"/>
          <w:sz w:val="21"/>
          <w:szCs w:val="21"/>
        </w:rPr>
        <w:t xml:space="preserve">-</w:t>
      </w:r>
      <w:r>
        <w:rPr>
          <w:rFonts w:hint="eastAsia" w:ascii="宋体" w:hAnsi="宋体" w:cs="宋体"/>
          <w:sz w:val="21"/>
          <w:szCs w:val="21"/>
        </w:rPr>
        <w:t xml:space="preserve">清单</w:t>
      </w:r>
      <w:r/>
    </w:p>
    <w:tbl>
      <w:tblPr>
        <w:tblW w:w="9633" w:type="dxa"/>
        <w:tblInd w:w="91" w:type="dxa"/>
        <w:tblLayout w:type="fixed"/>
        <w:tblLook w:val="04A0" w:firstRow="1" w:lastRow="0" w:firstColumn="1" w:lastColumn="0" w:noHBand="0" w:noVBand="1"/>
      </w:tblPr>
      <w:tblGrid>
        <w:gridCol w:w="663"/>
        <w:gridCol w:w="3120"/>
        <w:gridCol w:w="2895"/>
        <w:gridCol w:w="1245"/>
        <w:gridCol w:w="1710"/>
      </w:tblGrid>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货品名称</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适应车型及型号</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单价最高限价</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离合器助力器</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C1608010-KS2A0</w:t>
            </w: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760</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硅油风扇离合器带风扇总成</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1308060-KG1V0</w:t>
            </w: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2156</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磨损传感器</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3501081-T2380E</w:t>
            </w: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93</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尿素加热管</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NSJRG-3M</w:t>
            </w: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380</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排气管金属软管</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C1202010-X0100</w:t>
            </w: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326</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飞轮带齿环总成</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C4940931</w:t>
            </w: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1516</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起动机总成</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C5271460</w:t>
            </w: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1375</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发电机</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C4946255</w:t>
            </w: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1351</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增压器</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C4046272</w:t>
            </w: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3264</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空压机总成</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C4988676</w:t>
            </w: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1857</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燃油箱总成</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1101020-K22U0</w:t>
            </w: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2252</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喷油器</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C4988835</w:t>
            </w:r>
            <w:r>
              <w:rPr>
                <w:rFonts w:hint="eastAsia" w:ascii="宋体" w:hAnsi="宋体" w:cs="宋体"/>
                <w:color w:val="000000"/>
                <w:sz w:val="22"/>
                <w:szCs w:val="22"/>
                <w:lang w:bidi="ar"/>
              </w:rPr>
              <w:t xml:space="preserve">康明斯</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1264</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缸盖总成</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CC4936081</w:t>
            </w: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8976</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缸体</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C5293409</w:t>
            </w: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9600</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制动阀总成（国六）</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3514010-92101</w:t>
            </w: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730</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中间支撑（国六）</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2202H52A0-080</w:t>
            </w: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760</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助力转向器总成</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3401010-KC400</w:t>
            </w: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2880</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转向节修理包</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47*240</w:t>
            </w: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485</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涨紧器</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C3936213</w:t>
            </w:r>
            <w:r>
              <w:rPr>
                <w:rFonts w:hint="eastAsia" w:ascii="宋体" w:hAnsi="宋体" w:cs="宋体"/>
                <w:color w:val="000000"/>
                <w:sz w:val="22"/>
                <w:szCs w:val="22"/>
                <w:lang w:bidi="ar"/>
              </w:rPr>
              <w:t xml:space="preserve">康明斯</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400</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C2897333</w:t>
            </w: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175</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手动制动阀</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3517010-KD100</w:t>
            </w: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369</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尿素泵</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1205710-KSCW0</w:t>
            </w: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6800</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尿素管</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1205806-KSCW2</w:t>
            </w: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820</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空气干燥器总成</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3543010-92200</w:t>
            </w: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1310</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后制动鼓</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HZDG-TJ22</w:t>
            </w: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980</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感载阀总成</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3542Z72-001</w:t>
            </w: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468</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差动阀</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3527020-90002</w:t>
            </w: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360</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ABS</w:t>
            </w:r>
            <w:r>
              <w:rPr>
                <w:rFonts w:hint="eastAsia" w:ascii="宋体" w:hAnsi="宋体" w:cs="宋体"/>
                <w:color w:val="000000"/>
                <w:sz w:val="22"/>
                <w:szCs w:val="22"/>
                <w:lang w:bidi="ar"/>
              </w:rPr>
              <w:t xml:space="preserve">电磁阀</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C3550ZB1E-001</w:t>
            </w: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416</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压差传感器模块</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A061B903</w:t>
            </w: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885</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刹车制动阀</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3527Z27-001</w:t>
            </w: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365</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闪光继电器</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37N48B-35030</w:t>
            </w: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刹车滚轮</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25</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后刹车分泵</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3530ZB1-001</w:t>
            </w: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580</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尿素喷嘴</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A061L204</w:t>
            </w:r>
            <w:r>
              <w:rPr>
                <w:rFonts w:hint="eastAsia" w:ascii="宋体" w:hAnsi="宋体" w:cs="宋体"/>
                <w:color w:val="000000"/>
                <w:sz w:val="22"/>
                <w:szCs w:val="22"/>
                <w:lang w:bidi="ar"/>
              </w:rPr>
              <w:t xml:space="preserve">国六</w:t>
            </w:r>
            <w:r>
              <w:rPr>
                <w:rFonts w:hint="eastAsia" w:ascii="宋体" w:hAnsi="宋体" w:cs="宋体"/>
                <w:color w:val="000000"/>
                <w:sz w:val="22"/>
                <w:szCs w:val="22"/>
                <w:lang w:bidi="ar"/>
              </w:rPr>
              <w:t xml:space="preserve"> </w:t>
            </w: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1772</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尿素液位传感器</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A058B748</w:t>
            </w:r>
            <w:r>
              <w:rPr>
                <w:rFonts w:hint="eastAsia" w:ascii="宋体" w:hAnsi="宋体" w:cs="宋体"/>
                <w:color w:val="000000"/>
                <w:sz w:val="22"/>
                <w:szCs w:val="22"/>
                <w:lang w:bidi="ar"/>
              </w:rPr>
              <w:t xml:space="preserve">国六</w:t>
            </w:r>
            <w:r>
              <w:rPr>
                <w:rFonts w:hint="eastAsia" w:ascii="宋体" w:hAnsi="宋体" w:cs="宋体"/>
                <w:color w:val="000000"/>
                <w:sz w:val="22"/>
                <w:szCs w:val="22"/>
                <w:lang w:bidi="ar"/>
              </w:rPr>
              <w:t xml:space="preserve"> </w:t>
            </w: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2280</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尿素箱盖带钥匙</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1205530-H0100-HJ</w:t>
            </w: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119</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前氮氧传感器（带模块）</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A0620284</w:t>
            </w:r>
            <w:r>
              <w:rPr>
                <w:rFonts w:hint="eastAsia" w:ascii="宋体" w:hAnsi="宋体" w:cs="宋体"/>
                <w:color w:val="000000"/>
                <w:sz w:val="22"/>
                <w:szCs w:val="22"/>
                <w:lang w:bidi="ar"/>
              </w:rPr>
              <w:t xml:space="preserve">国六</w:t>
            </w:r>
            <w:r>
              <w:rPr>
                <w:rFonts w:hint="eastAsia" w:ascii="宋体" w:hAnsi="宋体" w:cs="宋体"/>
                <w:color w:val="000000"/>
                <w:sz w:val="22"/>
                <w:szCs w:val="22"/>
                <w:lang w:bidi="ar"/>
              </w:rPr>
              <w:t xml:space="preserve">  </w:t>
            </w: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2480</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取力器</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4205010-90650</w:t>
            </w: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2290</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变速箱盖</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1700HBDZ2-210</w:t>
            </w: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2120</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十字节</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2201N74-030</w:t>
            </w:r>
            <w:r>
              <w:rPr>
                <w:rFonts w:hint="eastAsia" w:ascii="宋体" w:hAnsi="宋体" w:cs="宋体"/>
                <w:color w:val="000000"/>
                <w:sz w:val="22"/>
                <w:szCs w:val="22"/>
                <w:lang w:bidi="ar"/>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206</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雨刮电机</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37N48B-41010</w:t>
            </w:r>
            <w:r>
              <w:rPr>
                <w:rFonts w:hint="eastAsia" w:ascii="宋体" w:hAnsi="宋体" w:cs="宋体"/>
                <w:color w:val="000000"/>
                <w:sz w:val="22"/>
                <w:szCs w:val="22"/>
                <w:lang w:bidi="ar"/>
              </w:rPr>
              <w:t xml:space="preserve">天锦</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210</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雨刮片</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5205013-C1101</w:t>
            </w:r>
            <w:r>
              <w:rPr>
                <w:rFonts w:hint="eastAsia" w:ascii="宋体" w:hAnsi="宋体" w:cs="宋体"/>
                <w:color w:val="000000"/>
                <w:sz w:val="22"/>
                <w:szCs w:val="22"/>
                <w:lang w:bidi="ar"/>
              </w:rPr>
              <w:t xml:space="preserve">天锦</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50</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制动阀</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C3514010-90002</w:t>
            </w:r>
            <w:r>
              <w:rPr>
                <w:rFonts w:hint="eastAsia" w:ascii="宋体" w:hAnsi="宋体" w:cs="宋体"/>
                <w:color w:val="000000"/>
                <w:sz w:val="22"/>
                <w:szCs w:val="22"/>
                <w:lang w:bidi="ar"/>
              </w:rPr>
              <w:t xml:space="preserve">天锦</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380</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尿素泵总成</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C5303018</w:t>
            </w:r>
            <w:r>
              <w:rPr>
                <w:rFonts w:hint="eastAsia" w:ascii="宋体" w:hAnsi="宋体" w:cs="宋体"/>
                <w:color w:val="000000"/>
                <w:sz w:val="22"/>
                <w:szCs w:val="22"/>
                <w:lang w:bidi="ar"/>
              </w:rPr>
              <w:t xml:space="preserve">天锦</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6000</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轮胎螺栓</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31N-04052</w:t>
            </w:r>
            <w:r>
              <w:rPr>
                <w:rFonts w:hint="eastAsia" w:ascii="宋体" w:hAnsi="宋体" w:cs="宋体"/>
                <w:color w:val="000000"/>
                <w:sz w:val="22"/>
                <w:szCs w:val="22"/>
                <w:lang w:bidi="ar"/>
              </w:rPr>
              <w:t xml:space="preserve">天锦</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节温器</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5337942</w:t>
            </w:r>
            <w:r>
              <w:rPr>
                <w:rFonts w:hint="eastAsia" w:ascii="宋体" w:hAnsi="宋体" w:cs="宋体"/>
                <w:color w:val="000000"/>
                <w:sz w:val="22"/>
                <w:szCs w:val="22"/>
                <w:lang w:bidi="ar"/>
              </w:rPr>
              <w:t xml:space="preserve">天锦</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金属软管总成</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1202010-KSCW0</w:t>
            </w:r>
            <w:r>
              <w:rPr>
                <w:rFonts w:hint="eastAsia" w:ascii="宋体" w:hAnsi="宋体" w:cs="宋体"/>
                <w:color w:val="000000"/>
                <w:sz w:val="22"/>
                <w:szCs w:val="22"/>
                <w:lang w:bidi="ar"/>
              </w:rPr>
              <w:t xml:space="preserve">天锦</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481</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复合继电器</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3735090-C0100</w:t>
            </w:r>
            <w:r>
              <w:rPr>
                <w:rFonts w:hint="eastAsia" w:ascii="宋体" w:hAnsi="宋体" w:cs="宋体"/>
                <w:color w:val="000000"/>
                <w:sz w:val="22"/>
                <w:szCs w:val="22"/>
                <w:lang w:bidi="ar"/>
              </w:rPr>
              <w:t xml:space="preserve">天锦</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45</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感载阀总成</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3542Z72-001</w:t>
            </w:r>
            <w:r>
              <w:rPr>
                <w:rFonts w:hint="eastAsia" w:ascii="宋体" w:hAnsi="宋体" w:cs="宋体"/>
                <w:color w:val="000000"/>
                <w:sz w:val="22"/>
                <w:szCs w:val="22"/>
                <w:lang w:bidi="ar"/>
              </w:rPr>
              <w:t xml:space="preserve">天锦</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468</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风扇皮带</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8PK1425</w:t>
            </w:r>
            <w:r>
              <w:rPr>
                <w:rFonts w:hint="eastAsia" w:ascii="宋体" w:hAnsi="宋体" w:cs="宋体"/>
                <w:color w:val="000000"/>
                <w:sz w:val="22"/>
                <w:szCs w:val="22"/>
                <w:lang w:bidi="ar"/>
              </w:rPr>
              <w:t xml:space="preserve">天锦</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175</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传动轴十字节</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2201N-031</w:t>
            </w:r>
            <w:r>
              <w:rPr>
                <w:rFonts w:hint="eastAsia" w:ascii="宋体" w:hAnsi="宋体" w:cs="宋体"/>
                <w:color w:val="000000"/>
                <w:sz w:val="22"/>
                <w:szCs w:val="22"/>
                <w:lang w:bidi="ar"/>
              </w:rPr>
              <w:t xml:space="preserve">天锦</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185</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传动轴突缘</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CDZ3022</w:t>
            </w:r>
            <w:r>
              <w:rPr>
                <w:rFonts w:hint="eastAsia" w:ascii="宋体" w:hAnsi="宋体" w:cs="宋体"/>
                <w:color w:val="000000"/>
                <w:sz w:val="22"/>
                <w:szCs w:val="22"/>
                <w:lang w:bidi="ar"/>
              </w:rPr>
              <w:t xml:space="preserve">天锦</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230</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传动轴突缘叉</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220152A02-023</w:t>
            </w:r>
            <w:r>
              <w:rPr>
                <w:rFonts w:hint="eastAsia" w:ascii="宋体" w:hAnsi="宋体" w:cs="宋体"/>
                <w:color w:val="000000"/>
                <w:sz w:val="22"/>
                <w:szCs w:val="22"/>
                <w:lang w:bidi="ar"/>
              </w:rPr>
              <w:t xml:space="preserve">天锦</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356</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传动轴前轴头</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CDZ3022</w:t>
            </w:r>
            <w:r>
              <w:rPr>
                <w:rFonts w:hint="eastAsia" w:ascii="宋体" w:hAnsi="宋体" w:cs="宋体"/>
                <w:color w:val="000000"/>
                <w:sz w:val="22"/>
                <w:szCs w:val="22"/>
                <w:lang w:bidi="ar"/>
              </w:rPr>
              <w:t xml:space="preserve">天锦</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485</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电动升降机</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6104010-C5101</w:t>
            </w:r>
            <w:r>
              <w:rPr>
                <w:rFonts w:hint="eastAsia" w:ascii="宋体" w:hAnsi="宋体" w:cs="宋体"/>
                <w:color w:val="000000"/>
                <w:sz w:val="22"/>
                <w:szCs w:val="22"/>
                <w:lang w:bidi="ar"/>
              </w:rPr>
              <w:t xml:space="preserve">天锦</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346</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水温传感器</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C4384276</w:t>
            </w:r>
            <w:r>
              <w:rPr>
                <w:rFonts w:hint="eastAsia" w:ascii="宋体" w:hAnsi="宋体" w:cs="宋体"/>
                <w:color w:val="000000"/>
                <w:sz w:val="22"/>
                <w:szCs w:val="22"/>
                <w:lang w:bidi="ar"/>
              </w:rPr>
              <w:t xml:space="preserve">天锦</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130</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电源总开关</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3736010-TL380</w:t>
            </w:r>
            <w:r>
              <w:rPr>
                <w:rFonts w:hint="eastAsia" w:ascii="宋体" w:hAnsi="宋体" w:cs="宋体"/>
                <w:color w:val="000000"/>
                <w:sz w:val="22"/>
                <w:szCs w:val="22"/>
                <w:lang w:bidi="ar"/>
              </w:rPr>
              <w:t xml:space="preserve">天锦</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155</w:t>
            </w:r>
            <w:r/>
          </w:p>
        </w:tc>
      </w:tr>
    </w:tbl>
    <w:p>
      <w:pPr>
        <w:numPr>
          <w:ilvl w:val="0"/>
          <w:numId w:val="3"/>
        </w:numPr>
        <w:ind w:left="0" w:firstLine="420"/>
        <w:spacing w:line="276" w:lineRule="auto"/>
        <w:rPr>
          <w:rFonts w:ascii="宋体" w:hAnsi="宋体" w:cs="宋体"/>
          <w:sz w:val="21"/>
          <w:szCs w:val="21"/>
        </w:rPr>
      </w:pPr>
      <w:r>
        <w:rPr>
          <w:rFonts w:hint="eastAsia" w:ascii="宋体" w:hAnsi="宋体" w:cs="宋体"/>
          <w:sz w:val="21"/>
          <w:szCs w:val="21"/>
        </w:rPr>
        <w:t xml:space="preserve">五十铃</w:t>
      </w:r>
      <w:r>
        <w:rPr>
          <w:rFonts w:hint="eastAsia" w:ascii="宋体" w:hAnsi="宋体" w:cs="宋体"/>
          <w:sz w:val="21"/>
          <w:szCs w:val="21"/>
        </w:rPr>
        <w:t xml:space="preserve">-</w:t>
      </w:r>
      <w:r>
        <w:rPr>
          <w:rFonts w:hint="eastAsia" w:ascii="宋体" w:hAnsi="宋体" w:cs="宋体"/>
          <w:sz w:val="21"/>
          <w:szCs w:val="21"/>
        </w:rPr>
        <w:t xml:space="preserve">清单</w:t>
      </w:r>
      <w:r/>
    </w:p>
    <w:tbl>
      <w:tblPr>
        <w:tblW w:w="9558" w:type="dxa"/>
        <w:tblInd w:w="91" w:type="dxa"/>
        <w:tblLayout w:type="fixed"/>
        <w:tblLook w:val="04A0" w:firstRow="1" w:lastRow="0" w:firstColumn="1" w:lastColumn="0" w:noHBand="0" w:noVBand="1"/>
      </w:tblPr>
      <w:tblGrid>
        <w:gridCol w:w="663"/>
        <w:gridCol w:w="3120"/>
        <w:gridCol w:w="2880"/>
        <w:gridCol w:w="1275"/>
        <w:gridCol w:w="1620"/>
      </w:tblGrid>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货品名称</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适应车型及型号</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单价最高限价</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发电机</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rPr>
                <w:rFonts w:hint="eastAsia" w:ascii="宋体" w:hAnsi="宋体" w:cs="宋体"/>
                <w:color w:val="000000"/>
                <w:sz w:val="22"/>
                <w:szCs w:val="22"/>
                <w:lang w:bidi="ar"/>
              </w:rPr>
              <w:t xml:space="preserve"> 700P</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1350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起动机</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rPr>
                <w:rFonts w:hint="eastAsia" w:ascii="宋体" w:hAnsi="宋体" w:cs="宋体"/>
                <w:color w:val="000000"/>
                <w:sz w:val="22"/>
                <w:szCs w:val="22"/>
                <w:lang w:bidi="ar"/>
              </w:rPr>
              <w:t xml:space="preserve"> 700P</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1250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水箱总成</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rPr>
                <w:rFonts w:hint="eastAsia" w:ascii="宋体" w:hAnsi="宋体" w:cs="宋体"/>
                <w:color w:val="000000"/>
                <w:sz w:val="22"/>
                <w:szCs w:val="22"/>
                <w:lang w:bidi="ar"/>
              </w:rPr>
              <w:t xml:space="preserve"> 700P</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1675</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鼓风机</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rPr>
                <w:rFonts w:hint="eastAsia" w:ascii="宋体" w:hAnsi="宋体" w:cs="宋体"/>
                <w:color w:val="000000"/>
                <w:sz w:val="22"/>
                <w:szCs w:val="22"/>
                <w:lang w:bidi="ar"/>
              </w:rPr>
              <w:t xml:space="preserve"> 700P</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450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倒车镜</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rPr>
                <w:rFonts w:hint="eastAsia" w:ascii="宋体" w:hAnsi="宋体" w:cs="宋体"/>
                <w:color w:val="000000"/>
                <w:sz w:val="22"/>
                <w:szCs w:val="22"/>
                <w:lang w:bidi="ar"/>
              </w:rPr>
              <w:t xml:space="preserve"> 700P</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雨刮电机</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rPr>
                <w:rFonts w:hint="eastAsia" w:ascii="宋体" w:hAnsi="宋体" w:cs="宋体"/>
                <w:color w:val="000000"/>
                <w:sz w:val="22"/>
                <w:szCs w:val="22"/>
                <w:lang w:bidi="ar"/>
              </w:rPr>
              <w:t xml:space="preserve"> 700P</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420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离合器片</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rPr>
                <w:rFonts w:hint="eastAsia" w:ascii="宋体" w:hAnsi="宋体" w:cs="宋体"/>
                <w:color w:val="000000"/>
                <w:sz w:val="22"/>
                <w:szCs w:val="22"/>
                <w:lang w:bidi="ar"/>
              </w:rPr>
              <w:t xml:space="preserve"> 700P</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600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离合器压盘</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rPr>
                <w:rFonts w:hint="eastAsia" w:ascii="宋体" w:hAnsi="宋体" w:cs="宋体"/>
                <w:color w:val="000000"/>
                <w:sz w:val="22"/>
                <w:szCs w:val="22"/>
                <w:lang w:bidi="ar"/>
              </w:rPr>
              <w:t xml:space="preserve"> 700P</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663</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分离轴承带座</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rPr>
                <w:rFonts w:hint="eastAsia" w:ascii="宋体" w:hAnsi="宋体" w:cs="宋体"/>
                <w:color w:val="000000"/>
                <w:sz w:val="22"/>
                <w:szCs w:val="22"/>
                <w:lang w:bidi="ar"/>
              </w:rPr>
              <w:t xml:space="preserve"> 700P</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480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离合器拨叉</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rPr>
                <w:rFonts w:hint="eastAsia" w:ascii="宋体" w:hAnsi="宋体" w:cs="宋体"/>
                <w:color w:val="000000"/>
                <w:sz w:val="22"/>
                <w:szCs w:val="22"/>
                <w:lang w:bidi="ar"/>
              </w:rPr>
              <w:t xml:space="preserve"> 700P</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185</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导向轴承</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rPr>
                <w:rFonts w:hint="eastAsia" w:ascii="宋体" w:hAnsi="宋体" w:cs="宋体"/>
                <w:color w:val="000000"/>
                <w:sz w:val="22"/>
                <w:szCs w:val="22"/>
                <w:lang w:bidi="ar"/>
              </w:rPr>
              <w:t xml:space="preserve"> 700P</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手制动阀</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rPr>
                <w:rFonts w:hint="eastAsia" w:ascii="宋体" w:hAnsi="宋体" w:cs="宋体"/>
                <w:color w:val="000000"/>
                <w:sz w:val="22"/>
                <w:szCs w:val="22"/>
                <w:lang w:bidi="ar"/>
              </w:rPr>
              <w:t xml:space="preserve"> 700P</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420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后处理石墨垫片</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rPr>
                <w:rFonts w:hint="eastAsia" w:ascii="宋体" w:hAnsi="宋体" w:cs="宋体"/>
                <w:color w:val="000000"/>
                <w:sz w:val="22"/>
                <w:szCs w:val="22"/>
                <w:lang w:bidi="ar"/>
              </w:rPr>
              <w:t xml:space="preserve"> 700P</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320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排气温度传感器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rPr>
                <w:rFonts w:hint="eastAsia" w:ascii="宋体" w:hAnsi="宋体" w:cs="宋体"/>
                <w:color w:val="000000"/>
                <w:sz w:val="22"/>
                <w:szCs w:val="22"/>
                <w:lang w:bidi="ar"/>
              </w:rPr>
              <w:t xml:space="preserve"> 700P</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320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PM</w:t>
            </w:r>
            <w:r>
              <w:rPr>
                <w:rFonts w:hint="eastAsia" w:ascii="宋体" w:hAnsi="宋体" w:cs="宋体"/>
                <w:color w:val="000000"/>
                <w:sz w:val="22"/>
                <w:szCs w:val="22"/>
                <w:lang w:bidi="ar"/>
              </w:rPr>
              <w:t xml:space="preserve">传感器</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rPr>
                <w:rFonts w:hint="eastAsia" w:ascii="宋体" w:hAnsi="宋体" w:cs="宋体"/>
                <w:color w:val="000000"/>
                <w:sz w:val="22"/>
                <w:szCs w:val="22"/>
                <w:lang w:bidi="ar"/>
              </w:rPr>
              <w:t xml:space="preserve"> 700P</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1480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DPF</w:t>
            </w:r>
            <w:r>
              <w:rPr>
                <w:rFonts w:hint="eastAsia" w:ascii="宋体" w:hAnsi="宋体" w:cs="宋体"/>
                <w:color w:val="000000"/>
                <w:sz w:val="22"/>
                <w:szCs w:val="22"/>
                <w:lang w:bidi="ar"/>
              </w:rPr>
              <w:t xml:space="preserve">催化器</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rPr>
                <w:rFonts w:hint="eastAsia" w:ascii="宋体" w:hAnsi="宋体" w:cs="宋体"/>
                <w:color w:val="000000"/>
                <w:sz w:val="22"/>
                <w:szCs w:val="22"/>
                <w:lang w:bidi="ar"/>
              </w:rPr>
              <w:t xml:space="preserve"> 700P</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4280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传动十字节</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rPr>
                <w:rFonts w:hint="eastAsia" w:ascii="宋体" w:hAnsi="宋体" w:cs="宋体"/>
                <w:color w:val="000000"/>
                <w:sz w:val="22"/>
                <w:szCs w:val="22"/>
                <w:lang w:bidi="ar"/>
              </w:rPr>
              <w:t xml:space="preserve"> 700P</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中间支撑</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rPr>
                <w:rFonts w:hint="eastAsia" w:ascii="宋体" w:hAnsi="宋体" w:cs="宋体"/>
                <w:color w:val="000000"/>
                <w:sz w:val="22"/>
                <w:szCs w:val="22"/>
                <w:lang w:bidi="ar"/>
              </w:rPr>
              <w:t xml:space="preserve"> 700P</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325</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前刹车片</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rPr>
                <w:rFonts w:hint="eastAsia" w:ascii="宋体" w:hAnsi="宋体" w:cs="宋体"/>
                <w:color w:val="000000"/>
                <w:sz w:val="22"/>
                <w:szCs w:val="22"/>
                <w:lang w:bidi="ar"/>
              </w:rPr>
              <w:t xml:space="preserve"> 700P</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后刹车片</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rPr>
                <w:rFonts w:hint="eastAsia" w:ascii="宋体" w:hAnsi="宋体" w:cs="宋体"/>
                <w:color w:val="000000"/>
                <w:sz w:val="22"/>
                <w:szCs w:val="22"/>
                <w:lang w:bidi="ar"/>
              </w:rPr>
              <w:t xml:space="preserve"> 700P</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磨损传感器</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rPr>
                <w:rFonts w:hint="eastAsia" w:ascii="宋体" w:hAnsi="宋体" w:cs="宋体"/>
                <w:color w:val="000000"/>
                <w:sz w:val="22"/>
                <w:szCs w:val="22"/>
                <w:lang w:bidi="ar"/>
              </w:rPr>
              <w:t xml:space="preserve"> 700P</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150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刹车片（气刹）</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rPr>
                <w:rFonts w:hint="eastAsia" w:ascii="宋体" w:hAnsi="宋体" w:cs="宋体"/>
                <w:color w:val="000000"/>
                <w:sz w:val="22"/>
                <w:szCs w:val="22"/>
                <w:lang w:bidi="ar"/>
              </w:rPr>
              <w:t xml:space="preserve"> 700P</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55</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刹车鼓</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rPr>
                <w:rFonts w:hint="eastAsia" w:ascii="宋体" w:hAnsi="宋体" w:cs="宋体"/>
                <w:color w:val="000000"/>
                <w:sz w:val="22"/>
                <w:szCs w:val="22"/>
                <w:lang w:bidi="ar"/>
              </w:rPr>
              <w:t xml:space="preserve"> 700P</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600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转向修理包</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rPr>
                <w:rFonts w:hint="eastAsia" w:ascii="宋体" w:hAnsi="宋体" w:cs="宋体"/>
                <w:color w:val="000000"/>
                <w:sz w:val="22"/>
                <w:szCs w:val="22"/>
                <w:lang w:bidi="ar"/>
              </w:rPr>
              <w:t xml:space="preserve"> 700P</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450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直拉杆</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rPr>
                <w:rFonts w:hint="eastAsia" w:ascii="宋体" w:hAnsi="宋体" w:cs="宋体"/>
                <w:color w:val="000000"/>
                <w:sz w:val="22"/>
                <w:szCs w:val="22"/>
                <w:lang w:bidi="ar"/>
              </w:rPr>
              <w:t xml:space="preserve"> 700P</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600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水泵</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rPr>
                <w:rFonts w:hint="eastAsia" w:ascii="宋体" w:hAnsi="宋体" w:cs="宋体"/>
                <w:color w:val="000000"/>
                <w:sz w:val="22"/>
                <w:szCs w:val="22"/>
                <w:lang w:bidi="ar"/>
              </w:rPr>
              <w:t xml:space="preserve"> 700P</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325</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离合器总泵</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rPr>
                <w:rFonts w:hint="eastAsia" w:ascii="宋体" w:hAnsi="宋体" w:cs="宋体"/>
                <w:color w:val="000000"/>
                <w:sz w:val="22"/>
                <w:szCs w:val="22"/>
                <w:lang w:bidi="ar"/>
              </w:rPr>
              <w:t xml:space="preserve"> 700P</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465</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离合器分泵</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rPr>
                <w:rFonts w:hint="eastAsia" w:ascii="宋体" w:hAnsi="宋体" w:cs="宋体"/>
                <w:color w:val="000000"/>
                <w:sz w:val="22"/>
                <w:szCs w:val="22"/>
                <w:lang w:bidi="ar"/>
              </w:rPr>
              <w:t xml:space="preserve"> 700P</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502</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空气流量计</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rPr>
                <w:rFonts w:hint="eastAsia" w:ascii="宋体" w:hAnsi="宋体" w:cs="宋体"/>
                <w:color w:val="000000"/>
                <w:sz w:val="22"/>
                <w:szCs w:val="22"/>
                <w:lang w:bidi="ar"/>
              </w:rPr>
              <w:t xml:space="preserve"> 700P</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925</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EGR</w:t>
            </w:r>
            <w:r>
              <w:rPr>
                <w:rFonts w:hint="eastAsia" w:ascii="宋体" w:hAnsi="宋体" w:cs="宋体"/>
                <w:color w:val="000000"/>
                <w:sz w:val="22"/>
                <w:szCs w:val="22"/>
                <w:lang w:bidi="ar"/>
              </w:rPr>
              <w:t xml:space="preserve">阀</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rPr>
                <w:rFonts w:hint="eastAsia" w:ascii="宋体" w:hAnsi="宋体" w:cs="宋体"/>
                <w:color w:val="000000"/>
                <w:sz w:val="22"/>
                <w:szCs w:val="22"/>
                <w:lang w:bidi="ar"/>
              </w:rPr>
              <w:t xml:space="preserve"> 700P</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1058</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节气门</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rPr>
                <w:rFonts w:hint="eastAsia" w:ascii="宋体" w:hAnsi="宋体" w:cs="宋体"/>
                <w:color w:val="000000"/>
                <w:sz w:val="22"/>
                <w:szCs w:val="22"/>
                <w:lang w:bidi="ar"/>
              </w:rPr>
              <w:t xml:space="preserve"> 700P</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956</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氮氧传感器（带模块）</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rPr>
                <w:rFonts w:hint="eastAsia" w:ascii="宋体" w:hAnsi="宋体" w:cs="宋体"/>
                <w:color w:val="000000"/>
                <w:sz w:val="22"/>
                <w:szCs w:val="22"/>
                <w:lang w:bidi="ar"/>
              </w:rPr>
              <w:t xml:space="preserve"> 700P</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2050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尿素喷嘴</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rPr>
                <w:rFonts w:hint="eastAsia" w:ascii="宋体" w:hAnsi="宋体" w:cs="宋体"/>
                <w:color w:val="000000"/>
                <w:sz w:val="22"/>
                <w:szCs w:val="22"/>
                <w:lang w:bidi="ar"/>
              </w:rPr>
              <w:t xml:space="preserve"> 700P</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1150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尿素泵</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rPr>
                <w:rFonts w:hint="eastAsia" w:ascii="宋体" w:hAnsi="宋体" w:cs="宋体"/>
                <w:color w:val="000000"/>
                <w:sz w:val="22"/>
                <w:szCs w:val="22"/>
                <w:lang w:bidi="ar"/>
              </w:rPr>
              <w:t xml:space="preserve"> 700P</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3700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风扇皮带</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rPr>
                <w:rFonts w:hint="eastAsia" w:ascii="宋体" w:hAnsi="宋体" w:cs="宋体"/>
                <w:color w:val="000000"/>
                <w:sz w:val="22"/>
                <w:szCs w:val="22"/>
                <w:lang w:bidi="ar"/>
              </w:rPr>
              <w:t xml:space="preserve"> 700P</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252</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空调皮带</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rPr>
                <w:rFonts w:hint="eastAsia" w:ascii="宋体" w:hAnsi="宋体" w:cs="宋体"/>
                <w:color w:val="000000"/>
                <w:sz w:val="22"/>
                <w:szCs w:val="22"/>
                <w:lang w:bidi="ar"/>
              </w:rPr>
              <w:t xml:space="preserve"> 700P</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电子油门踏板总成</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rPr>
                <w:rFonts w:hint="eastAsia" w:ascii="宋体" w:hAnsi="宋体" w:cs="宋体"/>
                <w:color w:val="000000"/>
                <w:sz w:val="22"/>
                <w:szCs w:val="22"/>
                <w:lang w:bidi="ar"/>
              </w:rPr>
              <w:t xml:space="preserve"> 700P</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700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离合器压盘</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N800-4D30 </w:t>
            </w:r>
            <w:r>
              <w:rPr>
                <w:rFonts w:hint="eastAsia" w:ascii="宋体" w:hAnsi="宋体" w:cs="宋体"/>
                <w:color w:val="000000"/>
                <w:sz w:val="22"/>
                <w:szCs w:val="22"/>
                <w:lang w:bidi="ar"/>
              </w:rPr>
              <w:t xml:space="preserve">江铃</w:t>
            </w:r>
            <w:r>
              <w:rPr>
                <w:rFonts w:hint="eastAsia" w:ascii="宋体" w:hAnsi="宋体" w:cs="宋体"/>
                <w:color w:val="000000"/>
                <w:sz w:val="22"/>
                <w:szCs w:val="22"/>
                <w:lang w:bidi="ar"/>
              </w:rPr>
              <w:t xml:space="preserve"> </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750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离合器片</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N800-4D30 </w:t>
            </w:r>
            <w:r>
              <w:rPr>
                <w:rFonts w:hint="eastAsia" w:ascii="宋体" w:hAnsi="宋体" w:cs="宋体"/>
                <w:color w:val="000000"/>
                <w:sz w:val="22"/>
                <w:szCs w:val="22"/>
                <w:lang w:bidi="ar"/>
              </w:rPr>
              <w:t xml:space="preserve">江铃</w:t>
            </w:r>
            <w:r>
              <w:rPr>
                <w:rFonts w:hint="eastAsia" w:ascii="宋体" w:hAnsi="宋体" w:cs="宋体"/>
                <w:color w:val="000000"/>
                <w:sz w:val="22"/>
                <w:szCs w:val="22"/>
                <w:lang w:bidi="ar"/>
              </w:rPr>
              <w:t xml:space="preserve"> </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725</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分离轴承带座</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N800-4D30 </w:t>
            </w:r>
            <w:r>
              <w:rPr>
                <w:rFonts w:hint="eastAsia" w:ascii="宋体" w:hAnsi="宋体" w:cs="宋体"/>
                <w:color w:val="000000"/>
                <w:sz w:val="22"/>
                <w:szCs w:val="22"/>
                <w:lang w:bidi="ar"/>
              </w:rPr>
              <w:t xml:space="preserve">江铃</w:t>
            </w:r>
            <w:r>
              <w:rPr>
                <w:rFonts w:hint="eastAsia" w:ascii="宋体" w:hAnsi="宋体" w:cs="宋体"/>
                <w:color w:val="000000"/>
                <w:sz w:val="22"/>
                <w:szCs w:val="22"/>
                <w:lang w:bidi="ar"/>
              </w:rPr>
              <w:t xml:space="preserve"> </w:t>
            </w:r>
            <w:r>
              <w:rPr>
                <w:rFonts w:hint="eastAsia" w:ascii="宋体" w:hAnsi="宋体" w:cs="宋体"/>
                <w:color w:val="000000"/>
                <w:sz w:val="22"/>
                <w:szCs w:val="22"/>
                <w:lang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275</w:t>
            </w:r>
            <w:r/>
          </w:p>
        </w:tc>
      </w:tr>
    </w:tbl>
    <w:p>
      <w:pPr>
        <w:ind w:left="400"/>
        <w:spacing w:line="276" w:lineRule="auto"/>
        <w:rPr>
          <w:rFonts w:ascii="宋体" w:hAnsi="宋体" w:cs="宋体"/>
          <w:sz w:val="21"/>
          <w:szCs w:val="21"/>
        </w:rPr>
      </w:pPr>
      <w:r>
        <w:rPr>
          <w:rFonts w:ascii="宋体" w:hAnsi="宋体" w:cs="宋体"/>
          <w:sz w:val="21"/>
          <w:szCs w:val="21"/>
        </w:rPr>
      </w:r>
      <w:r/>
    </w:p>
    <w:p>
      <w:pPr>
        <w:ind w:left="400"/>
        <w:spacing w:line="276" w:lineRule="auto"/>
        <w:rPr>
          <w:rFonts w:ascii="宋体" w:hAnsi="宋体" w:cs="宋体"/>
          <w:sz w:val="21"/>
          <w:szCs w:val="21"/>
        </w:rPr>
      </w:pPr>
      <w:r>
        <w:rPr>
          <w:rFonts w:hint="eastAsia" w:ascii="宋体" w:hAnsi="宋体" w:cs="宋体"/>
          <w:sz w:val="21"/>
          <w:szCs w:val="21"/>
        </w:rPr>
        <w:t xml:space="preserve">（三）晨光压缩车</w:t>
      </w:r>
      <w:r>
        <w:rPr>
          <w:rFonts w:hint="eastAsia" w:ascii="宋体" w:hAnsi="宋体" w:cs="宋体"/>
          <w:sz w:val="21"/>
          <w:szCs w:val="21"/>
        </w:rPr>
        <w:t xml:space="preserve">-</w:t>
      </w:r>
      <w:r>
        <w:rPr>
          <w:rFonts w:hint="eastAsia" w:ascii="宋体" w:hAnsi="宋体" w:cs="宋体"/>
          <w:sz w:val="21"/>
          <w:szCs w:val="21"/>
        </w:rPr>
        <w:t xml:space="preserve">清单</w:t>
      </w:r>
      <w:r/>
    </w:p>
    <w:tbl>
      <w:tblPr>
        <w:tblW w:w="9579" w:type="dxa"/>
        <w:tblInd w:w="91" w:type="dxa"/>
        <w:tblLayout w:type="fixed"/>
        <w:tblLook w:val="04A0" w:firstRow="1" w:lastRow="0" w:firstColumn="1" w:lastColumn="0" w:noHBand="0" w:noVBand="1"/>
      </w:tblPr>
      <w:tblGrid>
        <w:gridCol w:w="671"/>
        <w:gridCol w:w="3088"/>
        <w:gridCol w:w="2880"/>
        <w:gridCol w:w="1290"/>
        <w:gridCol w:w="1650"/>
      </w:tblGrid>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88"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货品名称</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适应车型及型号</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单价最高限价</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88"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按钮开关</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ZB-MSR11</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450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88"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车尾操纵壳体</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CMJ454004145</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tabs>
                <w:tab w:val="left" w:pos="1400" w:leader="none"/>
              </w:tabs>
              <w:rPr>
                <w:rFonts w:ascii="宋体" w:hAnsi="宋体" w:cs="宋体"/>
                <w:color w:val="000000"/>
                <w:sz w:val="22"/>
                <w:szCs w:val="22"/>
              </w:rPr>
            </w:pPr>
            <w:r>
              <w:rPr>
                <w:rFonts w:hint="eastAsia" w:ascii="宋体" w:hAnsi="宋体" w:cs="宋体"/>
                <w:color w:val="000000"/>
                <w:sz w:val="22"/>
                <w:szCs w:val="22"/>
                <w:lang w:bidi="ar"/>
              </w:rPr>
              <w:t xml:space="preserve">325</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88"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刮板滑板油缸油封</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TR8879</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600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88"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液压接头</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JT888-7</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180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88"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三通手动换向阀</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K23R5-L6J</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496</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88"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三级推台油缸</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3TG110X440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6600</w:t>
            </w:r>
            <w:r/>
          </w:p>
        </w:tc>
      </w:tr>
    </w:tbl>
    <w:p>
      <w:pPr>
        <w:pStyle w:val="871"/>
        <w:ind w:left="400" w:firstLine="0"/>
        <w:rPr>
          <w:lang w:val="en-US"/>
        </w:rPr>
      </w:pPr>
      <w:r>
        <w:rPr>
          <w:lang w:val="en-US"/>
        </w:rPr>
      </w:r>
      <w:r/>
    </w:p>
    <w:p>
      <w:pPr>
        <w:ind w:left="400"/>
        <w:spacing w:line="276" w:lineRule="auto"/>
        <w:rPr>
          <w:rFonts w:ascii="Times New Roman" w:hAnsi="Times New Roman"/>
          <w:sz w:val="21"/>
        </w:rPr>
      </w:pPr>
      <w:r>
        <w:rPr>
          <w:rFonts w:hint="eastAsia" w:ascii="Times New Roman" w:hAnsi="Times New Roman"/>
          <w:sz w:val="21"/>
        </w:rPr>
        <w:t xml:space="preserve">（四）中联清扫车</w:t>
      </w:r>
      <w:r>
        <w:rPr>
          <w:rFonts w:hint="eastAsia" w:ascii="Times New Roman" w:hAnsi="Times New Roman"/>
          <w:sz w:val="21"/>
        </w:rPr>
        <w:t xml:space="preserve">-</w:t>
      </w:r>
      <w:r>
        <w:rPr>
          <w:rFonts w:hint="eastAsia" w:ascii="Times New Roman" w:hAnsi="Times New Roman"/>
          <w:sz w:val="21"/>
        </w:rPr>
        <w:t xml:space="preserve">清单</w:t>
      </w:r>
      <w:r/>
    </w:p>
    <w:tbl>
      <w:tblPr>
        <w:tblW w:w="9564" w:type="dxa"/>
        <w:tblInd w:w="91" w:type="dxa"/>
        <w:tblLayout w:type="fixed"/>
        <w:tblLook w:val="04A0" w:firstRow="1" w:lastRow="0" w:firstColumn="1" w:lastColumn="0" w:noHBand="0" w:noVBand="1"/>
      </w:tblPr>
      <w:tblGrid>
        <w:gridCol w:w="735"/>
        <w:gridCol w:w="3024"/>
        <w:gridCol w:w="2880"/>
        <w:gridCol w:w="1290"/>
        <w:gridCol w:w="1635"/>
      </w:tblGrid>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货品名称</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适应车型及型号</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单价最高限价</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tcPr>
          <w:p>
            <w:pPr>
              <w:ind w:left="0"/>
              <w:jc w:val="left"/>
              <w:rPr>
                <w:rFonts w:ascii="宋体" w:hAnsi="宋体" w:cs="宋体"/>
                <w:color w:val="000000"/>
                <w:sz w:val="22"/>
                <w:szCs w:val="22"/>
                <w:lang w:bidi="ar"/>
              </w:rPr>
            </w:pPr>
            <w:r>
              <w:rPr>
                <w:rFonts w:hint="eastAsia" w:ascii="宋体" w:hAnsi="宋体" w:cs="宋体"/>
                <w:color w:val="000000"/>
                <w:sz w:val="22"/>
                <w:szCs w:val="22"/>
                <w:lang w:bidi="ar"/>
              </w:rPr>
              <w:t xml:space="preserve">连杆销轴</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LM-HX556</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85</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销轴</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JX-789</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105</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销轴</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ZT-458</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145</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蝶阀</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R3 1/2</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725</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调压阀组件</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GR300-8-C1</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喷杆摆动油缸</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5180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580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水阀开关油缸</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5180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740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喷嘴提升油缸</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5180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740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后扫升降油缸</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5180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710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前扫升降油缸</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5180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730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液压油缸</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63140-385-670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1580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吸盘连杆焊合</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5180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360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吸口垫</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5180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喷杆组件</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5180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525</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双向液压锁总成</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5180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1075</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喷架弹簧</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5180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铜套</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2026ST</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105</w:t>
            </w:r>
            <w:r/>
          </w:p>
        </w:tc>
      </w:tr>
    </w:tbl>
    <w:p>
      <w:pPr>
        <w:pStyle w:val="870"/>
        <w:ind w:left="400" w:firstLine="0"/>
      </w:pPr>
      <w:r/>
      <w:r/>
    </w:p>
    <w:p>
      <w:pPr>
        <w:numPr>
          <w:ilvl w:val="0"/>
          <w:numId w:val="4"/>
        </w:numPr>
        <w:ind w:left="0" w:firstLine="420"/>
        <w:spacing w:line="276" w:lineRule="auto"/>
        <w:rPr>
          <w:rFonts w:ascii="Times New Roman" w:hAnsi="Times New Roman"/>
          <w:sz w:val="21"/>
        </w:rPr>
      </w:pPr>
      <w:r>
        <w:rPr>
          <w:rFonts w:hint="eastAsia" w:ascii="Times New Roman" w:hAnsi="Times New Roman"/>
          <w:sz w:val="21"/>
        </w:rPr>
        <w:t xml:space="preserve">福龙马清扫车</w:t>
      </w:r>
      <w:r>
        <w:rPr>
          <w:rFonts w:hint="eastAsia" w:ascii="Times New Roman" w:hAnsi="Times New Roman"/>
          <w:sz w:val="21"/>
        </w:rPr>
        <w:t xml:space="preserve">-</w:t>
      </w:r>
      <w:r>
        <w:rPr>
          <w:rFonts w:hint="eastAsia" w:ascii="Times New Roman" w:hAnsi="Times New Roman"/>
          <w:sz w:val="21"/>
        </w:rPr>
        <w:t xml:space="preserve">清单</w:t>
      </w:r>
      <w:r/>
    </w:p>
    <w:tbl>
      <w:tblPr>
        <w:tblW w:w="9558" w:type="dxa"/>
        <w:tblInd w:w="91" w:type="dxa"/>
        <w:tblLayout w:type="fixed"/>
        <w:tblLook w:val="04A0" w:firstRow="1" w:lastRow="0" w:firstColumn="1" w:lastColumn="0" w:noHBand="0" w:noVBand="1"/>
      </w:tblPr>
      <w:tblGrid>
        <w:gridCol w:w="735"/>
        <w:gridCol w:w="3033"/>
        <w:gridCol w:w="2865"/>
        <w:gridCol w:w="1275"/>
        <w:gridCol w:w="1650"/>
      </w:tblGrid>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货品名称</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适应车型及型号</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单价最高限价</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实心轮</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105</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离合摩擦片</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NFCYQ1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600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离心离合器</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NFCYQ1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4300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液压马达</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BMR-100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988</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吸嘴吸管</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FLM5110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600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工业波纹软管</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FLM5110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850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垃圾箱过滤网</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FLM5110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580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扫盘调整油缸</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YG260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860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气缸连接叉</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SU50-Y</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65</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吸盘挡皮</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FLM5110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275</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气缸</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MXG80X110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620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铰链板</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FLM5110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260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吸嘴边轮架</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FLM5110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480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调节螺杆</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FLM5110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气动切断阀</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DN65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680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喷架轴</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FLM5110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105</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高压球阀</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DN65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480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高压球阀</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DN50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360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取力器传动轴</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CDZ-QLQ512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850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扫盘轴承座</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FM3110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220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喷嘴套</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FLM5110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输出轴</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FLM5110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1120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气缸</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80*125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810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气缸</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63*110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600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水管弯头</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65/50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自吸式水泵</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80QZF-60/90S</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4500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扫盘连杆焊合</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FLM5110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470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摆动喷架</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FLM5110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675</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吸嘴限位连杆</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FLM5110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490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电磁气阀</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320EE65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480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电磁气阀</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NV5542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580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吸嘴下连杆座</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FLM5110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580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齿轮泵</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F310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650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不锈钢球阀</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M200W0G-15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铜套</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60599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95</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轴套</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354891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75</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衬套</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369414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取力器</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4205010-90650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2325</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水冷散热器</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1102000646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1375</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气动调速接头</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PDL602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35</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高压喷嘴可调接头</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111000886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150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工作灯</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1005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115</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风机皮带</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XPB2280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180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水泵皮带</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5VX760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140</w:t>
            </w:r>
            <w:r/>
          </w:p>
        </w:tc>
      </w:tr>
    </w:tbl>
    <w:p>
      <w:pPr>
        <w:pStyle w:val="870"/>
        <w:ind w:firstLine="0"/>
      </w:pPr>
      <w:r/>
      <w:r/>
    </w:p>
    <w:p>
      <w:pPr>
        <w:pStyle w:val="870"/>
        <w:ind w:firstLine="0"/>
        <w:jc w:val="left"/>
      </w:pPr>
      <w:r>
        <w:rPr>
          <w:rFonts w:hint="eastAsia"/>
        </w:rPr>
        <w:t xml:space="preserve">（六）苏</w:t>
      </w:r>
      <w:r>
        <w:rPr>
          <w:rFonts w:hint="eastAsia"/>
        </w:rPr>
        <w:t xml:space="preserve">ENR802</w:t>
      </w:r>
      <w:r>
        <w:rPr>
          <w:rFonts w:hint="eastAsia"/>
        </w:rPr>
        <w:t xml:space="preserve">对接车配件清单</w:t>
      </w:r>
      <w:r/>
    </w:p>
    <w:tbl>
      <w:tblPr>
        <w:tblW w:w="9558" w:type="dxa"/>
        <w:tblInd w:w="93" w:type="dxa"/>
        <w:tblLayout w:type="fixed"/>
        <w:tblLook w:val="04A0" w:firstRow="1" w:lastRow="0" w:firstColumn="1" w:lastColumn="0" w:noHBand="0" w:noVBand="1"/>
      </w:tblPr>
      <w:tblGrid>
        <w:gridCol w:w="719"/>
        <w:gridCol w:w="1629"/>
        <w:gridCol w:w="4050"/>
        <w:gridCol w:w="717"/>
        <w:gridCol w:w="1393"/>
        <w:gridCol w:w="1050"/>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代号</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jc w:val="center"/>
              <w:rPr>
                <w:rFonts w:ascii="宋体" w:hAnsi="宋体" w:cs="宋体"/>
                <w:color w:val="000000"/>
                <w:sz w:val="22"/>
                <w:szCs w:val="22"/>
              </w:rPr>
            </w:pPr>
            <w:r>
              <w:rPr>
                <w:rFonts w:hint="eastAsia" w:ascii="宋体" w:hAnsi="宋体" w:cs="宋体"/>
                <w:color w:val="000000"/>
                <w:sz w:val="22"/>
                <w:szCs w:val="22"/>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jc w:val="center"/>
              <w:rPr>
                <w:rFonts w:ascii="Times New Roman" w:hAnsi="Times New Roman"/>
                <w:sz w:val="21"/>
                <w:szCs w:val="21"/>
              </w:rPr>
            </w:pPr>
            <w:r>
              <w:rPr>
                <w:rFonts w:ascii="Times New Roman" w:hAnsi="Times New Roman"/>
                <w:sz w:val="21"/>
                <w:szCs w:val="21"/>
              </w:rPr>
              <w:t xml:space="preserve">工时单价</w:t>
            </w:r>
            <w:r>
              <w:rPr>
                <w:rFonts w:hint="eastAsia" w:ascii="Times New Roman" w:hAnsi="Times New Roman"/>
                <w:sz w:val="21"/>
                <w:szCs w:val="21"/>
              </w:rPr>
              <w:t xml:space="preserve">最高限价</w:t>
            </w:r>
            <w:r/>
          </w:p>
          <w:p>
            <w:pPr>
              <w:ind w:left="0"/>
              <w:jc w:val="center"/>
              <w:rPr>
                <w:rFonts w:ascii="宋体" w:hAnsi="宋体" w:cs="宋体"/>
                <w:color w:val="000000"/>
                <w:sz w:val="22"/>
                <w:szCs w:val="22"/>
              </w:rPr>
            </w:pPr>
            <w:r>
              <w:rPr>
                <w:rFonts w:hint="eastAsia" w:ascii="Times New Roman" w:hAnsi="Times New Roman"/>
                <w:sz w:val="21"/>
                <w:szCs w:val="21"/>
              </w:rPr>
              <w:t xml:space="preserve">（</w:t>
            </w:r>
            <w:r>
              <w:rPr>
                <w:rFonts w:hint="eastAsia" w:ascii="宋体" w:hAnsi="宋体" w:cs="宋体"/>
                <w:color w:val="000000"/>
                <w:sz w:val="22"/>
                <w:szCs w:val="22"/>
                <w:lang w:bidi="ar"/>
              </w:rPr>
              <w:t xml:space="preserve">价格</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t xml:space="preserve">元</w:t>
            </w:r>
            <w:r>
              <w:rPr>
                <w:rStyle w:val="922"/>
                <w:rFonts w:hint="eastAsi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备注</w:t>
            </w:r>
            <w:r/>
          </w:p>
        </w:tc>
      </w:tr>
      <w:tr>
        <w:trPr>
          <w:trHeight w:val="498"/>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CMZG009068A</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尼龙块</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418</w:t>
            </w:r>
            <w:r>
              <w:rPr>
                <w:rFonts w:hint="eastAsia" w:ascii="宋体" w:hAnsi="宋体" w:cs="宋体"/>
                <w:color w:val="000000"/>
                <w:sz w:val="22"/>
                <w:szCs w:val="22"/>
                <w:lang w:bidi="ar"/>
              </w:rPr>
              <w:t xml:space="preserve">元</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易损件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CMZC001049A</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开盖油缸</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1800</w:t>
            </w:r>
            <w:r>
              <w:rPr>
                <w:rFonts w:hint="eastAsia" w:ascii="宋体" w:hAnsi="宋体" w:cs="宋体"/>
                <w:color w:val="000000"/>
                <w:sz w:val="22"/>
                <w:szCs w:val="22"/>
                <w:lang w:bidi="ar"/>
              </w:rPr>
              <w:t xml:space="preserve">元</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CMZB010534A</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轴</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jc w:val="center"/>
              <w:rPr>
                <w:rFonts w:ascii="宋体" w:hAnsi="宋体" w:cs="宋体"/>
                <w:color w:val="000000"/>
                <w:sz w:val="22"/>
                <w:szCs w:val="22"/>
              </w:rPr>
            </w:pPr>
            <w:r>
              <w:rPr>
                <w:rStyle w:val="1272"/>
                <w:rFonts w:hint="default"/>
                <w:lang w:bidi="ar"/>
              </w:rPr>
              <w:t xml:space="preserve">480</w:t>
            </w:r>
            <w:r>
              <w:rPr>
                <w:rStyle w:val="1272"/>
                <w:rFonts w:hint="default"/>
                <w:lang w:bidi="ar"/>
              </w:rPr>
              <w:t xml:space="preserve">元</w:t>
            </w:r>
            <w:r>
              <w:rPr>
                <w:rStyle w:val="1272"/>
                <w:rFonts w:hint="default"/>
                <w:lang w:bidi="ar"/>
              </w:rPr>
              <w:t xml:space="preserve">/</w:t>
            </w:r>
            <w:r>
              <w:rPr>
                <w:rStyle w:val="1272"/>
                <w:rFonts w:hint="default"/>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CMZM000064A</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连轴节</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t xml:space="preserve">花键</w:t>
            </w:r>
            <w:r>
              <w:rPr>
                <w:rFonts w:hint="eastAsia" w:ascii="宋体" w:hAnsi="宋体" w:cs="宋体"/>
                <w:color w:val="000000"/>
                <w:sz w:val="22"/>
                <w:szCs w:val="22"/>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ind w:left="0"/>
              <w:jc w:val="center"/>
              <w:rPr>
                <w:rFonts w:ascii="宋体" w:hAnsi="宋体" w:cs="宋体"/>
                <w:color w:val="000000"/>
                <w:sz w:val="22"/>
                <w:szCs w:val="22"/>
              </w:rPr>
            </w:pPr>
            <w:r>
              <w:rPr>
                <w:rStyle w:val="1272"/>
                <w:rFonts w:hint="default"/>
                <w:lang w:bidi="ar"/>
              </w:rPr>
              <w:t xml:space="preserve">210</w:t>
            </w:r>
            <w:r>
              <w:rPr>
                <w:rStyle w:val="1272"/>
                <w:rFonts w:hint="default"/>
                <w:lang w:bidi="ar"/>
              </w:rPr>
              <w:t xml:space="preserve">元</w:t>
            </w:r>
            <w:r>
              <w:rPr>
                <w:rStyle w:val="1272"/>
                <w:rFonts w:hint="default"/>
                <w:lang w:bidi="ar"/>
              </w:rPr>
              <w:t xml:space="preserve">/</w:t>
            </w:r>
            <w:r>
              <w:rPr>
                <w:rStyle w:val="1272"/>
                <w:rFonts w:hint="default"/>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CMZG016257A</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污水箱总成</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6500</w:t>
            </w:r>
            <w:r>
              <w:rPr>
                <w:rFonts w:hint="eastAsia" w:ascii="宋体" w:hAnsi="宋体" w:cs="宋体"/>
                <w:color w:val="000000"/>
                <w:sz w:val="22"/>
                <w:szCs w:val="22"/>
                <w:lang w:bidi="ar"/>
              </w:rPr>
              <w:t xml:space="preserve">元</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CMZB001177B</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连接板</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jc w:val="center"/>
              <w:rPr>
                <w:rFonts w:ascii="宋体" w:hAnsi="宋体" w:cs="宋体"/>
                <w:color w:val="000000"/>
                <w:sz w:val="22"/>
                <w:szCs w:val="22"/>
              </w:rPr>
            </w:pPr>
            <w:r>
              <w:rPr>
                <w:rStyle w:val="1272"/>
                <w:rFonts w:hint="default"/>
                <w:lang w:bidi="ar"/>
              </w:rPr>
              <w:t xml:space="preserve">210</w:t>
            </w:r>
            <w:r>
              <w:rPr>
                <w:rStyle w:val="1272"/>
                <w:rFonts w:hint="default"/>
                <w:lang w:bidi="ar"/>
              </w:rPr>
              <w:t xml:space="preserve">元</w:t>
            </w:r>
            <w:r>
              <w:rPr>
                <w:rStyle w:val="1272"/>
                <w:rFonts w:hint="default"/>
                <w:lang w:bidi="ar"/>
              </w:rPr>
              <w:t xml:space="preserve">/</w:t>
            </w:r>
            <w:r>
              <w:rPr>
                <w:rStyle w:val="1272"/>
                <w:rFonts w:hint="default"/>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820040200040</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举升油缸</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14800</w:t>
            </w:r>
            <w:r>
              <w:rPr>
                <w:rFonts w:hint="eastAsia" w:ascii="宋体" w:hAnsi="宋体" w:cs="宋体"/>
                <w:color w:val="000000"/>
                <w:sz w:val="22"/>
                <w:szCs w:val="22"/>
                <w:lang w:bidi="ar"/>
              </w:rPr>
              <w:t xml:space="preserve">元</w:t>
            </w:r>
            <w:r>
              <w:rPr>
                <w:rFonts w:hint="eastAsia" w:ascii="宋体" w:hAnsi="宋体" w:cs="宋体"/>
                <w:color w:val="000000"/>
                <w:sz w:val="22"/>
                <w:szCs w:val="22"/>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CMZC002025B</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支座</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1950</w:t>
            </w:r>
            <w:r>
              <w:rPr>
                <w:rFonts w:hint="eastAsia" w:ascii="宋体" w:hAnsi="宋体" w:cs="宋体"/>
                <w:color w:val="000000"/>
                <w:sz w:val="22"/>
                <w:szCs w:val="22"/>
                <w:lang w:bidi="ar"/>
              </w:rPr>
              <w:t xml:space="preserve">元</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820010100059</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齿轮泵</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t xml:space="preserve">右旋</w:t>
            </w:r>
            <w:r>
              <w:rPr>
                <w:rFonts w:hint="eastAsia" w:ascii="宋体" w:hAnsi="宋体" w:cs="宋体"/>
                <w:color w:val="000000"/>
                <w:sz w:val="22"/>
                <w:szCs w:val="22"/>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1950</w:t>
            </w:r>
            <w:r>
              <w:rPr>
                <w:rFonts w:hint="eastAsia" w:ascii="宋体" w:hAnsi="宋体" w:cs="宋体"/>
                <w:color w:val="000000"/>
                <w:sz w:val="22"/>
                <w:szCs w:val="22"/>
                <w:lang w:bidi="ar"/>
              </w:rPr>
              <w:t xml:space="preserve">元</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824200200687</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90</w:t>
            </w:r>
            <w:r>
              <w:rPr>
                <w:rFonts w:hint="eastAsia" w:ascii="宋体" w:hAnsi="宋体" w:cs="宋体"/>
                <w:color w:val="000000"/>
                <w:sz w:val="22"/>
                <w:szCs w:val="22"/>
                <w:lang w:bidi="ar"/>
              </w:rPr>
              <w:t xml:space="preserve">°不锈钢内外丝弯头（材料</w:t>
            </w:r>
            <w:r>
              <w:rPr>
                <w:rFonts w:hint="eastAsia" w:ascii="宋体" w:hAnsi="宋体" w:cs="宋体"/>
                <w:color w:val="000000"/>
                <w:sz w:val="22"/>
                <w:szCs w:val="22"/>
                <w:lang w:bidi="ar"/>
              </w:rPr>
              <w:t xml:space="preserve">201</w:t>
            </w:r>
            <w:r>
              <w:rPr>
                <w:rFonts w:hint="eastAsia" w:ascii="宋体" w:hAnsi="宋体" w:cs="宋体"/>
                <w:color w:val="000000"/>
                <w:sz w:val="22"/>
                <w:szCs w:val="22"/>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jc w:val="center"/>
              <w:rPr>
                <w:rFonts w:ascii="宋体" w:hAnsi="宋体" w:cs="宋体"/>
                <w:color w:val="000000"/>
                <w:sz w:val="22"/>
                <w:szCs w:val="22"/>
              </w:rPr>
            </w:pPr>
            <w:r>
              <w:rPr>
                <w:rStyle w:val="1272"/>
                <w:rFonts w:hint="default"/>
                <w:lang w:bidi="ar"/>
              </w:rPr>
              <w:t xml:space="preserve">150</w:t>
            </w:r>
            <w:r>
              <w:rPr>
                <w:rStyle w:val="1272"/>
                <w:rFonts w:hint="default"/>
                <w:lang w:bidi="ar"/>
              </w:rPr>
              <w:t xml:space="preserve">元</w:t>
            </w:r>
            <w:r>
              <w:rPr>
                <w:rStyle w:val="1272"/>
                <w:rFonts w:hint="default"/>
                <w:lang w:bidi="ar"/>
              </w:rPr>
              <w:t xml:space="preserve">/</w:t>
            </w:r>
            <w:r>
              <w:rPr>
                <w:rStyle w:val="1272"/>
                <w:rFonts w:hint="default"/>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CMZC001889A</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液压油箱</w:t>
            </w:r>
            <w:r>
              <w:rPr>
                <w:rFonts w:hint="eastAsia" w:ascii="宋体" w:hAnsi="宋体" w:cs="宋体"/>
                <w:color w:val="000000"/>
                <w:sz w:val="22"/>
                <w:szCs w:val="22"/>
                <w:lang w:bidi="ar"/>
              </w:rPr>
              <w:t xml:space="preserve">118L</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jc w:val="center"/>
              <w:rPr>
                <w:rFonts w:ascii="宋体" w:hAnsi="宋体" w:cs="宋体"/>
                <w:color w:val="000000"/>
                <w:sz w:val="22"/>
                <w:szCs w:val="22"/>
              </w:rPr>
            </w:pPr>
            <w:r>
              <w:rPr>
                <w:rStyle w:val="1272"/>
                <w:rFonts w:hint="default"/>
                <w:lang w:bidi="ar"/>
              </w:rPr>
              <w:t xml:space="preserve">2600</w:t>
            </w:r>
            <w:r>
              <w:rPr>
                <w:rStyle w:val="1272"/>
                <w:rFonts w:hint="default"/>
                <w:lang w:bidi="ar"/>
              </w:rPr>
              <w:t xml:space="preserve">元</w:t>
            </w:r>
            <w:r>
              <w:rPr>
                <w:rStyle w:val="1272"/>
                <w:rFonts w:hint="default"/>
                <w:lang w:bidi="ar"/>
              </w:rPr>
              <w:t xml:space="preserve">/</w:t>
            </w:r>
            <w:r>
              <w:rPr>
                <w:rStyle w:val="1272"/>
                <w:rFonts w:hint="default"/>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41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820040200040</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液压油缸</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t xml:space="preserve">带车架支座和油缸支座</w:t>
            </w:r>
            <w:r>
              <w:rPr>
                <w:rFonts w:hint="eastAsia" w:ascii="宋体" w:hAnsi="宋体" w:cs="宋体"/>
                <w:color w:val="000000"/>
                <w:sz w:val="22"/>
                <w:szCs w:val="22"/>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14800</w:t>
            </w:r>
            <w:r>
              <w:rPr>
                <w:rFonts w:hint="eastAsia" w:ascii="宋体" w:hAnsi="宋体" w:cs="宋体"/>
                <w:color w:val="000000"/>
                <w:sz w:val="22"/>
                <w:szCs w:val="22"/>
                <w:lang w:bidi="ar"/>
              </w:rPr>
              <w:t xml:space="preserve">元</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820031300071</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手控气动多路阀换向阀</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jc w:val="center"/>
              <w:rPr>
                <w:rFonts w:ascii="宋体" w:hAnsi="宋体" w:cs="宋体"/>
                <w:color w:val="000000"/>
                <w:sz w:val="22"/>
                <w:szCs w:val="22"/>
              </w:rPr>
            </w:pPr>
            <w:r>
              <w:rPr>
                <w:rStyle w:val="1272"/>
                <w:rFonts w:hint="default"/>
                <w:lang w:bidi="ar"/>
              </w:rPr>
              <w:t xml:space="preserve">3800</w:t>
            </w:r>
            <w:r>
              <w:rPr>
                <w:rStyle w:val="1272"/>
                <w:rFonts w:hint="default"/>
                <w:lang w:bidi="ar"/>
              </w:rPr>
              <w:t xml:space="preserve">元</w:t>
            </w:r>
            <w:r>
              <w:rPr>
                <w:rStyle w:val="1272"/>
                <w:rFonts w:hint="default"/>
                <w:lang w:bidi="ar"/>
              </w:rPr>
              <w:t xml:space="preserve">/</w:t>
            </w:r>
            <w:r>
              <w:rPr>
                <w:rStyle w:val="1272"/>
                <w:rFonts w:hint="default"/>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CMZB012329B</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保险杠</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jc w:val="center"/>
              <w:rPr>
                <w:rFonts w:ascii="宋体" w:hAnsi="宋体" w:cs="宋体"/>
                <w:color w:val="000000"/>
                <w:sz w:val="22"/>
                <w:szCs w:val="22"/>
              </w:rPr>
            </w:pPr>
            <w:r>
              <w:rPr>
                <w:rStyle w:val="1272"/>
                <w:rFonts w:hint="default"/>
                <w:lang w:bidi="ar"/>
              </w:rPr>
              <w:t xml:space="preserve">1550</w:t>
            </w:r>
            <w:r>
              <w:rPr>
                <w:rStyle w:val="1272"/>
                <w:rFonts w:hint="default"/>
                <w:lang w:bidi="ar"/>
              </w:rPr>
              <w:t xml:space="preserve">元</w:t>
            </w:r>
            <w:r>
              <w:rPr>
                <w:rStyle w:val="1272"/>
                <w:rFonts w:hint="default"/>
                <w:lang w:bidi="ar"/>
              </w:rPr>
              <w:t xml:space="preserve">/</w:t>
            </w:r>
            <w:r>
              <w:rPr>
                <w:rStyle w:val="1272"/>
                <w:rFonts w:hint="default"/>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CMZB001618A</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挡泥板安装</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ind w:left="0"/>
              <w:jc w:val="center"/>
              <w:rPr>
                <w:rFonts w:ascii="宋体" w:hAnsi="宋体" w:cs="宋体"/>
                <w:color w:val="000000"/>
                <w:sz w:val="22"/>
                <w:szCs w:val="22"/>
              </w:rPr>
            </w:pPr>
            <w:r>
              <w:rPr>
                <w:rStyle w:val="1272"/>
                <w:rFonts w:hint="default"/>
                <w:lang w:bidi="ar"/>
              </w:rPr>
              <w:t xml:space="preserve">1600</w:t>
            </w:r>
            <w:r>
              <w:rPr>
                <w:rStyle w:val="1272"/>
                <w:rFonts w:hint="default"/>
                <w:lang w:bidi="ar"/>
              </w:rPr>
              <w:t xml:space="preserve">元</w:t>
            </w:r>
            <w:r>
              <w:rPr>
                <w:rStyle w:val="1272"/>
                <w:rFonts w:hint="default"/>
                <w:lang w:bidi="ar"/>
              </w:rPr>
              <w:t xml:space="preserve">/</w:t>
            </w:r>
            <w:r>
              <w:rPr>
                <w:rStyle w:val="1272"/>
                <w:rFonts w:hint="default"/>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821020100017</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二位三通手动换向阀</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330</w:t>
            </w:r>
            <w:r>
              <w:rPr>
                <w:rFonts w:hint="eastAsia" w:ascii="宋体" w:hAnsi="宋体" w:cs="宋体"/>
                <w:color w:val="000000"/>
                <w:sz w:val="22"/>
                <w:szCs w:val="22"/>
                <w:lang w:bidi="ar"/>
              </w:rPr>
              <w:t xml:space="preserve">元</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826040700021</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后示廓灯</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jc w:val="center"/>
              <w:rPr>
                <w:rFonts w:ascii="宋体" w:hAnsi="宋体" w:cs="宋体"/>
                <w:color w:val="000000"/>
                <w:sz w:val="22"/>
                <w:szCs w:val="22"/>
              </w:rPr>
            </w:pPr>
            <w:r>
              <w:rPr>
                <w:rStyle w:val="1272"/>
                <w:rFonts w:hint="default"/>
                <w:lang w:bidi="ar"/>
              </w:rPr>
              <w:t xml:space="preserve">60</w:t>
            </w:r>
            <w:r>
              <w:rPr>
                <w:rStyle w:val="1272"/>
                <w:rFonts w:hint="default"/>
                <w:lang w:bidi="ar"/>
              </w:rPr>
              <w:t xml:space="preserve">元</w:t>
            </w:r>
            <w:r>
              <w:rPr>
                <w:rStyle w:val="1272"/>
                <w:rFonts w:hint="default"/>
                <w:lang w:bidi="ar"/>
              </w:rPr>
              <w:t xml:space="preserve">/</w:t>
            </w:r>
            <w:r>
              <w:rPr>
                <w:rStyle w:val="1272"/>
                <w:rFonts w:hint="default"/>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306"/>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820101100695</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JH/Q1005Z 19</w:t>
            </w:r>
            <w:r>
              <w:rPr>
                <w:rFonts w:hint="eastAsia" w:ascii="宋体" w:hAnsi="宋体" w:cs="宋体"/>
                <w:color w:val="000000"/>
                <w:sz w:val="22"/>
                <w:szCs w:val="22"/>
                <w:lang w:bidi="ar"/>
              </w:rPr>
              <w:t xml:space="preserve">Ⅱ×</w:t>
            </w:r>
            <w:r>
              <w:rPr>
                <w:rFonts w:hint="eastAsia" w:ascii="宋体" w:hAnsi="宋体" w:cs="宋体"/>
                <w:color w:val="000000"/>
                <w:sz w:val="22"/>
                <w:szCs w:val="22"/>
                <w:lang w:bidi="ar"/>
              </w:rPr>
              <w:t xml:space="preserve">22L-</w:t>
            </w:r>
            <w:r>
              <w:rPr>
                <w:rFonts w:hint="eastAsia" w:ascii="宋体" w:hAnsi="宋体" w:cs="宋体"/>
                <w:color w:val="000000"/>
                <w:sz w:val="22"/>
                <w:szCs w:val="22"/>
                <w:lang w:bidi="ar"/>
              </w:rPr>
              <w:t xml:space="preserve">直×</w:t>
            </w:r>
            <w:r>
              <w:rPr>
                <w:rFonts w:hint="eastAsia" w:ascii="宋体" w:hAnsi="宋体" w:cs="宋体"/>
                <w:color w:val="000000"/>
                <w:sz w:val="22"/>
                <w:szCs w:val="22"/>
                <w:lang w:bidi="ar"/>
              </w:rPr>
              <w:t xml:space="preserve">90</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jc w:val="center"/>
              <w:rPr>
                <w:rFonts w:ascii="宋体" w:hAnsi="宋体" w:cs="宋体"/>
                <w:color w:val="000000"/>
                <w:sz w:val="22"/>
                <w:szCs w:val="22"/>
              </w:rPr>
            </w:pPr>
            <w:r>
              <w:rPr>
                <w:rStyle w:val="1272"/>
                <w:rFonts w:hint="default"/>
                <w:lang w:bidi="ar"/>
              </w:rPr>
              <w:t xml:space="preserve">280</w:t>
            </w:r>
            <w:r>
              <w:rPr>
                <w:rStyle w:val="1272"/>
                <w:rFonts w:hint="default"/>
                <w:lang w:bidi="ar"/>
              </w:rPr>
              <w:t xml:space="preserve">元</w:t>
            </w:r>
            <w:r>
              <w:rPr>
                <w:rStyle w:val="1272"/>
                <w:rFonts w:hint="default"/>
                <w:lang w:bidi="ar"/>
              </w:rPr>
              <w:t xml:space="preserve">/</w:t>
            </w:r>
            <w:r>
              <w:rPr>
                <w:rStyle w:val="1272"/>
                <w:rFonts w:hint="default"/>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易损件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820030400028</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单向节流阀</w:t>
            </w:r>
            <w:r>
              <w:rPr>
                <w:rFonts w:hint="eastAsia" w:ascii="宋体" w:hAnsi="宋体" w:cs="宋体"/>
                <w:color w:val="000000"/>
                <w:sz w:val="22"/>
                <w:szCs w:val="22"/>
                <w:lang w:bidi="ar"/>
              </w:rPr>
              <w:t xml:space="preserve">|MK10G1.2</w:t>
            </w:r>
            <w:r>
              <w:rPr>
                <w:rFonts w:hint="eastAsia" w:ascii="宋体" w:hAnsi="宋体" w:cs="宋体"/>
                <w:color w:val="000000"/>
                <w:sz w:val="22"/>
                <w:szCs w:val="22"/>
                <w:lang w:bidi="ar"/>
              </w:rPr>
              <w:t xml:space="preserve">氟密封接口</w:t>
            </w:r>
            <w:r>
              <w:rPr>
                <w:rFonts w:hint="eastAsia" w:ascii="宋体" w:hAnsi="宋体" w:cs="宋体"/>
                <w:color w:val="000000"/>
                <w:sz w:val="22"/>
                <w:szCs w:val="22"/>
                <w:lang w:bidi="ar"/>
              </w:rPr>
              <w:t xml:space="preserve">1/2</w:t>
            </w:r>
            <w:r>
              <w:rPr>
                <w:rFonts w:hint="eastAsia" w:ascii="宋体" w:hAnsi="宋体" w:cs="宋体"/>
                <w:color w:val="000000"/>
                <w:sz w:val="22"/>
                <w:szCs w:val="22"/>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jc w:val="center"/>
              <w:rPr>
                <w:rFonts w:ascii="宋体" w:hAnsi="宋体" w:cs="宋体"/>
                <w:color w:val="000000"/>
                <w:sz w:val="22"/>
                <w:szCs w:val="22"/>
              </w:rPr>
            </w:pPr>
            <w:r>
              <w:rPr>
                <w:rStyle w:val="1272"/>
                <w:rFonts w:hint="default"/>
                <w:lang w:bidi="ar"/>
              </w:rPr>
              <w:t xml:space="preserve">430</w:t>
            </w:r>
            <w:r>
              <w:rPr>
                <w:rStyle w:val="1272"/>
                <w:rFonts w:hint="default"/>
                <w:lang w:bidi="ar"/>
              </w:rPr>
              <w:t xml:space="preserve">元</w:t>
            </w:r>
            <w:r>
              <w:rPr>
                <w:rStyle w:val="1272"/>
                <w:rFonts w:hint="default"/>
                <w:lang w:bidi="ar"/>
              </w:rPr>
              <w:t xml:space="preserve">/</w:t>
            </w:r>
            <w:r>
              <w:rPr>
                <w:rStyle w:val="1272"/>
                <w:rFonts w:hint="default"/>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820101100558</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JH/Q1005Z 10</w:t>
            </w:r>
            <w:r>
              <w:rPr>
                <w:rFonts w:hint="eastAsia" w:ascii="宋体" w:hAnsi="宋体" w:cs="宋体"/>
                <w:color w:val="000000"/>
                <w:sz w:val="22"/>
                <w:szCs w:val="22"/>
                <w:lang w:bidi="ar"/>
              </w:rPr>
              <w:t xml:space="preserve">Ⅱ×</w:t>
            </w:r>
            <w:r>
              <w:rPr>
                <w:rFonts w:hint="eastAsia" w:ascii="宋体" w:hAnsi="宋体" w:cs="宋体"/>
                <w:color w:val="000000"/>
                <w:sz w:val="22"/>
                <w:szCs w:val="22"/>
                <w:lang w:bidi="ar"/>
              </w:rPr>
              <w:t xml:space="preserve">12L-300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jc w:val="center"/>
              <w:rPr>
                <w:rFonts w:ascii="宋体" w:hAnsi="宋体" w:cs="宋体"/>
                <w:color w:val="000000"/>
                <w:sz w:val="22"/>
                <w:szCs w:val="22"/>
              </w:rPr>
            </w:pPr>
            <w:r>
              <w:rPr>
                <w:rStyle w:val="1272"/>
                <w:rFonts w:hint="default"/>
                <w:lang w:bidi="ar"/>
              </w:rPr>
              <w:t xml:space="preserve">150</w:t>
            </w:r>
            <w:r>
              <w:rPr>
                <w:rStyle w:val="1272"/>
                <w:rFonts w:hint="default"/>
                <w:lang w:bidi="ar"/>
              </w:rPr>
              <w:t xml:space="preserve">元</w:t>
            </w:r>
            <w:r>
              <w:rPr>
                <w:rStyle w:val="1272"/>
                <w:rFonts w:hint="default"/>
                <w:lang w:bidi="ar"/>
              </w:rPr>
              <w:t xml:space="preserve">/</w:t>
            </w:r>
            <w:r>
              <w:rPr>
                <w:rStyle w:val="1272"/>
                <w:rFonts w:hint="default"/>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易损件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820101101703</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JH/Q1005Z 12</w:t>
            </w:r>
            <w:r>
              <w:rPr>
                <w:rFonts w:hint="eastAsia" w:ascii="宋体" w:hAnsi="宋体" w:cs="宋体"/>
                <w:color w:val="000000"/>
                <w:sz w:val="22"/>
                <w:szCs w:val="22"/>
                <w:lang w:bidi="ar"/>
              </w:rPr>
              <w:t xml:space="preserve">Ⅱ×</w:t>
            </w:r>
            <w:r>
              <w:rPr>
                <w:rFonts w:hint="eastAsia" w:ascii="宋体" w:hAnsi="宋体" w:cs="宋体"/>
                <w:color w:val="000000"/>
                <w:sz w:val="22"/>
                <w:szCs w:val="22"/>
                <w:lang w:bidi="ar"/>
              </w:rPr>
              <w:t xml:space="preserve">16S-800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jc w:val="center"/>
              <w:rPr>
                <w:rFonts w:ascii="宋体" w:hAnsi="宋体" w:cs="宋体"/>
                <w:color w:val="000000"/>
                <w:sz w:val="22"/>
                <w:szCs w:val="22"/>
              </w:rPr>
            </w:pPr>
            <w:r>
              <w:rPr>
                <w:rStyle w:val="1272"/>
                <w:rFonts w:hint="default"/>
                <w:lang w:bidi="ar"/>
              </w:rPr>
              <w:t xml:space="preserve">210</w:t>
            </w:r>
            <w:r>
              <w:rPr>
                <w:rStyle w:val="1272"/>
                <w:rFonts w:hint="default"/>
                <w:lang w:bidi="ar"/>
              </w:rPr>
              <w:t xml:space="preserve">元</w:t>
            </w:r>
            <w:r>
              <w:rPr>
                <w:rStyle w:val="1272"/>
                <w:rFonts w:hint="default"/>
                <w:lang w:bidi="ar"/>
              </w:rPr>
              <w:t xml:space="preserve">/</w:t>
            </w:r>
            <w:r>
              <w:rPr>
                <w:rStyle w:val="1272"/>
                <w:rFonts w:hint="default"/>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易损件</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801350100090</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雨帘（</w:t>
            </w:r>
            <w:r>
              <w:rPr>
                <w:rFonts w:hint="eastAsia" w:ascii="宋体" w:hAnsi="宋体" w:cs="宋体"/>
                <w:color w:val="000000"/>
                <w:sz w:val="22"/>
                <w:szCs w:val="22"/>
                <w:lang w:bidi="ar"/>
              </w:rPr>
              <w:t xml:space="preserve">1000</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t xml:space="preserve">600</w:t>
            </w:r>
            <w:r>
              <w:rPr>
                <w:rFonts w:hint="eastAsia" w:ascii="宋体" w:hAnsi="宋体" w:cs="宋体"/>
                <w:color w:val="000000"/>
                <w:sz w:val="22"/>
                <w:szCs w:val="22"/>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180</w:t>
            </w:r>
            <w:r>
              <w:rPr>
                <w:rFonts w:hint="eastAsia" w:ascii="宋体" w:hAnsi="宋体" w:cs="宋体"/>
                <w:color w:val="000000"/>
                <w:sz w:val="22"/>
                <w:szCs w:val="22"/>
                <w:lang w:bidi="ar"/>
              </w:rPr>
              <w:t xml:space="preserve">元</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易损件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820101102874</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雨帘（</w:t>
            </w:r>
            <w:r>
              <w:rPr>
                <w:rFonts w:hint="eastAsia" w:ascii="宋体" w:hAnsi="宋体" w:cs="宋体"/>
                <w:color w:val="000000"/>
                <w:sz w:val="22"/>
                <w:szCs w:val="22"/>
                <w:lang w:bidi="ar"/>
              </w:rPr>
              <w:t xml:space="preserve">1170</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t xml:space="preserve">600</w:t>
            </w:r>
            <w:r>
              <w:rPr>
                <w:rFonts w:hint="eastAsia" w:ascii="宋体" w:hAnsi="宋体" w:cs="宋体"/>
                <w:color w:val="000000"/>
                <w:sz w:val="22"/>
                <w:szCs w:val="22"/>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180</w:t>
            </w:r>
            <w:r>
              <w:rPr>
                <w:rFonts w:hint="eastAsia" w:ascii="宋体" w:hAnsi="宋体" w:cs="宋体"/>
                <w:color w:val="000000"/>
                <w:sz w:val="22"/>
                <w:szCs w:val="22"/>
                <w:lang w:bidi="ar"/>
              </w:rPr>
              <w:t xml:space="preserve">元</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易损件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826040700020</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侧组合灯</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jc w:val="center"/>
              <w:rPr>
                <w:rFonts w:ascii="宋体" w:hAnsi="宋体" w:cs="宋体"/>
                <w:color w:val="000000"/>
                <w:sz w:val="22"/>
                <w:szCs w:val="22"/>
              </w:rPr>
            </w:pPr>
            <w:r>
              <w:rPr>
                <w:rStyle w:val="1272"/>
                <w:rFonts w:hint="default"/>
                <w:lang w:bidi="ar"/>
              </w:rPr>
              <w:t xml:space="preserve">80</w:t>
            </w:r>
            <w:r>
              <w:rPr>
                <w:rStyle w:val="1272"/>
                <w:rFonts w:hint="default"/>
                <w:lang w:bidi="ar"/>
              </w:rPr>
              <w:t xml:space="preserve">元</w:t>
            </w:r>
            <w:r>
              <w:rPr>
                <w:rStyle w:val="1272"/>
                <w:rFonts w:hint="default"/>
                <w:lang w:bidi="ar"/>
              </w:rPr>
              <w:t xml:space="preserve">/</w:t>
            </w:r>
            <w:r>
              <w:rPr>
                <w:rStyle w:val="1272"/>
                <w:rFonts w:hint="default"/>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易损件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CMZB003566A</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限位支架</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jc w:val="center"/>
              <w:rPr>
                <w:rFonts w:ascii="宋体" w:hAnsi="宋体" w:cs="宋体"/>
                <w:color w:val="000000"/>
                <w:sz w:val="22"/>
                <w:szCs w:val="22"/>
              </w:rPr>
            </w:pPr>
            <w:r>
              <w:rPr>
                <w:rStyle w:val="1272"/>
                <w:rFonts w:hint="default"/>
                <w:lang w:bidi="ar"/>
              </w:rPr>
              <w:t xml:space="preserve">3600</w:t>
            </w:r>
            <w:r>
              <w:rPr>
                <w:rStyle w:val="1272"/>
                <w:rFonts w:hint="default"/>
                <w:lang w:bidi="ar"/>
              </w:rPr>
              <w:t xml:space="preserve">元</w:t>
            </w:r>
            <w:r>
              <w:rPr>
                <w:rStyle w:val="1272"/>
                <w:rFonts w:hint="default"/>
                <w:lang w:bidi="ar"/>
              </w:rPr>
              <w:t xml:space="preserve">/</w:t>
            </w:r>
            <w:r>
              <w:rPr>
                <w:rStyle w:val="1272"/>
                <w:rFonts w:hint="default"/>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821020100012</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气动二联件</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t xml:space="preserve">带支架</w:t>
            </w:r>
            <w:r>
              <w:rPr>
                <w:rFonts w:hint="eastAsia" w:ascii="宋体" w:hAnsi="宋体" w:cs="宋体"/>
                <w:color w:val="000000"/>
                <w:sz w:val="22"/>
                <w:szCs w:val="22"/>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380</w:t>
            </w:r>
            <w:r>
              <w:rPr>
                <w:rFonts w:hint="eastAsia" w:ascii="宋体" w:hAnsi="宋体" w:cs="宋体"/>
                <w:color w:val="000000"/>
                <w:sz w:val="22"/>
                <w:szCs w:val="22"/>
                <w:lang w:bidi="ar"/>
              </w:rPr>
              <w:t xml:space="preserve">元</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801101000364</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取力器</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jc w:val="center"/>
              <w:rPr>
                <w:rFonts w:ascii="宋体" w:hAnsi="宋体" w:cs="宋体"/>
                <w:color w:val="000000"/>
                <w:sz w:val="22"/>
                <w:szCs w:val="22"/>
              </w:rPr>
            </w:pPr>
            <w:r>
              <w:rPr>
                <w:rStyle w:val="1272"/>
                <w:rFonts w:hint="default"/>
                <w:lang w:bidi="ar"/>
              </w:rPr>
              <w:t xml:space="preserve">2300</w:t>
            </w:r>
            <w:r>
              <w:rPr>
                <w:rStyle w:val="1272"/>
                <w:rFonts w:hint="default"/>
                <w:lang w:bidi="ar"/>
              </w:rPr>
              <w:t xml:space="preserve">元</w:t>
            </w:r>
            <w:r>
              <w:rPr>
                <w:rStyle w:val="1272"/>
                <w:rFonts w:hint="default"/>
                <w:lang w:bidi="ar"/>
              </w:rPr>
              <w:t xml:space="preserve">/</w:t>
            </w:r>
            <w:r>
              <w:rPr>
                <w:rStyle w:val="1272"/>
                <w:rFonts w:hint="default"/>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822010500019</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密封条</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200</w:t>
            </w:r>
            <w:r>
              <w:rPr>
                <w:rFonts w:hint="eastAsia" w:ascii="宋体" w:hAnsi="宋体" w:cs="宋体"/>
                <w:color w:val="000000"/>
                <w:sz w:val="22"/>
                <w:szCs w:val="22"/>
                <w:lang w:bidi="ar"/>
              </w:rPr>
              <w:t xml:space="preserve">元</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易损件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CMZA010987C</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左裙边（加长箱体）</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15800</w:t>
            </w:r>
            <w:r>
              <w:rPr>
                <w:rFonts w:hint="eastAsia" w:ascii="宋体" w:hAnsi="宋体" w:cs="宋体"/>
                <w:color w:val="000000"/>
                <w:sz w:val="22"/>
                <w:szCs w:val="22"/>
                <w:lang w:bidi="ar"/>
              </w:rPr>
              <w:t xml:space="preserve">元</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CMZA010988C</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右裙边（加长箱体）</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15800</w:t>
            </w:r>
            <w:r>
              <w:rPr>
                <w:rFonts w:hint="eastAsia" w:ascii="宋体" w:hAnsi="宋体" w:cs="宋体"/>
                <w:color w:val="000000"/>
                <w:sz w:val="22"/>
                <w:szCs w:val="22"/>
                <w:lang w:bidi="ar"/>
              </w:rPr>
              <w:t xml:space="preserve">元</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804100100042</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塑胶垫皮</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jc w:val="center"/>
              <w:rPr>
                <w:rFonts w:ascii="宋体" w:hAnsi="宋体" w:cs="宋体"/>
                <w:color w:val="000000"/>
                <w:sz w:val="22"/>
                <w:szCs w:val="22"/>
              </w:rPr>
            </w:pPr>
            <w:r>
              <w:rPr>
                <w:rStyle w:val="1272"/>
                <w:rFonts w:hint="default"/>
                <w:lang w:bidi="ar"/>
              </w:rPr>
              <w:t xml:space="preserve">100</w:t>
            </w:r>
            <w:r>
              <w:rPr>
                <w:rStyle w:val="1272"/>
                <w:rFonts w:hint="default"/>
                <w:lang w:bidi="ar"/>
              </w:rPr>
              <w:t xml:space="preserve">元</w:t>
            </w:r>
            <w:r>
              <w:rPr>
                <w:rStyle w:val="1272"/>
                <w:rFonts w:hint="default"/>
                <w:lang w:bidi="ar"/>
              </w:rPr>
              <w:t xml:space="preserve">/</w:t>
            </w:r>
            <w:r>
              <w:rPr>
                <w:rStyle w:val="1272"/>
                <w:rFonts w:hint="default"/>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易损件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CMZB005446A</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泵支架</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650</w:t>
            </w:r>
            <w:r>
              <w:rPr>
                <w:rFonts w:hint="eastAsia" w:ascii="宋体" w:hAnsi="宋体" w:cs="宋体"/>
                <w:color w:val="000000"/>
                <w:sz w:val="22"/>
                <w:szCs w:val="22"/>
                <w:lang w:bidi="ar"/>
              </w:rPr>
              <w:t xml:space="preserve">元</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CMZG019848B</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尾门板（下降</w:t>
            </w:r>
            <w:r>
              <w:rPr>
                <w:rFonts w:hint="eastAsia" w:ascii="宋体" w:hAnsi="宋体" w:cs="宋体"/>
                <w:color w:val="000000"/>
                <w:sz w:val="22"/>
                <w:szCs w:val="22"/>
                <w:lang w:bidi="ar"/>
              </w:rPr>
              <w:t xml:space="preserve">40mm</w:t>
            </w:r>
            <w:r>
              <w:rPr>
                <w:rFonts w:hint="eastAsia" w:ascii="宋体" w:hAnsi="宋体" w:cs="宋体"/>
                <w:color w:val="000000"/>
                <w:sz w:val="22"/>
                <w:szCs w:val="22"/>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12900</w:t>
            </w:r>
            <w:r>
              <w:rPr>
                <w:rFonts w:hint="eastAsia" w:ascii="宋体" w:hAnsi="宋体" w:cs="宋体"/>
                <w:color w:val="000000"/>
                <w:sz w:val="22"/>
                <w:szCs w:val="22"/>
                <w:lang w:bidi="ar"/>
              </w:rPr>
              <w:t xml:space="preserve">元</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CMZG019849A</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举升臂（左）</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2900</w:t>
            </w:r>
            <w:r>
              <w:rPr>
                <w:rFonts w:hint="eastAsia" w:ascii="宋体" w:hAnsi="宋体" w:cs="宋体"/>
                <w:color w:val="000000"/>
                <w:sz w:val="22"/>
                <w:szCs w:val="22"/>
                <w:lang w:bidi="ar"/>
              </w:rPr>
              <w:t xml:space="preserve">元</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CMZG019850A</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举升臂（右）</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2900</w:t>
            </w:r>
            <w:r>
              <w:rPr>
                <w:rFonts w:hint="eastAsia" w:ascii="宋体" w:hAnsi="宋体" w:cs="宋体"/>
                <w:color w:val="000000"/>
                <w:sz w:val="22"/>
                <w:szCs w:val="22"/>
                <w:lang w:bidi="ar"/>
              </w:rPr>
              <w:t xml:space="preserve">元</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CMZG016234A</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导流板加强板</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ind w:left="0"/>
              <w:jc w:val="center"/>
              <w:rPr>
                <w:rFonts w:ascii="宋体" w:hAnsi="宋体" w:cs="宋体"/>
                <w:color w:val="000000"/>
                <w:sz w:val="22"/>
                <w:szCs w:val="22"/>
              </w:rPr>
            </w:pPr>
            <w:r>
              <w:rPr>
                <w:rStyle w:val="1272"/>
                <w:rFonts w:hint="default"/>
                <w:lang w:bidi="ar"/>
              </w:rPr>
              <w:t xml:space="preserve">580</w:t>
            </w:r>
            <w:r>
              <w:rPr>
                <w:rStyle w:val="1272"/>
                <w:rFonts w:hint="default"/>
                <w:lang w:bidi="ar"/>
              </w:rPr>
              <w:t xml:space="preserve">元</w:t>
            </w:r>
            <w:r>
              <w:rPr>
                <w:rStyle w:val="1272"/>
                <w:rFonts w:hint="default"/>
                <w:lang w:bidi="ar"/>
              </w:rPr>
              <w:t xml:space="preserve">/</w:t>
            </w:r>
            <w:r>
              <w:rPr>
                <w:rStyle w:val="1272"/>
                <w:rFonts w:hint="default"/>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jc w:val="center"/>
              <w:rPr>
                <w:rFonts w:ascii="宋体" w:hAnsi="宋体" w:cs="宋体"/>
                <w:color w:val="000000"/>
                <w:sz w:val="22"/>
                <w:szCs w:val="22"/>
              </w:rPr>
            </w:pPr>
            <w:r>
              <w:rPr>
                <w:rFonts w:ascii="宋体" w:hAnsi="宋体" w:cs="宋体"/>
                <w:color w:val="000000"/>
                <w:sz w:val="22"/>
                <w:szCs w:val="22"/>
              </w:rPr>
            </w:r>
            <w:r/>
          </w:p>
        </w:tc>
      </w:tr>
    </w:tbl>
    <w:p>
      <w:pPr>
        <w:pStyle w:val="871"/>
        <w:ind w:left="0" w:firstLine="0"/>
        <w:jc w:val="left"/>
      </w:pPr>
      <w:r/>
      <w:r/>
    </w:p>
    <w:p>
      <w:pPr>
        <w:numPr>
          <w:ilvl w:val="0"/>
          <w:numId w:val="4"/>
        </w:numPr>
        <w:ind w:left="0" w:firstLine="420"/>
        <w:spacing w:line="276" w:lineRule="auto"/>
        <w:rPr>
          <w:rFonts w:ascii="Times New Roman" w:hAnsi="Times New Roman"/>
          <w:sz w:val="21"/>
        </w:rPr>
      </w:pPr>
      <w:r>
        <w:rPr>
          <w:rFonts w:hint="eastAsia" w:ascii="Times New Roman" w:hAnsi="Times New Roman"/>
          <w:sz w:val="21"/>
        </w:rPr>
        <w:t xml:space="preserve">护栏清洗机设备</w:t>
      </w:r>
      <w:r/>
    </w:p>
    <w:tbl>
      <w:tblPr>
        <w:tblW w:w="9590" w:type="dxa"/>
        <w:tblInd w:w="93" w:type="dxa"/>
        <w:tblLayout w:type="fixed"/>
        <w:tblLook w:val="04A0" w:firstRow="1" w:lastRow="0" w:firstColumn="1" w:lastColumn="0" w:noHBand="0" w:noVBand="1"/>
      </w:tblPr>
      <w:tblGrid>
        <w:gridCol w:w="740"/>
        <w:gridCol w:w="1779"/>
        <w:gridCol w:w="2271"/>
        <w:gridCol w:w="1640"/>
        <w:gridCol w:w="2014"/>
        <w:gridCol w:w="1146"/>
      </w:tblGrid>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代号</w:t>
            </w:r>
            <w:r/>
          </w:p>
        </w:tc>
        <w:tc>
          <w:tcPr>
            <w:shd w:val="clear" w:color="auto" w:fill="auto"/>
            <w:tcBorders>
              <w:top w:val="single" w:color="000000" w:sz="4" w:space="0"/>
              <w:left w:val="single" w:color="000000" w:sz="4" w:space="0"/>
              <w:bottom w:val="single" w:color="000000" w:sz="4" w:space="0"/>
              <w:right w:val="single" w:color="000000" w:sz="4" w:space="0"/>
            </w:tcBorders>
            <w:tcW w:w="2271"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64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价格</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备注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CMZL003533A</w:t>
            </w:r>
            <w:r/>
          </w:p>
        </w:tc>
        <w:tc>
          <w:tcPr>
            <w:shd w:val="clear" w:color="auto" w:fill="auto"/>
            <w:tcBorders>
              <w:top w:val="single" w:color="000000" w:sz="4" w:space="0"/>
              <w:left w:val="single" w:color="000000" w:sz="4" w:space="0"/>
              <w:bottom w:val="single" w:color="000000" w:sz="4" w:space="0"/>
              <w:right w:val="single" w:color="000000" w:sz="4" w:space="0"/>
            </w:tcBorders>
            <w:tcW w:w="2271"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刷毛（左）</w:t>
            </w:r>
            <w:r/>
          </w:p>
        </w:tc>
        <w:tc>
          <w:tcPr>
            <w:shd w:val="clear" w:color="auto" w:fill="auto"/>
            <w:tcBorders>
              <w:top w:val="single" w:color="000000" w:sz="4" w:space="0"/>
              <w:left w:val="single" w:color="000000" w:sz="4" w:space="0"/>
              <w:bottom w:val="single" w:color="000000" w:sz="4" w:space="0"/>
              <w:right w:val="single" w:color="000000" w:sz="4" w:space="0"/>
            </w:tcBorders>
            <w:tcW w:w="164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1850</w:t>
            </w:r>
            <w:r>
              <w:rPr>
                <w:rFonts w:hint="eastAsia" w:ascii="宋体" w:hAnsi="宋体" w:cs="宋体"/>
                <w:color w:val="000000"/>
                <w:sz w:val="22"/>
                <w:szCs w:val="22"/>
                <w:lang w:bidi="ar"/>
              </w:rPr>
              <w:t xml:space="preserve">元</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CMZL003533B</w:t>
            </w:r>
            <w:r/>
          </w:p>
        </w:tc>
        <w:tc>
          <w:tcPr>
            <w:shd w:val="clear" w:color="auto" w:fill="auto"/>
            <w:tcBorders>
              <w:top w:val="single" w:color="000000" w:sz="4" w:space="0"/>
              <w:left w:val="single" w:color="000000" w:sz="4" w:space="0"/>
              <w:bottom w:val="single" w:color="000000" w:sz="4" w:space="0"/>
              <w:right w:val="single" w:color="000000" w:sz="4" w:space="0"/>
            </w:tcBorders>
            <w:tcW w:w="2271"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刷毛（右）</w:t>
            </w:r>
            <w:r/>
          </w:p>
        </w:tc>
        <w:tc>
          <w:tcPr>
            <w:shd w:val="clear" w:color="auto" w:fill="auto"/>
            <w:tcBorders>
              <w:top w:val="single" w:color="000000" w:sz="4" w:space="0"/>
              <w:left w:val="single" w:color="000000" w:sz="4" w:space="0"/>
              <w:bottom w:val="single" w:color="000000" w:sz="4" w:space="0"/>
              <w:right w:val="single" w:color="000000" w:sz="4" w:space="0"/>
            </w:tcBorders>
            <w:tcW w:w="164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1850</w:t>
            </w:r>
            <w:r>
              <w:rPr>
                <w:rFonts w:hint="eastAsia" w:ascii="宋体" w:hAnsi="宋体" w:cs="宋体"/>
                <w:color w:val="000000"/>
                <w:sz w:val="22"/>
                <w:szCs w:val="22"/>
                <w:lang w:bidi="ar"/>
              </w:rPr>
              <w:t xml:space="preserve">元</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801101000060</w:t>
            </w:r>
            <w:r/>
          </w:p>
        </w:tc>
        <w:tc>
          <w:tcPr>
            <w:shd w:val="clear" w:color="auto" w:fill="auto"/>
            <w:tcBorders>
              <w:top w:val="single" w:color="000000" w:sz="4" w:space="0"/>
              <w:left w:val="single" w:color="000000" w:sz="4" w:space="0"/>
              <w:bottom w:val="single" w:color="000000" w:sz="4" w:space="0"/>
              <w:right w:val="single" w:color="000000" w:sz="4" w:space="0"/>
            </w:tcBorders>
            <w:tcW w:w="2271"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油缸</w:t>
            </w:r>
            <w:r/>
          </w:p>
        </w:tc>
        <w:tc>
          <w:tcPr>
            <w:shd w:val="clear" w:color="auto" w:fill="auto"/>
            <w:tcBorders>
              <w:top w:val="single" w:color="000000" w:sz="4" w:space="0"/>
              <w:left w:val="single" w:color="000000" w:sz="4" w:space="0"/>
              <w:bottom w:val="single" w:color="000000" w:sz="4" w:space="0"/>
              <w:right w:val="single" w:color="000000" w:sz="4" w:space="0"/>
            </w:tcBorders>
            <w:tcW w:w="164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1280</w:t>
            </w:r>
            <w:r>
              <w:rPr>
                <w:rFonts w:hint="eastAsia" w:ascii="宋体" w:hAnsi="宋体" w:cs="宋体"/>
                <w:color w:val="000000"/>
                <w:sz w:val="22"/>
                <w:szCs w:val="22"/>
                <w:lang w:bidi="ar"/>
              </w:rPr>
              <w:t xml:space="preserve">元</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CMJ451000072A</w:t>
            </w:r>
            <w:r/>
          </w:p>
        </w:tc>
        <w:tc>
          <w:tcPr>
            <w:shd w:val="clear" w:color="auto" w:fill="auto"/>
            <w:tcBorders>
              <w:top w:val="single" w:color="000000" w:sz="4" w:space="0"/>
              <w:left w:val="single" w:color="000000" w:sz="4" w:space="0"/>
              <w:bottom w:val="single" w:color="000000" w:sz="4" w:space="0"/>
              <w:right w:val="single" w:color="000000" w:sz="4" w:space="0"/>
            </w:tcBorders>
            <w:tcW w:w="2271"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油管</w:t>
            </w:r>
            <w:r/>
          </w:p>
        </w:tc>
        <w:tc>
          <w:tcPr>
            <w:shd w:val="clear" w:color="auto" w:fill="auto"/>
            <w:tcBorders>
              <w:top w:val="single" w:color="000000" w:sz="4" w:space="0"/>
              <w:left w:val="single" w:color="000000" w:sz="4" w:space="0"/>
              <w:bottom w:val="single" w:color="000000" w:sz="4" w:space="0"/>
              <w:right w:val="single" w:color="000000" w:sz="4" w:space="0"/>
            </w:tcBorders>
            <w:tcW w:w="164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430/</w:t>
            </w: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820031300086</w:t>
            </w:r>
            <w:r/>
          </w:p>
        </w:tc>
        <w:tc>
          <w:tcPr>
            <w:shd w:val="clear" w:color="auto" w:fill="auto"/>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阀组</w:t>
            </w:r>
            <w:r/>
          </w:p>
        </w:tc>
        <w:tc>
          <w:tcPr>
            <w:shd w:val="clear" w:color="auto" w:fill="auto"/>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9600/</w:t>
            </w: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820031308541</w:t>
            </w:r>
            <w:r/>
          </w:p>
        </w:tc>
        <w:tc>
          <w:tcPr>
            <w:shd w:val="clear" w:color="auto" w:fill="auto"/>
            <w:tcBorders>
              <w:top w:val="single" w:color="000000" w:sz="4" w:space="0"/>
              <w:left w:val="single" w:color="000000" w:sz="4" w:space="0"/>
              <w:bottom w:val="single" w:color="000000" w:sz="4" w:space="0"/>
              <w:right w:val="single" w:color="000000" w:sz="4" w:space="0"/>
            </w:tcBorders>
            <w:tcW w:w="2271"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柴油机总成</w:t>
            </w:r>
            <w:r/>
          </w:p>
        </w:tc>
        <w:tc>
          <w:tcPr>
            <w:shd w:val="clear" w:color="auto" w:fill="auto"/>
            <w:tcBorders>
              <w:top w:val="single" w:color="000000" w:sz="4" w:space="0"/>
              <w:left w:val="single" w:color="000000" w:sz="4" w:space="0"/>
              <w:bottom w:val="single" w:color="000000" w:sz="4" w:space="0"/>
              <w:right w:val="single" w:color="000000" w:sz="4" w:space="0"/>
            </w:tcBorders>
            <w:tcW w:w="1640"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64000/</w:t>
            </w: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bl>
    <w:p>
      <w:pPr>
        <w:pStyle w:val="870"/>
        <w:ind w:left="400" w:firstLine="0"/>
        <w:jc w:val="left"/>
      </w:pPr>
      <w:r/>
      <w:r/>
    </w:p>
    <w:p>
      <w:pPr>
        <w:ind w:left="400"/>
        <w:spacing w:line="276" w:lineRule="auto"/>
        <w:rPr>
          <w:rFonts w:ascii="Times New Roman" w:hAnsi="Times New Roman"/>
          <w:sz w:val="21"/>
        </w:rPr>
      </w:pPr>
      <w:r>
        <w:rPr>
          <w:rFonts w:hint="eastAsia" w:ascii="Times New Roman" w:hAnsi="Times New Roman"/>
          <w:sz w:val="21"/>
        </w:rPr>
        <w:t xml:space="preserve">（八）通用配件</w:t>
      </w:r>
      <w:r>
        <w:rPr>
          <w:rFonts w:hint="eastAsia" w:ascii="Times New Roman" w:hAnsi="Times New Roman"/>
          <w:sz w:val="21"/>
        </w:rPr>
        <w:t xml:space="preserve">-</w:t>
      </w:r>
      <w:r>
        <w:rPr>
          <w:rFonts w:hint="eastAsia" w:ascii="Times New Roman" w:hAnsi="Times New Roman"/>
          <w:sz w:val="21"/>
        </w:rPr>
        <w:t xml:space="preserve">清单</w:t>
      </w:r>
      <w:r/>
    </w:p>
    <w:tbl>
      <w:tblPr>
        <w:tblW w:w="9551" w:type="dxa"/>
        <w:tblInd w:w="91" w:type="dxa"/>
        <w:tblLayout w:type="fixed"/>
        <w:tblLook w:val="04A0" w:firstRow="1" w:lastRow="0" w:firstColumn="1" w:lastColumn="0" w:noHBand="0" w:noVBand="1"/>
      </w:tblPr>
      <w:tblGrid>
        <w:gridCol w:w="735"/>
        <w:gridCol w:w="3041"/>
        <w:gridCol w:w="2865"/>
        <w:gridCol w:w="1275"/>
        <w:gridCol w:w="1635"/>
      </w:tblGrid>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货品名称</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适应车型及型号</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单价最高限价</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防冻液（</w:t>
            </w:r>
            <w:r>
              <w:rPr>
                <w:rFonts w:hint="eastAsia" w:ascii="宋体" w:hAnsi="宋体" w:cs="宋体"/>
                <w:color w:val="000000"/>
                <w:sz w:val="22"/>
                <w:szCs w:val="22"/>
                <w:lang w:bidi="ar"/>
              </w:rPr>
              <w:t xml:space="preserve">10</w:t>
            </w:r>
            <w:r>
              <w:rPr>
                <w:rFonts w:hint="eastAsia" w:ascii="宋体" w:hAnsi="宋体" w:cs="宋体"/>
                <w:color w:val="000000"/>
                <w:sz w:val="22"/>
                <w:szCs w:val="22"/>
                <w:lang w:bidi="ar"/>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通用</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防冻液（</w:t>
            </w:r>
            <w:r>
              <w:rPr>
                <w:rFonts w:hint="eastAsia" w:ascii="宋体" w:hAnsi="宋体" w:cs="宋体"/>
                <w:color w:val="000000"/>
                <w:sz w:val="22"/>
                <w:szCs w:val="22"/>
                <w:lang w:bidi="ar"/>
              </w:rPr>
              <w:t xml:space="preserve">4</w:t>
            </w:r>
            <w:r>
              <w:rPr>
                <w:rFonts w:hint="eastAsia" w:ascii="宋体" w:hAnsi="宋体" w:cs="宋体"/>
                <w:color w:val="000000"/>
                <w:sz w:val="22"/>
                <w:szCs w:val="22"/>
                <w:lang w:bidi="ar"/>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通用</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55</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化清剂</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通用</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松锈剂</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通用</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15</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CK-4</w:t>
            </w:r>
            <w:r>
              <w:rPr>
                <w:rFonts w:hint="eastAsia" w:ascii="宋体" w:hAnsi="宋体" w:cs="宋体"/>
                <w:color w:val="000000"/>
                <w:sz w:val="22"/>
                <w:szCs w:val="22"/>
                <w:lang w:bidi="ar"/>
              </w:rPr>
              <w:t xml:space="preserve">国六美孚机油（</w:t>
            </w:r>
            <w:r>
              <w:rPr>
                <w:rFonts w:hint="eastAsia" w:ascii="宋体" w:hAnsi="宋体" w:cs="宋体"/>
                <w:color w:val="000000"/>
                <w:sz w:val="22"/>
                <w:szCs w:val="22"/>
                <w:lang w:bidi="ar"/>
              </w:rPr>
              <w:t xml:space="preserve">4</w:t>
            </w:r>
            <w:r>
              <w:rPr>
                <w:rFonts w:hint="eastAsia" w:ascii="宋体" w:hAnsi="宋体" w:cs="宋体"/>
                <w:color w:val="000000"/>
                <w:sz w:val="22"/>
                <w:szCs w:val="22"/>
                <w:lang w:bidi="ar"/>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通用</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200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CJ-4</w:t>
            </w:r>
            <w:r>
              <w:rPr>
                <w:rFonts w:hint="eastAsia" w:ascii="宋体" w:hAnsi="宋体" w:cs="宋体"/>
                <w:color w:val="000000"/>
                <w:sz w:val="22"/>
                <w:szCs w:val="22"/>
                <w:lang w:bidi="ar"/>
              </w:rPr>
              <w:t xml:space="preserve">国六机油（</w:t>
            </w:r>
            <w:r>
              <w:rPr>
                <w:rFonts w:hint="eastAsia" w:ascii="宋体" w:hAnsi="宋体" w:cs="宋体"/>
                <w:color w:val="000000"/>
                <w:sz w:val="22"/>
                <w:szCs w:val="22"/>
                <w:lang w:bidi="ar"/>
              </w:rPr>
              <w:t xml:space="preserve">4</w:t>
            </w:r>
            <w:r>
              <w:rPr>
                <w:rFonts w:hint="eastAsia" w:ascii="宋体" w:hAnsi="宋体" w:cs="宋体"/>
                <w:color w:val="000000"/>
                <w:sz w:val="22"/>
                <w:szCs w:val="22"/>
                <w:lang w:bidi="ar"/>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通用</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160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CI-4</w:t>
            </w:r>
            <w:r>
              <w:rPr>
                <w:rFonts w:hint="eastAsia" w:ascii="宋体" w:hAnsi="宋体" w:cs="宋体"/>
                <w:color w:val="000000"/>
                <w:sz w:val="22"/>
                <w:szCs w:val="22"/>
                <w:lang w:bidi="ar"/>
              </w:rPr>
              <w:t xml:space="preserve">国五机油（</w:t>
            </w:r>
            <w:r>
              <w:rPr>
                <w:rFonts w:hint="eastAsia" w:ascii="宋体" w:hAnsi="宋体" w:cs="宋体"/>
                <w:color w:val="000000"/>
                <w:sz w:val="22"/>
                <w:szCs w:val="22"/>
                <w:lang w:bidi="ar"/>
              </w:rPr>
              <w:t xml:space="preserve">4</w:t>
            </w:r>
            <w:r>
              <w:rPr>
                <w:rFonts w:hint="eastAsia" w:ascii="宋体" w:hAnsi="宋体" w:cs="宋体"/>
                <w:color w:val="000000"/>
                <w:sz w:val="22"/>
                <w:szCs w:val="22"/>
                <w:lang w:bidi="ar"/>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通用</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动力转向油</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通用</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75</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飞利浦小灯泡</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通用</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飞利浦</w:t>
            </w:r>
            <w:r>
              <w:rPr>
                <w:rFonts w:hint="eastAsia" w:ascii="宋体" w:hAnsi="宋体" w:cs="宋体"/>
                <w:color w:val="000000"/>
                <w:sz w:val="22"/>
                <w:szCs w:val="22"/>
                <w:lang w:bidi="ar"/>
              </w:rPr>
              <w:t xml:space="preserve">H1</w:t>
            </w:r>
            <w:r>
              <w:rPr>
                <w:rFonts w:hint="eastAsia" w:ascii="宋体" w:hAnsi="宋体" w:cs="宋体"/>
                <w:color w:val="000000"/>
                <w:sz w:val="22"/>
                <w:szCs w:val="22"/>
                <w:lang w:bidi="ar"/>
              </w:rPr>
              <w:t xml:space="preserve">灯泡</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通用</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飞利浦</w:t>
            </w:r>
            <w:r>
              <w:rPr>
                <w:rFonts w:hint="eastAsia" w:ascii="宋体" w:hAnsi="宋体" w:cs="宋体"/>
                <w:color w:val="000000"/>
                <w:sz w:val="22"/>
                <w:szCs w:val="22"/>
                <w:lang w:bidi="ar"/>
              </w:rPr>
              <w:t xml:space="preserve">H4</w:t>
            </w:r>
            <w:r>
              <w:rPr>
                <w:rFonts w:hint="eastAsia" w:ascii="宋体" w:hAnsi="宋体" w:cs="宋体"/>
                <w:color w:val="000000"/>
                <w:sz w:val="22"/>
                <w:szCs w:val="22"/>
                <w:lang w:bidi="ar"/>
              </w:rPr>
              <w:t xml:space="preserve">大灯泡</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通用</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85W-90</w:t>
            </w:r>
            <w:r>
              <w:rPr>
                <w:rFonts w:hint="eastAsia" w:ascii="宋体" w:hAnsi="宋体" w:cs="宋体"/>
                <w:color w:val="000000"/>
                <w:sz w:val="22"/>
                <w:szCs w:val="22"/>
                <w:lang w:bidi="ar"/>
              </w:rPr>
              <w:t xml:space="preserve">齿轮油（</w:t>
            </w:r>
            <w:r>
              <w:rPr>
                <w:rFonts w:hint="eastAsia" w:ascii="宋体" w:hAnsi="宋体" w:cs="宋体"/>
                <w:color w:val="000000"/>
                <w:sz w:val="22"/>
                <w:szCs w:val="22"/>
                <w:lang w:bidi="ar"/>
              </w:rPr>
              <w:t xml:space="preserve">4</w:t>
            </w:r>
            <w:r>
              <w:rPr>
                <w:rFonts w:hint="eastAsia" w:ascii="宋体" w:hAnsi="宋体" w:cs="宋体"/>
                <w:color w:val="000000"/>
                <w:sz w:val="22"/>
                <w:szCs w:val="22"/>
                <w:lang w:bidi="ar"/>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通用</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冷煤</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通用</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45</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空调开关总成</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通用</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520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空调低压管</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通用</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230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空调高压管</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通用</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150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空调压缩机</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五十铃</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1300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空调压缩机</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天龙天锦</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1450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暖风电阻</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通用</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120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膨胀阀</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通用</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220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空调压力阀</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通用</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150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空调散热风扇</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通用</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620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空调</w:t>
            </w:r>
            <w:r>
              <w:rPr>
                <w:rFonts w:hint="eastAsia" w:ascii="宋体" w:hAnsi="宋体" w:cs="宋体"/>
                <w:color w:val="000000"/>
                <w:sz w:val="22"/>
                <w:szCs w:val="22"/>
                <w:lang w:bidi="ar"/>
              </w:rPr>
              <w:t xml:space="preserve">AC</w:t>
            </w:r>
            <w:r>
              <w:rPr>
                <w:rFonts w:hint="eastAsia" w:ascii="宋体" w:hAnsi="宋体" w:cs="宋体"/>
                <w:color w:val="000000"/>
                <w:sz w:val="22"/>
                <w:szCs w:val="22"/>
                <w:lang w:bidi="ar"/>
              </w:rPr>
              <w:t xml:space="preserve">开关</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通用</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继电器</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通用</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45</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反光膜</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3M</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220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反光铝板</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通用</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电瓶插头</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通用</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15</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电瓶线</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通用</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60</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ind w:left="0"/>
              <w:jc w:val="left"/>
              <w:rPr>
                <w:rFonts w:ascii="宋体" w:hAnsi="宋体" w:cs="宋体"/>
                <w:color w:val="000000"/>
                <w:sz w:val="22"/>
                <w:szCs w:val="22"/>
              </w:rPr>
            </w:pPr>
            <w:r>
              <w:rPr>
                <w:rFonts w:hint="eastAsia" w:ascii="宋体" w:hAnsi="宋体" w:cs="宋体"/>
                <w:color w:val="000000"/>
                <w:sz w:val="22"/>
                <w:szCs w:val="22"/>
                <w:lang w:bidi="ar"/>
              </w:rPr>
              <w:t xml:space="preserve">玻璃密封胶</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通用</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ind w:left="0"/>
              <w:jc w:val="center"/>
              <w:rPr>
                <w:rFonts w:ascii="宋体" w:hAnsi="宋体" w:cs="宋体"/>
                <w:color w:val="000000"/>
                <w:sz w:val="22"/>
                <w:szCs w:val="22"/>
              </w:rPr>
            </w:pPr>
            <w:r>
              <w:rPr>
                <w:rFonts w:hint="eastAsia" w:ascii="宋体" w:hAnsi="宋体" w:cs="宋体"/>
                <w:color w:val="000000"/>
                <w:sz w:val="22"/>
                <w:szCs w:val="22"/>
                <w:lang w:bidi="ar"/>
              </w:rPr>
              <w:t xml:space="preserve">40</w:t>
            </w:r>
            <w:r/>
          </w:p>
        </w:tc>
      </w:tr>
    </w:tbl>
    <w:p>
      <w:pPr>
        <w:ind w:left="0" w:firstLine="420"/>
        <w:spacing w:line="276" w:lineRule="auto"/>
        <w:rPr>
          <w:rFonts w:ascii="Times New Roman" w:hAnsi="Times New Roman"/>
          <w:sz w:val="21"/>
        </w:rPr>
      </w:pPr>
      <w:r>
        <w:rPr>
          <w:rFonts w:hint="eastAsia" w:ascii="Times New Roman" w:hAnsi="Times New Roman"/>
          <w:sz w:val="21"/>
        </w:rPr>
        <w:t xml:space="preserve">注：如所需更换配件不在上述清单中，响应单位的报价不得高于市场价。</w:t>
      </w:r>
      <w:r/>
    </w:p>
    <w:p>
      <w:pPr>
        <w:ind w:left="0"/>
      </w:pPr>
      <w:r/>
      <w:r/>
    </w:p>
    <w:p>
      <w:pPr>
        <w:ind w:left="0" w:firstLine="420"/>
        <w:spacing w:line="276" w:lineRule="auto"/>
        <w:rPr>
          <w:rFonts w:ascii="Times New Roman" w:hAnsi="Times New Roman"/>
          <w:sz w:val="21"/>
        </w:rPr>
      </w:pPr>
      <w:r>
        <w:rPr>
          <w:rFonts w:hint="eastAsia" w:ascii="Times New Roman" w:hAnsi="Times New Roman"/>
          <w:sz w:val="21"/>
        </w:rPr>
        <w:t xml:space="preserve">发动机大修工时费</w:t>
      </w:r>
      <w:r/>
    </w:p>
    <w:p>
      <w:pPr>
        <w:ind w:left="0" w:firstLine="420"/>
        <w:spacing w:line="276" w:lineRule="auto"/>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1</w:t>
      </w:r>
      <w:r>
        <w:rPr>
          <w:rFonts w:hint="eastAsia" w:ascii="Times New Roman" w:hAnsi="Times New Roman"/>
          <w:sz w:val="21"/>
        </w:rPr>
        <w:t xml:space="preserve">）康明斯发动机大修工时费</w:t>
      </w:r>
      <w:r/>
    </w:p>
    <w:tbl>
      <w:tblPr>
        <w:tblW w:w="100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1"/>
        <w:gridCol w:w="2469"/>
        <w:gridCol w:w="1680"/>
        <w:gridCol w:w="2005"/>
        <w:gridCol w:w="1357"/>
        <w:gridCol w:w="1680"/>
      </w:tblGrid>
      <w:tr>
        <w:trPr/>
        <w:tc>
          <w:tcPr>
            <w:tcW w:w="89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序号</w:t>
            </w:r>
            <w:r/>
          </w:p>
        </w:tc>
        <w:tc>
          <w:tcPr>
            <w:tcW w:w="2469"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名称</w:t>
            </w:r>
            <w:r/>
          </w:p>
        </w:tc>
        <w:tc>
          <w:tcPr>
            <w:tcW w:w="1680"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工时单价最高限价</w:t>
            </w:r>
            <w:r>
              <w:rPr>
                <w:rFonts w:ascii="Times New Roman" w:hAnsi="Times New Roman"/>
                <w:sz w:val="21"/>
                <w:szCs w:val="21"/>
              </w:rPr>
              <w:t xml:space="preserve">（元）</w:t>
            </w:r>
            <w:r/>
          </w:p>
        </w:tc>
        <w:tc>
          <w:tcPr>
            <w:tcW w:w="2005"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工时定额（小时）</w:t>
            </w:r>
            <w:r/>
          </w:p>
        </w:tc>
        <w:tc>
          <w:tcPr>
            <w:tcW w:w="1357"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小计</w:t>
            </w:r>
            <w:r/>
          </w:p>
        </w:tc>
        <w:tc>
          <w:tcPr>
            <w:tcW w:w="1680"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备注</w:t>
            </w:r>
            <w:r/>
          </w:p>
        </w:tc>
      </w:tr>
      <w:tr>
        <w:trPr/>
        <w:tc>
          <w:tcPr>
            <w:tcW w:w="89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1</w:t>
            </w:r>
            <w:r/>
          </w:p>
        </w:tc>
        <w:tc>
          <w:tcPr>
            <w:tcW w:w="2469"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发动机拆装、检修</w:t>
            </w:r>
            <w:r/>
          </w:p>
        </w:tc>
        <w:tc>
          <w:tcPr>
            <w:tcW w:w="1680"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30</w:t>
            </w:r>
            <w:r/>
          </w:p>
        </w:tc>
        <w:tc>
          <w:tcPr>
            <w:tcW w:w="2005"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160</w:t>
            </w:r>
            <w:r/>
          </w:p>
        </w:tc>
        <w:tc>
          <w:tcPr>
            <w:tcW w:w="1357"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4800</w:t>
            </w:r>
            <w:r/>
          </w:p>
        </w:tc>
        <w:tc>
          <w:tcPr>
            <w:tcW w:w="1680"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含离合器工时</w:t>
            </w:r>
            <w:r/>
          </w:p>
        </w:tc>
      </w:tr>
      <w:tr>
        <w:trPr/>
        <w:tc>
          <w:tcPr>
            <w:tcW w:w="89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2</w:t>
            </w:r>
            <w:r/>
          </w:p>
        </w:tc>
        <w:tc>
          <w:tcPr>
            <w:tcW w:w="2469"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发动机机加工</w:t>
            </w:r>
            <w:r/>
          </w:p>
        </w:tc>
        <w:tc>
          <w:tcPr>
            <w:tcW w:w="1680"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30</w:t>
            </w:r>
            <w:r/>
          </w:p>
        </w:tc>
        <w:tc>
          <w:tcPr>
            <w:tcW w:w="2005"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12</w:t>
            </w:r>
            <w:r/>
          </w:p>
        </w:tc>
        <w:tc>
          <w:tcPr>
            <w:tcW w:w="1357"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360</w:t>
            </w:r>
            <w:r/>
          </w:p>
        </w:tc>
        <w:tc>
          <w:tcPr>
            <w:tcW w:w="1680"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r>
            <w:r/>
          </w:p>
        </w:tc>
      </w:tr>
      <w:tr>
        <w:trPr/>
        <w:tc>
          <w:tcPr>
            <w:tcW w:w="89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3</w:t>
            </w:r>
            <w:r/>
          </w:p>
        </w:tc>
        <w:tc>
          <w:tcPr>
            <w:tcW w:w="2469"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发动机电器</w:t>
            </w:r>
            <w:r/>
          </w:p>
        </w:tc>
        <w:tc>
          <w:tcPr>
            <w:tcW w:w="1680"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30</w:t>
            </w:r>
            <w:r/>
          </w:p>
        </w:tc>
        <w:tc>
          <w:tcPr>
            <w:tcW w:w="2005"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12</w:t>
            </w:r>
            <w:r/>
          </w:p>
        </w:tc>
        <w:tc>
          <w:tcPr>
            <w:tcW w:w="1357"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360</w:t>
            </w:r>
            <w:r/>
          </w:p>
        </w:tc>
        <w:tc>
          <w:tcPr>
            <w:tcW w:w="1680"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r>
            <w:r/>
          </w:p>
        </w:tc>
      </w:tr>
    </w:tbl>
    <w:p>
      <w:pPr>
        <w:ind w:left="0" w:firstLine="420"/>
        <w:spacing w:line="276" w:lineRule="auto"/>
        <w:rPr>
          <w:rFonts w:ascii="Times New Roman" w:hAnsi="Times New Roman"/>
          <w:sz w:val="21"/>
        </w:rPr>
      </w:pPr>
      <w:r>
        <w:rPr>
          <w:rFonts w:hint="eastAsia" w:ascii="Times New Roman" w:hAnsi="Times New Roman"/>
          <w:sz w:val="21"/>
        </w:rPr>
        <w:t xml:space="preserve">五十铃发动机大修工时费</w:t>
      </w:r>
      <w:r/>
    </w:p>
    <w:tbl>
      <w:tblPr>
        <w:tblW w:w="100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1"/>
        <w:gridCol w:w="2469"/>
        <w:gridCol w:w="1680"/>
        <w:gridCol w:w="2005"/>
        <w:gridCol w:w="1357"/>
        <w:gridCol w:w="1680"/>
      </w:tblGrid>
      <w:tr>
        <w:trPr/>
        <w:tc>
          <w:tcPr>
            <w:tcW w:w="89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序号</w:t>
            </w:r>
            <w:r/>
          </w:p>
        </w:tc>
        <w:tc>
          <w:tcPr>
            <w:tcW w:w="2469"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名称</w:t>
            </w:r>
            <w:r/>
          </w:p>
        </w:tc>
        <w:tc>
          <w:tcPr>
            <w:tcW w:w="1680"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工时单价最高限价</w:t>
            </w:r>
            <w:r>
              <w:rPr>
                <w:rFonts w:ascii="Times New Roman" w:hAnsi="Times New Roman"/>
                <w:sz w:val="21"/>
                <w:szCs w:val="21"/>
              </w:rPr>
              <w:t xml:space="preserve">（元）</w:t>
            </w:r>
            <w:r/>
          </w:p>
        </w:tc>
        <w:tc>
          <w:tcPr>
            <w:tcW w:w="2005"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工时定额（小时）</w:t>
            </w:r>
            <w:r/>
          </w:p>
        </w:tc>
        <w:tc>
          <w:tcPr>
            <w:tcW w:w="1357"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小计</w:t>
            </w:r>
            <w:r/>
          </w:p>
        </w:tc>
        <w:tc>
          <w:tcPr>
            <w:tcW w:w="1680"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备注</w:t>
            </w:r>
            <w:r/>
          </w:p>
        </w:tc>
      </w:tr>
      <w:tr>
        <w:trPr/>
        <w:tc>
          <w:tcPr>
            <w:tcW w:w="89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1</w:t>
            </w:r>
            <w:r/>
          </w:p>
        </w:tc>
        <w:tc>
          <w:tcPr>
            <w:tcW w:w="2469"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发动机拆装、检修</w:t>
            </w:r>
            <w:r/>
          </w:p>
        </w:tc>
        <w:tc>
          <w:tcPr>
            <w:tcW w:w="1680"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30</w:t>
            </w:r>
            <w:r/>
          </w:p>
        </w:tc>
        <w:tc>
          <w:tcPr>
            <w:tcW w:w="2005"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1</w:t>
            </w:r>
            <w:r>
              <w:rPr>
                <w:rFonts w:hint="eastAsia" w:ascii="Times New Roman" w:hAnsi="Times New Roman"/>
                <w:sz w:val="21"/>
                <w:szCs w:val="21"/>
              </w:rPr>
              <w:t xml:space="preserve">30</w:t>
            </w:r>
            <w:r/>
          </w:p>
        </w:tc>
        <w:tc>
          <w:tcPr>
            <w:tcW w:w="1357"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3900</w:t>
            </w:r>
            <w:r/>
          </w:p>
        </w:tc>
        <w:tc>
          <w:tcPr>
            <w:tcW w:w="1680"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含离合器工时</w:t>
            </w:r>
            <w:r/>
          </w:p>
        </w:tc>
      </w:tr>
      <w:tr>
        <w:trPr/>
        <w:tc>
          <w:tcPr>
            <w:tcW w:w="89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2</w:t>
            </w:r>
            <w:r/>
          </w:p>
        </w:tc>
        <w:tc>
          <w:tcPr>
            <w:tcW w:w="2469"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发动机机加工</w:t>
            </w:r>
            <w:r/>
          </w:p>
        </w:tc>
        <w:tc>
          <w:tcPr>
            <w:tcW w:w="1680"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30</w:t>
            </w:r>
            <w:r/>
          </w:p>
        </w:tc>
        <w:tc>
          <w:tcPr>
            <w:tcW w:w="2005"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8</w:t>
            </w:r>
            <w:r/>
          </w:p>
        </w:tc>
        <w:tc>
          <w:tcPr>
            <w:tcW w:w="1357"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240</w:t>
            </w:r>
            <w:r/>
          </w:p>
        </w:tc>
        <w:tc>
          <w:tcPr>
            <w:tcW w:w="1680"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r>
            <w:r/>
          </w:p>
        </w:tc>
      </w:tr>
      <w:tr>
        <w:trPr/>
        <w:tc>
          <w:tcPr>
            <w:tcW w:w="89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3</w:t>
            </w:r>
            <w:r/>
          </w:p>
        </w:tc>
        <w:tc>
          <w:tcPr>
            <w:tcW w:w="2469"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发动机电器</w:t>
            </w:r>
            <w:r/>
          </w:p>
        </w:tc>
        <w:tc>
          <w:tcPr>
            <w:tcW w:w="1680"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30</w:t>
            </w:r>
            <w:r/>
          </w:p>
        </w:tc>
        <w:tc>
          <w:tcPr>
            <w:tcW w:w="2005"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12</w:t>
            </w:r>
            <w:r/>
          </w:p>
        </w:tc>
        <w:tc>
          <w:tcPr>
            <w:tcW w:w="1357"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360</w:t>
            </w:r>
            <w:r/>
          </w:p>
        </w:tc>
        <w:tc>
          <w:tcPr>
            <w:tcW w:w="1680"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r>
            <w:r/>
          </w:p>
        </w:tc>
      </w:tr>
    </w:tbl>
    <w:p>
      <w:pPr>
        <w:ind w:left="0" w:firstLine="420"/>
        <w:spacing w:line="276" w:lineRule="auto"/>
        <w:rPr>
          <w:rFonts w:ascii="宋体" w:hAnsi="宋体" w:cs="宋体"/>
          <w:b/>
          <w:sz w:val="21"/>
          <w:szCs w:val="21"/>
        </w:rPr>
      </w:pPr>
      <w:r>
        <w:rPr>
          <w:rFonts w:hint="eastAsia" w:ascii="Times New Roman" w:hAnsi="Times New Roman"/>
          <w:sz w:val="21"/>
        </w:rPr>
        <w:t xml:space="preserve">上汽红岩发动机大修工时费报价</w:t>
      </w:r>
      <w:r/>
    </w:p>
    <w:tbl>
      <w:tblPr>
        <w:tblW w:w="100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1"/>
        <w:gridCol w:w="2469"/>
        <w:gridCol w:w="1680"/>
        <w:gridCol w:w="2005"/>
        <w:gridCol w:w="1357"/>
        <w:gridCol w:w="1680"/>
      </w:tblGrid>
      <w:tr>
        <w:trPr/>
        <w:tc>
          <w:tcPr>
            <w:tcW w:w="89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序号</w:t>
            </w:r>
            <w:r/>
          </w:p>
        </w:tc>
        <w:tc>
          <w:tcPr>
            <w:tcW w:w="2469"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名称</w:t>
            </w:r>
            <w:r/>
          </w:p>
        </w:tc>
        <w:tc>
          <w:tcPr>
            <w:tcW w:w="1680"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工时单价</w:t>
            </w:r>
            <w:r>
              <w:rPr>
                <w:rFonts w:hint="eastAsia" w:ascii="Times New Roman" w:hAnsi="Times New Roman"/>
                <w:sz w:val="21"/>
                <w:szCs w:val="21"/>
              </w:rPr>
              <w:t xml:space="preserve">最高限价</w:t>
            </w:r>
            <w:r>
              <w:rPr>
                <w:rFonts w:ascii="Times New Roman" w:hAnsi="Times New Roman"/>
                <w:sz w:val="21"/>
                <w:szCs w:val="21"/>
              </w:rPr>
              <w:t xml:space="preserve">（元）</w:t>
            </w:r>
            <w:r/>
          </w:p>
        </w:tc>
        <w:tc>
          <w:tcPr>
            <w:tcW w:w="2005"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工时定额（小时）</w:t>
            </w:r>
            <w:r/>
          </w:p>
        </w:tc>
        <w:tc>
          <w:tcPr>
            <w:tcW w:w="1357"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小计</w:t>
            </w:r>
            <w:r/>
          </w:p>
        </w:tc>
        <w:tc>
          <w:tcPr>
            <w:tcW w:w="1680"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备注</w:t>
            </w:r>
            <w:r/>
          </w:p>
        </w:tc>
      </w:tr>
      <w:tr>
        <w:trPr/>
        <w:tc>
          <w:tcPr>
            <w:tcW w:w="89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1</w:t>
            </w:r>
            <w:r/>
          </w:p>
        </w:tc>
        <w:tc>
          <w:tcPr>
            <w:tcW w:w="2469"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发动机拆装、检修</w:t>
            </w:r>
            <w:r/>
          </w:p>
        </w:tc>
        <w:tc>
          <w:tcPr>
            <w:tcW w:w="1680"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30</w:t>
            </w:r>
            <w:r/>
          </w:p>
        </w:tc>
        <w:tc>
          <w:tcPr>
            <w:tcW w:w="2005"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256</w:t>
            </w:r>
            <w:r/>
          </w:p>
        </w:tc>
        <w:tc>
          <w:tcPr>
            <w:tcW w:w="1357"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7680</w:t>
            </w:r>
            <w:r/>
          </w:p>
        </w:tc>
        <w:tc>
          <w:tcPr>
            <w:tcW w:w="1680"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含离合器工时</w:t>
            </w:r>
            <w:r/>
          </w:p>
        </w:tc>
      </w:tr>
      <w:tr>
        <w:trPr/>
        <w:tc>
          <w:tcPr>
            <w:tcW w:w="89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2</w:t>
            </w:r>
            <w:r/>
          </w:p>
        </w:tc>
        <w:tc>
          <w:tcPr>
            <w:tcW w:w="2469"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发动机机加工</w:t>
            </w:r>
            <w:r/>
          </w:p>
        </w:tc>
        <w:tc>
          <w:tcPr>
            <w:tcW w:w="1680"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30</w:t>
            </w:r>
            <w:r/>
          </w:p>
        </w:tc>
        <w:tc>
          <w:tcPr>
            <w:tcW w:w="2005"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20</w:t>
            </w:r>
            <w:r/>
          </w:p>
        </w:tc>
        <w:tc>
          <w:tcPr>
            <w:tcW w:w="1357"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600</w:t>
            </w:r>
            <w:r/>
          </w:p>
        </w:tc>
        <w:tc>
          <w:tcPr>
            <w:tcW w:w="1680"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r>
            <w:r/>
          </w:p>
        </w:tc>
      </w:tr>
      <w:tr>
        <w:trPr/>
        <w:tc>
          <w:tcPr>
            <w:tcW w:w="89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3</w:t>
            </w:r>
            <w:r/>
          </w:p>
        </w:tc>
        <w:tc>
          <w:tcPr>
            <w:tcW w:w="2469"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发动机电器</w:t>
            </w:r>
            <w:r/>
          </w:p>
        </w:tc>
        <w:tc>
          <w:tcPr>
            <w:tcW w:w="1680"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30</w:t>
            </w:r>
            <w:r/>
          </w:p>
        </w:tc>
        <w:tc>
          <w:tcPr>
            <w:tcW w:w="2005"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30</w:t>
            </w:r>
            <w:r/>
          </w:p>
        </w:tc>
        <w:tc>
          <w:tcPr>
            <w:tcW w:w="1357"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900</w:t>
            </w:r>
            <w:r/>
          </w:p>
        </w:tc>
        <w:tc>
          <w:tcPr>
            <w:tcW w:w="1680"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r>
            <w:r/>
          </w:p>
        </w:tc>
      </w:tr>
    </w:tbl>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（四）变速箱大修工时费</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A</w:t>
      </w:r>
      <w:r>
        <w:rPr>
          <w:rFonts w:hint="eastAsia" w:ascii="Times New Roman" w:hAnsi="Times New Roman"/>
          <w:sz w:val="21"/>
        </w:rPr>
        <w:t xml:space="preserve">）康明斯变速箱大修工时费</w:t>
      </w:r>
      <w:r/>
    </w:p>
    <w:tbl>
      <w:tblPr>
        <w:tblW w:w="99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7"/>
        <w:gridCol w:w="2713"/>
        <w:gridCol w:w="2137"/>
        <w:gridCol w:w="1813"/>
        <w:gridCol w:w="2387"/>
      </w:tblGrid>
      <w:tr>
        <w:trPr/>
        <w:tc>
          <w:tcPr>
            <w:tcW w:w="897"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序号</w:t>
            </w:r>
            <w:r/>
          </w:p>
        </w:tc>
        <w:tc>
          <w:tcPr>
            <w:tcW w:w="2713"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工时单价</w:t>
            </w:r>
            <w:r>
              <w:rPr>
                <w:rFonts w:hint="eastAsia" w:ascii="Times New Roman" w:hAnsi="Times New Roman"/>
                <w:sz w:val="21"/>
                <w:szCs w:val="21"/>
              </w:rPr>
              <w:t xml:space="preserve">最高限价</w:t>
            </w:r>
            <w:r>
              <w:rPr>
                <w:rFonts w:ascii="Times New Roman" w:hAnsi="Times New Roman"/>
                <w:sz w:val="21"/>
                <w:szCs w:val="21"/>
              </w:rPr>
              <w:t xml:space="preserve">（元）</w:t>
            </w:r>
            <w:r/>
          </w:p>
        </w:tc>
        <w:tc>
          <w:tcPr>
            <w:tcW w:w="2137"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工时定额（小时）</w:t>
            </w:r>
            <w:r/>
          </w:p>
        </w:tc>
        <w:tc>
          <w:tcPr>
            <w:tcW w:w="1813"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小计</w:t>
            </w:r>
            <w:r/>
          </w:p>
        </w:tc>
        <w:tc>
          <w:tcPr>
            <w:tcW w:w="2387"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备注</w:t>
            </w:r>
            <w:r/>
          </w:p>
        </w:tc>
      </w:tr>
      <w:tr>
        <w:trPr/>
        <w:tc>
          <w:tcPr>
            <w:tcW w:w="897"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1</w:t>
            </w:r>
            <w:r/>
          </w:p>
        </w:tc>
        <w:tc>
          <w:tcPr>
            <w:tcW w:w="2713"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30</w:t>
            </w:r>
            <w:r/>
          </w:p>
        </w:tc>
        <w:tc>
          <w:tcPr>
            <w:tcW w:w="2137"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25</w:t>
            </w:r>
            <w:r/>
          </w:p>
        </w:tc>
        <w:tc>
          <w:tcPr>
            <w:tcW w:w="1813"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750</w:t>
            </w:r>
            <w:r/>
          </w:p>
        </w:tc>
        <w:tc>
          <w:tcPr>
            <w:tcW w:w="2387"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r>
            <w:r/>
          </w:p>
        </w:tc>
      </w:tr>
    </w:tbl>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B</w:t>
      </w:r>
      <w:r>
        <w:rPr>
          <w:rFonts w:hint="eastAsia" w:ascii="Times New Roman" w:hAnsi="Times New Roman"/>
          <w:sz w:val="21"/>
        </w:rPr>
        <w:t xml:space="preserve">）五十铃变速箱大修工时费报价</w:t>
      </w:r>
      <w:r/>
    </w:p>
    <w:tbl>
      <w:tblPr>
        <w:tblW w:w="99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7"/>
        <w:gridCol w:w="2713"/>
        <w:gridCol w:w="2137"/>
        <w:gridCol w:w="1813"/>
        <w:gridCol w:w="2387"/>
      </w:tblGrid>
      <w:tr>
        <w:trPr/>
        <w:tc>
          <w:tcPr>
            <w:tcW w:w="897"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序号</w:t>
            </w:r>
            <w:r/>
          </w:p>
        </w:tc>
        <w:tc>
          <w:tcPr>
            <w:tcW w:w="2713"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工时单价</w:t>
            </w:r>
            <w:r>
              <w:rPr>
                <w:rFonts w:hint="eastAsia" w:ascii="Times New Roman" w:hAnsi="Times New Roman"/>
                <w:sz w:val="21"/>
                <w:szCs w:val="21"/>
              </w:rPr>
              <w:t xml:space="preserve">最高限价</w:t>
            </w:r>
            <w:r>
              <w:rPr>
                <w:rFonts w:ascii="Times New Roman" w:hAnsi="Times New Roman"/>
                <w:sz w:val="21"/>
                <w:szCs w:val="21"/>
              </w:rPr>
              <w:t xml:space="preserve">（元）</w:t>
            </w:r>
            <w:r/>
          </w:p>
        </w:tc>
        <w:tc>
          <w:tcPr>
            <w:tcW w:w="2137"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工时定额（小时）</w:t>
            </w:r>
            <w:r/>
          </w:p>
        </w:tc>
        <w:tc>
          <w:tcPr>
            <w:tcW w:w="1813"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小计</w:t>
            </w:r>
            <w:r/>
          </w:p>
        </w:tc>
        <w:tc>
          <w:tcPr>
            <w:tcW w:w="2387"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备注</w:t>
            </w:r>
            <w:r/>
          </w:p>
        </w:tc>
      </w:tr>
      <w:tr>
        <w:trPr/>
        <w:tc>
          <w:tcPr>
            <w:tcW w:w="897"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1</w:t>
            </w:r>
            <w:r/>
          </w:p>
        </w:tc>
        <w:tc>
          <w:tcPr>
            <w:tcW w:w="2713"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30</w:t>
            </w:r>
            <w:r/>
          </w:p>
        </w:tc>
        <w:tc>
          <w:tcPr>
            <w:tcW w:w="2137"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40</w:t>
            </w:r>
            <w:r/>
          </w:p>
        </w:tc>
        <w:tc>
          <w:tcPr>
            <w:tcW w:w="1813"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1200</w:t>
            </w:r>
            <w:r/>
          </w:p>
        </w:tc>
        <w:tc>
          <w:tcPr>
            <w:tcW w:w="2387"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r>
            <w:r/>
          </w:p>
        </w:tc>
      </w:tr>
    </w:tbl>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C</w:t>
      </w:r>
      <w:r>
        <w:rPr>
          <w:rFonts w:hint="eastAsia" w:ascii="Times New Roman" w:hAnsi="Times New Roman"/>
          <w:sz w:val="21"/>
        </w:rPr>
        <w:t xml:space="preserve">）法斯特变速箱大修工时费报价</w:t>
      </w:r>
      <w:r/>
    </w:p>
    <w:tbl>
      <w:tblPr>
        <w:tblW w:w="99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7"/>
        <w:gridCol w:w="2713"/>
        <w:gridCol w:w="2137"/>
        <w:gridCol w:w="1813"/>
        <w:gridCol w:w="2387"/>
      </w:tblGrid>
      <w:tr>
        <w:trPr/>
        <w:tc>
          <w:tcPr>
            <w:tcW w:w="897"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序号</w:t>
            </w:r>
            <w:r/>
          </w:p>
        </w:tc>
        <w:tc>
          <w:tcPr>
            <w:tcW w:w="2713"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工时单价</w:t>
            </w:r>
            <w:r>
              <w:rPr>
                <w:rFonts w:hint="eastAsia" w:ascii="Times New Roman" w:hAnsi="Times New Roman"/>
                <w:sz w:val="21"/>
                <w:szCs w:val="21"/>
              </w:rPr>
              <w:t xml:space="preserve">最高限价</w:t>
            </w:r>
            <w:r>
              <w:rPr>
                <w:rFonts w:ascii="Times New Roman" w:hAnsi="Times New Roman"/>
                <w:sz w:val="21"/>
                <w:szCs w:val="21"/>
              </w:rPr>
              <w:t xml:space="preserve">（元）</w:t>
            </w:r>
            <w:r/>
          </w:p>
        </w:tc>
        <w:tc>
          <w:tcPr>
            <w:tcW w:w="2137"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工时定额（小时）</w:t>
            </w:r>
            <w:r/>
          </w:p>
        </w:tc>
        <w:tc>
          <w:tcPr>
            <w:tcW w:w="1813"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小计</w:t>
            </w:r>
            <w:r/>
          </w:p>
        </w:tc>
        <w:tc>
          <w:tcPr>
            <w:tcW w:w="2387"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备注</w:t>
            </w:r>
            <w:r/>
          </w:p>
        </w:tc>
      </w:tr>
      <w:tr>
        <w:trPr/>
        <w:tc>
          <w:tcPr>
            <w:tcW w:w="897"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1</w:t>
            </w:r>
            <w:r/>
          </w:p>
        </w:tc>
        <w:tc>
          <w:tcPr>
            <w:tcW w:w="2713"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30</w:t>
            </w:r>
            <w:r/>
          </w:p>
        </w:tc>
        <w:tc>
          <w:tcPr>
            <w:tcW w:w="2137"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60</w:t>
            </w:r>
            <w:r/>
          </w:p>
        </w:tc>
        <w:tc>
          <w:tcPr>
            <w:tcW w:w="1813"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1800</w:t>
            </w:r>
            <w:r/>
          </w:p>
        </w:tc>
        <w:tc>
          <w:tcPr>
            <w:tcW w:w="2387"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r>
            <w:r/>
          </w:p>
        </w:tc>
      </w:tr>
    </w:tbl>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（五）小修工时费单价</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一般小修工时费单价报价表</w:t>
      </w:r>
      <w:r/>
    </w:p>
    <w:tbl>
      <w:tblPr>
        <w:tblW w:w="100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23"/>
        <w:gridCol w:w="4592"/>
        <w:gridCol w:w="3667"/>
      </w:tblGrid>
      <w:tr>
        <w:trPr/>
        <w:tc>
          <w:tcPr>
            <w:tcW w:w="1823"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序号</w:t>
            </w:r>
            <w:r/>
          </w:p>
        </w:tc>
        <w:tc>
          <w:tcPr>
            <w:tcW w:w="4592"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工时单价</w:t>
            </w:r>
            <w:r>
              <w:rPr>
                <w:rFonts w:hint="eastAsia" w:ascii="Times New Roman" w:hAnsi="Times New Roman"/>
                <w:sz w:val="21"/>
                <w:szCs w:val="21"/>
              </w:rPr>
              <w:t xml:space="preserve">最高限价</w:t>
            </w:r>
            <w:r>
              <w:rPr>
                <w:rFonts w:ascii="Times New Roman" w:hAnsi="Times New Roman"/>
                <w:sz w:val="21"/>
                <w:szCs w:val="21"/>
              </w:rPr>
              <w:t xml:space="preserve">（元）</w:t>
            </w:r>
            <w:r/>
          </w:p>
        </w:tc>
        <w:tc>
          <w:tcPr>
            <w:tcW w:w="3667"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备注</w:t>
            </w:r>
            <w:r/>
          </w:p>
        </w:tc>
      </w:tr>
      <w:tr>
        <w:trPr/>
        <w:tc>
          <w:tcPr>
            <w:tcW w:w="1823"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1</w:t>
            </w:r>
            <w:r/>
          </w:p>
        </w:tc>
        <w:tc>
          <w:tcPr>
            <w:tcW w:w="4592"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30</w:t>
            </w:r>
            <w:r/>
          </w:p>
        </w:tc>
        <w:tc>
          <w:tcPr>
            <w:tcW w:w="3667"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r>
            <w:r/>
          </w:p>
        </w:tc>
      </w:tr>
    </w:tbl>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（六）车辆喷漆价格</w:t>
      </w:r>
      <w:r>
        <w:rPr>
          <w:rFonts w:hint="eastAsia" w:ascii="Times New Roman" w:hAnsi="Times New Roman"/>
          <w:sz w:val="21"/>
        </w:rPr>
        <w:tab/>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车辆喷漆价格</w:t>
      </w:r>
      <w:r/>
    </w:p>
    <w:tbl>
      <w:tblPr>
        <w:tblW w:w="100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5"/>
        <w:gridCol w:w="2493"/>
        <w:gridCol w:w="1681"/>
        <w:gridCol w:w="1681"/>
        <w:gridCol w:w="1681"/>
        <w:gridCol w:w="1681"/>
      </w:tblGrid>
      <w:tr>
        <w:trPr>
          <w:trHeight w:val="477"/>
        </w:trPr>
        <w:tc>
          <w:tcPr>
            <w:shd w:val="clear" w:color="auto" w:fill="e7e6e6"/>
            <w:tcW w:w="865" w:type="dxa"/>
            <w:vAlign w:val="center"/>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序号</w:t>
            </w:r>
            <w:r/>
          </w:p>
        </w:tc>
        <w:tc>
          <w:tcPr>
            <w:shd w:val="clear" w:color="auto" w:fill="e7e6e6"/>
            <w:tcW w:w="2493" w:type="dxa"/>
            <w:vAlign w:val="center"/>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名称</w:t>
            </w:r>
            <w:r/>
          </w:p>
        </w:tc>
        <w:tc>
          <w:tcPr>
            <w:shd w:val="clear" w:color="auto" w:fill="e7e6e6"/>
            <w:tcW w:w="1681" w:type="dxa"/>
            <w:vAlign w:val="center"/>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部位</w:t>
            </w:r>
            <w:r/>
          </w:p>
        </w:tc>
        <w:tc>
          <w:tcPr>
            <w:shd w:val="clear" w:color="auto" w:fill="e7e6e6"/>
            <w:tcW w:w="1681" w:type="dxa"/>
            <w:vAlign w:val="center"/>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工时单价</w:t>
            </w:r>
            <w:r>
              <w:rPr>
                <w:rFonts w:hint="eastAsia" w:ascii="Times New Roman" w:hAnsi="Times New Roman"/>
                <w:sz w:val="21"/>
                <w:szCs w:val="21"/>
              </w:rPr>
              <w:t xml:space="preserve">最高限价</w:t>
            </w:r>
            <w:r/>
          </w:p>
        </w:tc>
        <w:tc>
          <w:tcPr>
            <w:shd w:val="clear" w:color="auto" w:fill="e7e6e6"/>
            <w:tcW w:w="1681" w:type="dxa"/>
            <w:vAlign w:val="center"/>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工时定额</w:t>
            </w:r>
            <w:r/>
          </w:p>
        </w:tc>
        <w:tc>
          <w:tcPr>
            <w:shd w:val="clear" w:color="auto" w:fill="e7e6e6"/>
            <w:tcW w:w="1681" w:type="dxa"/>
            <w:vAlign w:val="center"/>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合计</w:t>
            </w:r>
            <w:r/>
          </w:p>
        </w:tc>
      </w:tr>
      <w:tr>
        <w:trPr/>
        <w:tc>
          <w:tcPr>
            <w:tcW w:w="865" w:type="dxa"/>
            <w:vAlign w:val="center"/>
            <w:vMerge w:val="restart"/>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1</w:t>
            </w:r>
            <w:r/>
          </w:p>
        </w:tc>
        <w:tc>
          <w:tcPr>
            <w:tcW w:w="2493" w:type="dxa"/>
            <w:vAlign w:val="center"/>
            <w:vMerge w:val="restart"/>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东风天锦</w:t>
            </w:r>
            <w:r/>
          </w:p>
        </w:tc>
        <w:tc>
          <w:tcPr>
            <w:tcW w:w="168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全车</w:t>
            </w:r>
            <w:r/>
          </w:p>
        </w:tc>
        <w:tc>
          <w:tcPr>
            <w:tcW w:w="168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30</w:t>
            </w:r>
            <w:r/>
          </w:p>
        </w:tc>
        <w:tc>
          <w:tcPr>
            <w:tcW w:w="168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104</w:t>
            </w:r>
            <w:r/>
          </w:p>
        </w:tc>
        <w:tc>
          <w:tcPr>
            <w:tcW w:w="168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3120</w:t>
            </w:r>
            <w:r/>
          </w:p>
        </w:tc>
      </w:tr>
      <w:tr>
        <w:trPr/>
        <w:tc>
          <w:tcPr>
            <w:tcW w:w="865" w:type="dxa"/>
            <w:vAlign w:val="center"/>
            <w:vMerge w:val="continue"/>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r>
            <w:r/>
          </w:p>
        </w:tc>
        <w:tc>
          <w:tcPr>
            <w:tcW w:w="2493" w:type="dxa"/>
            <w:vAlign w:val="center"/>
            <w:vMerge w:val="continue"/>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r>
            <w:r/>
          </w:p>
        </w:tc>
        <w:tc>
          <w:tcPr>
            <w:tcW w:w="168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底盘</w:t>
            </w:r>
            <w:r/>
          </w:p>
        </w:tc>
        <w:tc>
          <w:tcPr>
            <w:tcW w:w="168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30</w:t>
            </w:r>
            <w:r/>
          </w:p>
        </w:tc>
        <w:tc>
          <w:tcPr>
            <w:tcW w:w="168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24</w:t>
            </w:r>
            <w:r/>
          </w:p>
        </w:tc>
        <w:tc>
          <w:tcPr>
            <w:tcW w:w="168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720</w:t>
            </w:r>
            <w:r/>
          </w:p>
        </w:tc>
      </w:tr>
      <w:tr>
        <w:trPr/>
        <w:tc>
          <w:tcPr>
            <w:tcW w:w="865" w:type="dxa"/>
            <w:vAlign w:val="center"/>
            <w:vMerge w:val="continue"/>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r>
            <w:r/>
          </w:p>
        </w:tc>
        <w:tc>
          <w:tcPr>
            <w:tcW w:w="2493" w:type="dxa"/>
            <w:vAlign w:val="center"/>
            <w:vMerge w:val="continue"/>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r>
            <w:r/>
          </w:p>
        </w:tc>
        <w:tc>
          <w:tcPr>
            <w:tcW w:w="168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上装</w:t>
            </w:r>
            <w:r/>
          </w:p>
        </w:tc>
        <w:tc>
          <w:tcPr>
            <w:tcW w:w="168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30</w:t>
            </w:r>
            <w:r/>
          </w:p>
        </w:tc>
        <w:tc>
          <w:tcPr>
            <w:tcW w:w="168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80</w:t>
            </w:r>
            <w:r/>
          </w:p>
        </w:tc>
        <w:tc>
          <w:tcPr>
            <w:tcW w:w="168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2400</w:t>
            </w:r>
            <w:r/>
          </w:p>
        </w:tc>
      </w:tr>
      <w:tr>
        <w:trPr/>
        <w:tc>
          <w:tcPr>
            <w:tcW w:w="865" w:type="dxa"/>
            <w:vAlign w:val="center"/>
            <w:vMerge w:val="restart"/>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2</w:t>
            </w:r>
            <w:r/>
          </w:p>
        </w:tc>
        <w:tc>
          <w:tcPr>
            <w:tcW w:w="2493" w:type="dxa"/>
            <w:vAlign w:val="center"/>
            <w:vMerge w:val="restart"/>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五十铃</w:t>
            </w:r>
            <w:r/>
          </w:p>
        </w:tc>
        <w:tc>
          <w:tcPr>
            <w:tcW w:w="168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全车</w:t>
            </w:r>
            <w:r/>
          </w:p>
        </w:tc>
        <w:tc>
          <w:tcPr>
            <w:tcW w:w="168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30</w:t>
            </w:r>
            <w:r/>
          </w:p>
        </w:tc>
        <w:tc>
          <w:tcPr>
            <w:tcW w:w="168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98</w:t>
            </w:r>
            <w:r/>
          </w:p>
        </w:tc>
        <w:tc>
          <w:tcPr>
            <w:tcW w:w="168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2940</w:t>
            </w:r>
            <w:r/>
          </w:p>
        </w:tc>
      </w:tr>
      <w:tr>
        <w:trPr/>
        <w:tc>
          <w:tcPr>
            <w:tcW w:w="865" w:type="dxa"/>
            <w:vAlign w:val="center"/>
            <w:vMerge w:val="continue"/>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r>
            <w:r/>
          </w:p>
        </w:tc>
        <w:tc>
          <w:tcPr>
            <w:tcW w:w="2493" w:type="dxa"/>
            <w:vAlign w:val="center"/>
            <w:vMerge w:val="continue"/>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r>
            <w:r/>
          </w:p>
        </w:tc>
        <w:tc>
          <w:tcPr>
            <w:tcW w:w="168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底盘</w:t>
            </w:r>
            <w:r/>
          </w:p>
        </w:tc>
        <w:tc>
          <w:tcPr>
            <w:tcW w:w="168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30</w:t>
            </w:r>
            <w:r/>
          </w:p>
        </w:tc>
        <w:tc>
          <w:tcPr>
            <w:tcW w:w="168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18</w:t>
            </w:r>
            <w:r/>
          </w:p>
        </w:tc>
        <w:tc>
          <w:tcPr>
            <w:tcW w:w="168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540</w:t>
            </w:r>
            <w:r/>
          </w:p>
        </w:tc>
      </w:tr>
      <w:tr>
        <w:trPr/>
        <w:tc>
          <w:tcPr>
            <w:tcW w:w="865" w:type="dxa"/>
            <w:vAlign w:val="center"/>
            <w:vMerge w:val="continue"/>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r>
            <w:r/>
          </w:p>
        </w:tc>
        <w:tc>
          <w:tcPr>
            <w:tcW w:w="2493" w:type="dxa"/>
            <w:vAlign w:val="center"/>
            <w:vMerge w:val="continue"/>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r>
            <w:r/>
          </w:p>
        </w:tc>
        <w:tc>
          <w:tcPr>
            <w:tcW w:w="168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上装</w:t>
            </w:r>
            <w:r/>
          </w:p>
        </w:tc>
        <w:tc>
          <w:tcPr>
            <w:tcW w:w="168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30</w:t>
            </w:r>
            <w:r/>
          </w:p>
        </w:tc>
        <w:tc>
          <w:tcPr>
            <w:tcW w:w="168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80</w:t>
            </w:r>
            <w:r/>
          </w:p>
        </w:tc>
        <w:tc>
          <w:tcPr>
            <w:tcW w:w="168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2400</w:t>
            </w:r>
            <w:r/>
          </w:p>
        </w:tc>
      </w:tr>
      <w:tr>
        <w:trPr/>
        <w:tc>
          <w:tcPr>
            <w:tcW w:w="865" w:type="dxa"/>
            <w:vAlign w:val="center"/>
            <w:vMerge w:val="restart"/>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3</w:t>
            </w:r>
            <w:r/>
          </w:p>
        </w:tc>
        <w:tc>
          <w:tcPr>
            <w:tcW w:w="2493" w:type="dxa"/>
            <w:vAlign w:val="center"/>
            <w:vMerge w:val="restart"/>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上汽红岩</w:t>
            </w:r>
            <w:r/>
          </w:p>
        </w:tc>
        <w:tc>
          <w:tcPr>
            <w:tcW w:w="168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全车</w:t>
            </w:r>
            <w:r/>
          </w:p>
        </w:tc>
        <w:tc>
          <w:tcPr>
            <w:tcW w:w="168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30</w:t>
            </w:r>
            <w:r/>
          </w:p>
        </w:tc>
        <w:tc>
          <w:tcPr>
            <w:tcW w:w="168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140</w:t>
            </w:r>
            <w:r/>
          </w:p>
        </w:tc>
        <w:tc>
          <w:tcPr>
            <w:tcW w:w="168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4200</w:t>
            </w:r>
            <w:r/>
          </w:p>
        </w:tc>
      </w:tr>
      <w:tr>
        <w:trPr/>
        <w:tc>
          <w:tcPr>
            <w:tcW w:w="865" w:type="dxa"/>
            <w:vAlign w:val="center"/>
            <w:vMerge w:val="continue"/>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r>
            <w:r/>
          </w:p>
        </w:tc>
        <w:tc>
          <w:tcPr>
            <w:tcW w:w="2493" w:type="dxa"/>
            <w:vAlign w:val="center"/>
            <w:vMerge w:val="continue"/>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r>
            <w:r/>
          </w:p>
        </w:tc>
        <w:tc>
          <w:tcPr>
            <w:tcW w:w="168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底盘</w:t>
            </w:r>
            <w:r/>
          </w:p>
        </w:tc>
        <w:tc>
          <w:tcPr>
            <w:tcW w:w="168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30</w:t>
            </w:r>
            <w:r/>
          </w:p>
        </w:tc>
        <w:tc>
          <w:tcPr>
            <w:tcW w:w="168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38</w:t>
            </w:r>
            <w:r/>
          </w:p>
        </w:tc>
        <w:tc>
          <w:tcPr>
            <w:tcW w:w="168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1140</w:t>
            </w:r>
            <w:r/>
          </w:p>
        </w:tc>
      </w:tr>
      <w:tr>
        <w:trPr/>
        <w:tc>
          <w:tcPr>
            <w:tcW w:w="865" w:type="dxa"/>
            <w:vAlign w:val="center"/>
            <w:vMerge w:val="continue"/>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r>
            <w:r/>
          </w:p>
        </w:tc>
        <w:tc>
          <w:tcPr>
            <w:tcW w:w="2493" w:type="dxa"/>
            <w:vAlign w:val="center"/>
            <w:vMerge w:val="continue"/>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r>
            <w:r/>
          </w:p>
        </w:tc>
        <w:tc>
          <w:tcPr>
            <w:tcW w:w="168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上装</w:t>
            </w:r>
            <w:r/>
          </w:p>
        </w:tc>
        <w:tc>
          <w:tcPr>
            <w:tcW w:w="168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30</w:t>
            </w:r>
            <w:r/>
          </w:p>
        </w:tc>
        <w:tc>
          <w:tcPr>
            <w:tcW w:w="168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102</w:t>
            </w:r>
            <w:r/>
          </w:p>
        </w:tc>
        <w:tc>
          <w:tcPr>
            <w:tcW w:w="1681" w:type="dxa"/>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t xml:space="preserve">3060</w:t>
            </w:r>
            <w:r/>
          </w:p>
        </w:tc>
      </w:tr>
      <w:tr>
        <w:trPr>
          <w:trHeight w:val="392"/>
        </w:trPr>
        <w:tc>
          <w:tcPr>
            <w:tcW w:w="865" w:type="dxa"/>
            <w:vAlign w:val="center"/>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1</w:t>
            </w:r>
            <w:r/>
          </w:p>
        </w:tc>
        <w:tc>
          <w:tcPr>
            <w:tcW w:w="2493" w:type="dxa"/>
            <w:vAlign w:val="center"/>
            <w:vMerge w:val="restart"/>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其他</w:t>
            </w:r>
            <w:r/>
          </w:p>
        </w:tc>
        <w:tc>
          <w:tcPr>
            <w:tcW w:w="1681"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一般电路检修</w:t>
            </w:r>
            <w:r/>
          </w:p>
        </w:tc>
        <w:tc>
          <w:tcPr>
            <w:tcW w:w="1681"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22</w:t>
            </w:r>
            <w:r/>
          </w:p>
        </w:tc>
        <w:tc>
          <w:tcPr>
            <w:tcW w:w="1681"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6</w:t>
            </w:r>
            <w:r/>
          </w:p>
        </w:tc>
        <w:tc>
          <w:tcPr>
            <w:tcW w:w="1681"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132</w:t>
            </w:r>
            <w:r/>
          </w:p>
        </w:tc>
      </w:tr>
      <w:tr>
        <w:trPr/>
        <w:tc>
          <w:tcPr>
            <w:tcW w:w="865" w:type="dxa"/>
            <w:vAlign w:val="center"/>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2</w:t>
            </w:r>
            <w:r/>
          </w:p>
        </w:tc>
        <w:tc>
          <w:tcPr>
            <w:tcW w:w="2493" w:type="dxa"/>
            <w:vAlign w:val="center"/>
            <w:vMerge w:val="continue"/>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r>
            <w:r/>
          </w:p>
        </w:tc>
        <w:tc>
          <w:tcPr>
            <w:tcW w:w="1681"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16"/>
                <w:szCs w:val="16"/>
              </w:rPr>
              <w:t xml:space="preserve">蓝牌车辆年检检测费</w:t>
            </w:r>
            <w:r/>
          </w:p>
        </w:tc>
        <w:tc>
          <w:tcPr>
            <w:tcW w:w="1681"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22</w:t>
            </w:r>
            <w:r/>
          </w:p>
        </w:tc>
        <w:tc>
          <w:tcPr>
            <w:tcW w:w="1681"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25</w:t>
            </w:r>
            <w:r/>
          </w:p>
        </w:tc>
        <w:tc>
          <w:tcPr>
            <w:tcW w:w="1681"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550</w:t>
            </w:r>
            <w:r/>
          </w:p>
        </w:tc>
      </w:tr>
      <w:tr>
        <w:trPr/>
        <w:tc>
          <w:tcPr>
            <w:tcW w:w="865" w:type="dxa"/>
            <w:vAlign w:val="center"/>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3</w:t>
            </w:r>
            <w:r/>
          </w:p>
        </w:tc>
        <w:tc>
          <w:tcPr>
            <w:tcW w:w="2493" w:type="dxa"/>
            <w:vAlign w:val="center"/>
            <w:vMerge w:val="continue"/>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r>
            <w:r/>
          </w:p>
        </w:tc>
        <w:tc>
          <w:tcPr>
            <w:tcW w:w="1681"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18"/>
                <w:szCs w:val="18"/>
              </w:rPr>
              <w:t xml:space="preserve">黄牌两轴车辆年检检测费</w:t>
            </w:r>
            <w:r/>
          </w:p>
        </w:tc>
        <w:tc>
          <w:tcPr>
            <w:tcW w:w="1681"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22</w:t>
            </w:r>
            <w:r/>
          </w:p>
        </w:tc>
        <w:tc>
          <w:tcPr>
            <w:tcW w:w="1681"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40</w:t>
            </w:r>
            <w:r/>
          </w:p>
        </w:tc>
        <w:tc>
          <w:tcPr>
            <w:tcW w:w="1681"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880</w:t>
            </w:r>
            <w:r/>
          </w:p>
        </w:tc>
      </w:tr>
      <w:tr>
        <w:trPr/>
        <w:tc>
          <w:tcPr>
            <w:tcW w:w="865" w:type="dxa"/>
            <w:vAlign w:val="center"/>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4</w:t>
            </w:r>
            <w:r/>
          </w:p>
        </w:tc>
        <w:tc>
          <w:tcPr>
            <w:tcW w:w="2493" w:type="dxa"/>
            <w:vAlign w:val="center"/>
            <w:vMerge w:val="continue"/>
            <w:textDirection w:val="lrTb"/>
            <w:noWrap w:val="false"/>
          </w:tcPr>
          <w:p>
            <w:pPr>
              <w:ind w:left="0"/>
              <w:jc w:val="center"/>
              <w:spacing w:line="276" w:lineRule="auto"/>
              <w:rPr>
                <w:rFonts w:ascii="Times New Roman" w:hAnsi="Times New Roman"/>
                <w:sz w:val="21"/>
                <w:szCs w:val="21"/>
              </w:rPr>
            </w:pPr>
            <w:r>
              <w:rPr>
                <w:rFonts w:ascii="Times New Roman" w:hAnsi="Times New Roman"/>
                <w:sz w:val="21"/>
                <w:szCs w:val="21"/>
              </w:rPr>
            </w:r>
            <w:r/>
          </w:p>
        </w:tc>
        <w:tc>
          <w:tcPr>
            <w:tcW w:w="1681"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黄牌三轴车辆年检检测费</w:t>
            </w:r>
            <w:r/>
          </w:p>
        </w:tc>
        <w:tc>
          <w:tcPr>
            <w:tcW w:w="1681"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22</w:t>
            </w:r>
            <w:r/>
          </w:p>
        </w:tc>
        <w:tc>
          <w:tcPr>
            <w:tcW w:w="1681"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50</w:t>
            </w:r>
            <w:r/>
          </w:p>
        </w:tc>
        <w:tc>
          <w:tcPr>
            <w:tcW w:w="1681" w:type="dxa"/>
            <w:textDirection w:val="lrTb"/>
            <w:noWrap w:val="false"/>
          </w:tcPr>
          <w:p>
            <w:pPr>
              <w:ind w:left="0"/>
              <w:jc w:val="center"/>
              <w:spacing w:line="276" w:lineRule="auto"/>
              <w:rPr>
                <w:rFonts w:ascii="Times New Roman" w:hAnsi="Times New Roman"/>
                <w:sz w:val="21"/>
                <w:szCs w:val="21"/>
              </w:rPr>
            </w:pPr>
            <w:r>
              <w:rPr>
                <w:rFonts w:hint="eastAsia" w:ascii="Times New Roman" w:hAnsi="Times New Roman"/>
                <w:sz w:val="21"/>
                <w:szCs w:val="21"/>
              </w:rPr>
              <w:t xml:space="preserve">1100</w:t>
            </w:r>
            <w:r/>
          </w:p>
        </w:tc>
      </w:tr>
    </w:tbl>
    <w:p>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七、项目验收：</w:t>
      </w:r>
      <w:r/>
    </w:p>
    <w:p>
      <w:pPr>
        <w:ind w:left="0" w:firstLine="420"/>
        <w:spacing w:line="360" w:lineRule="auto"/>
        <w:tabs>
          <w:tab w:val="left" w:pos="420" w:leader="none"/>
          <w:tab w:val="left" w:pos="540" w:leader="none"/>
        </w:tabs>
        <w:rPr>
          <w:rFonts w:ascii="Times New Roman" w:hAnsi="Times New Roman"/>
          <w:sz w:val="21"/>
          <w:lang w:val="zh-CN"/>
        </w:rPr>
      </w:pPr>
      <w:r>
        <w:rPr>
          <w:rFonts w:hint="eastAsia" w:ascii="Times New Roman" w:hAnsi="Times New Roman"/>
          <w:sz w:val="21"/>
          <w:lang w:val="zh-CN"/>
        </w:rPr>
        <w:t xml:space="preserve">（</w:t>
      </w:r>
      <w:r>
        <w:rPr>
          <w:rFonts w:hint="eastAsia" w:ascii="Times New Roman" w:hAnsi="Times New Roman"/>
          <w:sz w:val="21"/>
        </w:rPr>
        <w:t xml:space="preserve">1</w:t>
      </w:r>
      <w:r>
        <w:rPr>
          <w:rFonts w:hint="eastAsia" w:ascii="Times New Roman" w:hAnsi="Times New Roman"/>
          <w:sz w:val="21"/>
          <w:lang w:val="zh-CN"/>
        </w:rPr>
        <w:t xml:space="preserve">）采购人将根据《江苏省财政厅关于印发</w:t>
      </w:r>
      <w:r>
        <w:rPr>
          <w:rFonts w:hint="eastAsia" w:ascii="Times New Roman" w:hAnsi="Times New Roman"/>
          <w:sz w:val="21"/>
          <w:lang w:val="zh-CN"/>
        </w:rPr>
        <w:t xml:space="preserve">&lt;</w:t>
      </w:r>
      <w:r>
        <w:rPr>
          <w:rFonts w:hint="eastAsia" w:ascii="Times New Roman" w:hAnsi="Times New Roman"/>
          <w:sz w:val="21"/>
          <w:lang w:val="zh-CN"/>
        </w:rPr>
        <w:t xml:space="preserve">江苏省政府采购履约验收管理办法</w:t>
      </w:r>
      <w:r>
        <w:rPr>
          <w:rFonts w:hint="eastAsia" w:ascii="Times New Roman" w:hAnsi="Times New Roman"/>
          <w:sz w:val="21"/>
          <w:lang w:val="zh-CN"/>
        </w:rPr>
        <w:t xml:space="preserve">&gt;</w:t>
      </w:r>
      <w:r>
        <w:rPr>
          <w:rFonts w:hint="eastAsia" w:ascii="Times New Roman" w:hAnsi="Times New Roman"/>
          <w:sz w:val="21"/>
          <w:lang w:val="zh-CN"/>
        </w:rPr>
        <w:t xml:space="preserve">的通知》（苏财规〔</w:t>
      </w:r>
      <w:r>
        <w:rPr>
          <w:rFonts w:hint="eastAsia" w:ascii="Times New Roman" w:hAnsi="Times New Roman"/>
          <w:sz w:val="21"/>
          <w:lang w:val="zh-CN"/>
        </w:rPr>
        <w:t xml:space="preserve">2024</w:t>
      </w:r>
      <w:r>
        <w:rPr>
          <w:rFonts w:hint="eastAsia" w:ascii="Times New Roman" w:hAnsi="Times New Roman"/>
          <w:sz w:val="21"/>
          <w:lang w:val="zh-CN"/>
        </w:rPr>
        <w:t xml:space="preserve">〕</w:t>
      </w:r>
      <w:r>
        <w:rPr>
          <w:rFonts w:hint="eastAsia" w:ascii="Times New Roman" w:hAnsi="Times New Roman"/>
          <w:sz w:val="21"/>
          <w:lang w:val="zh-CN"/>
        </w:rPr>
        <w:t xml:space="preserve">7</w:t>
      </w:r>
      <w:r>
        <w:rPr>
          <w:rFonts w:hint="eastAsia" w:ascii="Times New Roman" w:hAnsi="Times New Roman"/>
          <w:sz w:val="21"/>
          <w:lang w:val="zh-CN"/>
        </w:rPr>
        <w:t xml:space="preserve">号）相关要求，组织项目履约验收基本工作。</w:t>
      </w:r>
      <w:r/>
    </w:p>
    <w:p>
      <w:pPr>
        <w:ind w:left="0" w:firstLine="420"/>
        <w:spacing w:line="360" w:lineRule="auto"/>
        <w:tabs>
          <w:tab w:val="left" w:pos="420" w:leader="none"/>
          <w:tab w:val="left" w:pos="540" w:leader="none"/>
        </w:tabs>
        <w:rPr>
          <w:rFonts w:ascii="Times New Roman" w:hAnsi="Times New Roman"/>
          <w:sz w:val="21"/>
          <w:lang w:val="zh-CN"/>
        </w:rPr>
      </w:pPr>
      <w:r>
        <w:rPr>
          <w:rFonts w:hint="eastAsia" w:ascii="Times New Roman" w:hAnsi="Times New Roman"/>
          <w:sz w:val="21"/>
          <w:lang w:val="zh-CN"/>
        </w:rPr>
        <w:t xml:space="preserve">（</w:t>
      </w:r>
      <w:r>
        <w:rPr>
          <w:rFonts w:hint="eastAsia" w:ascii="Times New Roman" w:hAnsi="Times New Roman"/>
          <w:sz w:val="21"/>
        </w:rPr>
        <w:t xml:space="preserve">2</w:t>
      </w:r>
      <w:r>
        <w:rPr>
          <w:rFonts w:hint="eastAsia" w:ascii="Times New Roman" w:hAnsi="Times New Roman"/>
          <w:sz w:val="21"/>
          <w:lang w:val="zh-CN"/>
        </w:rPr>
        <w:t xml:space="preserve">）采购文件、响应文件、政府采购合同等是履约验收工作的重要依据。在政府采购合同约定的履行验收条件达到时，成交供应商可以主动联系采购人启动履约验收工作。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 w:val="left" w:pos="540" w:leader="none"/>
        </w:tabs>
        <w:rPr>
          <w:rFonts w:ascii="Times New Roman" w:hAnsi="Times New Roman"/>
          <w:sz w:val="21"/>
          <w:lang w:val="zh-CN"/>
        </w:rPr>
      </w:pPr>
      <w:r>
        <w:rPr>
          <w:rFonts w:hint="eastAsia" w:ascii="Times New Roman" w:hAnsi="Times New Roman"/>
          <w:sz w:val="21"/>
          <w:lang w:val="zh-CN"/>
        </w:rPr>
        <w:t xml:space="preserve">（</w:t>
      </w:r>
      <w:r>
        <w:rPr>
          <w:rFonts w:hint="eastAsia" w:ascii="Times New Roman" w:hAnsi="Times New Roman"/>
          <w:sz w:val="21"/>
        </w:rPr>
        <w:t xml:space="preserve">3</w:t>
      </w:r>
      <w:r>
        <w:rPr>
          <w:rFonts w:hint="eastAsia" w:ascii="Times New Roman" w:hAnsi="Times New Roman"/>
          <w:sz w:val="21"/>
          <w:lang w:val="zh-CN"/>
        </w:rPr>
        <w:t xml:space="preserve">）</w:t>
      </w:r>
      <w:r>
        <w:rPr>
          <w:rFonts w:hint="eastAsia" w:ascii="宋体" w:hAnsi="宋体"/>
          <w:sz w:val="21"/>
        </w:rPr>
        <w:t xml:space="preserve">采购使用单位在组织履约验收前，将根据项目特点制定验收方案，明确履约验收的时间、方式、程序等内容，并可以根据项目特点对服务期内的服务实施情况进行分期考核，综合考核情况和服务效果进行验收。成交单位应根据验收方案内容做好相应配合工作。</w:t>
      </w:r>
      <w:r/>
    </w:p>
    <w:p>
      <w:pPr>
        <w:ind w:left="0" w:firstLine="420"/>
        <w:spacing w:line="360" w:lineRule="auto"/>
        <w:tabs>
          <w:tab w:val="left" w:pos="420" w:leader="none"/>
          <w:tab w:val="left" w:pos="540" w:leader="none"/>
        </w:tabs>
        <w:rPr>
          <w:rFonts w:ascii="Times New Roman" w:hAnsi="Times New Roman"/>
          <w:sz w:val="21"/>
          <w:lang w:val="zh-CN"/>
        </w:rPr>
      </w:pPr>
      <w:r>
        <w:rPr>
          <w:rFonts w:hint="eastAsia" w:ascii="Times New Roman" w:hAnsi="Times New Roman"/>
          <w:sz w:val="21"/>
          <w:lang w:val="zh-CN"/>
        </w:rPr>
        <w:t xml:space="preserve">（</w:t>
      </w:r>
      <w:r>
        <w:rPr>
          <w:rFonts w:hint="eastAsia" w:ascii="Times New Roman" w:hAnsi="Times New Roman"/>
          <w:sz w:val="21"/>
        </w:rPr>
        <w:t xml:space="preserve">4</w:t>
      </w:r>
      <w:r>
        <w:rPr>
          <w:rFonts w:hint="eastAsia" w:ascii="Times New Roman" w:hAnsi="Times New Roman"/>
          <w:sz w:val="21"/>
          <w:lang w:val="zh-CN"/>
        </w:rPr>
        <w:t xml:space="preserve">）采购人将按照验收标准要求组织验收，验收内容和标准至少包括服务质量、用户满意度、服务过程文档资料、数据准确性等内容。</w:t>
      </w:r>
      <w:r/>
    </w:p>
    <w:p>
      <w:pPr>
        <w:ind w:left="0" w:firstLine="420"/>
        <w:spacing w:line="360" w:lineRule="auto"/>
        <w:tabs>
          <w:tab w:val="left" w:pos="420" w:leader="none"/>
          <w:tab w:val="left" w:pos="540" w:leader="none"/>
        </w:tabs>
        <w:rPr>
          <w:rFonts w:ascii="Times New Roman" w:hAnsi="Times New Roman"/>
          <w:sz w:val="21"/>
          <w:lang w:val="zh-CN"/>
        </w:rPr>
      </w:pPr>
      <w:r>
        <w:rPr>
          <w:rFonts w:hint="eastAsia" w:ascii="Times New Roman" w:hAnsi="Times New Roman"/>
          <w:sz w:val="21"/>
          <w:lang w:val="zh-CN"/>
        </w:rPr>
        <w:t xml:space="preserve">（</w:t>
      </w:r>
      <w:r>
        <w:rPr>
          <w:rFonts w:hint="eastAsia" w:ascii="Times New Roman" w:hAnsi="Times New Roman"/>
          <w:sz w:val="21"/>
        </w:rPr>
        <w:t xml:space="preserve">5</w:t>
      </w:r>
      <w:r>
        <w:rPr>
          <w:rFonts w:hint="eastAsia" w:ascii="Times New Roman" w:hAnsi="Times New Roman"/>
          <w:sz w:val="21"/>
          <w:lang w:val="zh-CN"/>
        </w:rPr>
        <w:t xml:space="preserve">）履约验收的实施主体：</w:t>
      </w:r>
      <w:r>
        <w:rPr>
          <w:rFonts w:hint="eastAsia" w:ascii="Times New Roman" w:hAnsi="Times New Roman"/>
          <w:sz w:val="21"/>
        </w:rPr>
        <w:t xml:space="preserve">苏州市吴中区临湖</w:t>
      </w:r>
      <w:r>
        <w:rPr>
          <w:rFonts w:hint="eastAsia" w:ascii="Times New Roman" w:hAnsi="Times New Roman"/>
          <w:sz w:val="21"/>
          <w:lang w:val="zh-CN"/>
        </w:rPr>
        <w:t xml:space="preserve">镇人民政府。</w:t>
      </w:r>
      <w:r/>
    </w:p>
    <w:p>
      <w:pPr>
        <w:ind w:left="0" w:firstLine="420"/>
        <w:spacing w:line="360" w:lineRule="auto"/>
        <w:tabs>
          <w:tab w:val="left" w:pos="420" w:leader="none"/>
          <w:tab w:val="left" w:pos="540" w:leader="none"/>
        </w:tabs>
        <w:rPr>
          <w:rFonts w:ascii="Times New Roman" w:hAnsi="Times New Roman"/>
          <w:sz w:val="21"/>
          <w:lang w:val="zh-CN"/>
        </w:rPr>
      </w:pPr>
      <w:r>
        <w:rPr>
          <w:rFonts w:hint="eastAsia" w:ascii="Times New Roman" w:hAnsi="Times New Roman"/>
          <w:sz w:val="21"/>
          <w:lang w:val="zh-CN"/>
        </w:rPr>
        <w:t xml:space="preserve">（</w:t>
      </w:r>
      <w:r>
        <w:rPr>
          <w:rFonts w:hint="eastAsia" w:ascii="Times New Roman" w:hAnsi="Times New Roman"/>
          <w:sz w:val="21"/>
        </w:rPr>
        <w:t xml:space="preserve">6</w:t>
      </w:r>
      <w:r>
        <w:rPr>
          <w:rFonts w:hint="eastAsia" w:ascii="Times New Roman" w:hAnsi="Times New Roman"/>
          <w:sz w:val="21"/>
          <w:lang w:val="zh-CN"/>
        </w:rPr>
        <w:t xml:space="preserve">）履约验收时间：</w:t>
      </w:r>
      <w:r>
        <w:rPr>
          <w:rFonts w:hint="eastAsia" w:ascii="Times New Roman" w:hAnsi="Times New Roman"/>
          <w:sz w:val="21"/>
        </w:rPr>
        <w:t xml:space="preserve">服务期最后一个月内</w:t>
      </w:r>
      <w:r>
        <w:rPr>
          <w:rFonts w:hint="eastAsia" w:ascii="Times New Roman" w:hAnsi="Times New Roman"/>
          <w:sz w:val="21"/>
          <w:lang w:val="zh-CN"/>
        </w:rPr>
        <w:t xml:space="preserve">采购人对中标单位</w:t>
      </w:r>
      <w:r>
        <w:rPr>
          <w:rFonts w:hint="eastAsia" w:ascii="Times New Roman" w:hAnsi="Times New Roman"/>
          <w:sz w:val="21"/>
        </w:rPr>
        <w:t xml:space="preserve">年度</w:t>
      </w:r>
      <w:r>
        <w:rPr>
          <w:rFonts w:hint="eastAsia" w:ascii="Times New Roman" w:hAnsi="Times New Roman"/>
          <w:sz w:val="21"/>
          <w:lang w:val="zh-CN"/>
        </w:rPr>
        <w:t xml:space="preserve">的</w:t>
      </w:r>
      <w:r>
        <w:rPr>
          <w:rFonts w:hint="eastAsia" w:ascii="Times New Roman" w:hAnsi="Times New Roman"/>
          <w:sz w:val="21"/>
        </w:rPr>
        <w:t xml:space="preserve">车辆维修</w:t>
      </w:r>
      <w:r>
        <w:rPr>
          <w:rFonts w:hint="eastAsia" w:ascii="Times New Roman" w:hAnsi="Times New Roman"/>
          <w:sz w:val="21"/>
          <w:lang w:val="zh-CN"/>
        </w:rPr>
        <w:t xml:space="preserve">服务履约进行验收，</w:t>
      </w:r>
      <w:r>
        <w:rPr>
          <w:rFonts w:hint="eastAsia" w:ascii="Times New Roman" w:hAnsi="Times New Roman"/>
          <w:sz w:val="21"/>
        </w:rPr>
        <w:t xml:space="preserve">采购人向中标单位发</w:t>
      </w:r>
      <w:r>
        <w:rPr>
          <w:rFonts w:hint="eastAsia" w:ascii="Times New Roman" w:hAnsi="Times New Roman"/>
          <w:sz w:val="21"/>
        </w:rPr>
        <w:t xml:space="preserve">出《政府采购履约验收通知单》（合同附件），验收完成后形成《政府采购履约验收书》（合同附件）</w:t>
      </w:r>
      <w:r>
        <w:rPr>
          <w:rFonts w:hint="eastAsia" w:ascii="Times New Roman" w:hAnsi="Times New Roman"/>
          <w:sz w:val="21"/>
          <w:lang w:val="zh-CN"/>
        </w:rPr>
        <w:t xml:space="preserve">。</w:t>
      </w:r>
      <w:r/>
    </w:p>
    <w:p>
      <w:pPr>
        <w:ind w:left="0" w:firstLine="420"/>
        <w:spacing w:line="360" w:lineRule="auto"/>
        <w:tabs>
          <w:tab w:val="left" w:pos="420" w:leader="none"/>
          <w:tab w:val="left" w:pos="540" w:leader="none"/>
        </w:tabs>
        <w:rPr>
          <w:rFonts w:ascii="Times New Roman" w:hAnsi="Times New Roman"/>
          <w:sz w:val="21"/>
          <w:lang w:val="zh-CN"/>
        </w:rPr>
      </w:pPr>
      <w:r>
        <w:rPr>
          <w:rFonts w:hint="eastAsia" w:ascii="Times New Roman" w:hAnsi="Times New Roman"/>
          <w:sz w:val="21"/>
          <w:lang w:val="zh-CN"/>
        </w:rPr>
        <w:t xml:space="preserve">（</w:t>
      </w:r>
      <w:r>
        <w:rPr>
          <w:rFonts w:hint="eastAsia" w:ascii="Times New Roman" w:hAnsi="Times New Roman"/>
          <w:sz w:val="21"/>
        </w:rPr>
        <w:t xml:space="preserve">7</w:t>
      </w:r>
      <w:r>
        <w:rPr>
          <w:rFonts w:hint="eastAsia" w:ascii="Times New Roman" w:hAnsi="Times New Roman"/>
          <w:sz w:val="21"/>
          <w:lang w:val="zh-CN"/>
        </w:rPr>
        <w:t xml:space="preserve">）履约验收方式：</w:t>
      </w:r>
      <w:r>
        <w:rPr>
          <w:rFonts w:hint="eastAsia" w:ascii="Times New Roman" w:hAnsi="Times New Roman"/>
          <w:sz w:val="21"/>
        </w:rPr>
        <w:t xml:space="preserve">一次性</w:t>
      </w:r>
      <w:r>
        <w:rPr>
          <w:rFonts w:hint="eastAsia" w:ascii="Times New Roman" w:hAnsi="Times New Roman"/>
          <w:sz w:val="21"/>
          <w:lang w:val="zh-CN"/>
        </w:rPr>
        <w:t xml:space="preserve">验收。</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lang w:val="zh-CN"/>
        </w:rPr>
        <w:t xml:space="preserve">（</w:t>
      </w:r>
      <w:r>
        <w:rPr>
          <w:rFonts w:hint="eastAsia" w:ascii="Times New Roman" w:hAnsi="Times New Roman"/>
          <w:sz w:val="21"/>
        </w:rPr>
        <w:t xml:space="preserve">8</w:t>
      </w:r>
      <w:r>
        <w:rPr>
          <w:rFonts w:hint="eastAsia" w:ascii="Times New Roman" w:hAnsi="Times New Roman"/>
          <w:sz w:val="21"/>
          <w:lang w:val="zh-CN"/>
        </w:rPr>
        <w:t xml:space="preserve">）履约验收内容和标准：</w:t>
      </w:r>
      <w:r>
        <w:rPr>
          <w:rFonts w:hint="eastAsia" w:ascii="Times New Roman" w:hAnsi="Times New Roman"/>
          <w:sz w:val="21"/>
        </w:rPr>
        <w:t xml:space="preserve">是否</w:t>
      </w:r>
      <w:r>
        <w:rPr>
          <w:rFonts w:hint="eastAsia" w:ascii="Times New Roman" w:hAnsi="Times New Roman"/>
          <w:sz w:val="21"/>
          <w:lang w:val="zh-CN"/>
        </w:rPr>
        <w:t xml:space="preserve">在</w:t>
      </w:r>
      <w:r>
        <w:rPr>
          <w:rFonts w:hint="eastAsia" w:ascii="Times New Roman" w:hAnsi="Times New Roman"/>
          <w:sz w:val="21"/>
        </w:rPr>
        <w:t xml:space="preserve">维修</w:t>
      </w:r>
      <w:r>
        <w:rPr>
          <w:rFonts w:hint="eastAsia" w:ascii="Times New Roman" w:hAnsi="Times New Roman"/>
          <w:sz w:val="21"/>
          <w:lang w:val="zh-CN"/>
        </w:rPr>
        <w:t xml:space="preserve">要求的时间内</w:t>
      </w:r>
      <w:r>
        <w:rPr>
          <w:rFonts w:hint="eastAsia" w:ascii="Times New Roman" w:hAnsi="Times New Roman"/>
          <w:sz w:val="21"/>
        </w:rPr>
        <w:t xml:space="preserve">维修、保养</w:t>
      </w:r>
      <w:r>
        <w:rPr>
          <w:rFonts w:hint="eastAsia" w:ascii="Times New Roman" w:hAnsi="Times New Roman"/>
          <w:sz w:val="21"/>
          <w:lang w:val="zh-CN"/>
        </w:rPr>
        <w:t xml:space="preserve">工作、</w:t>
      </w:r>
      <w:r>
        <w:rPr>
          <w:rFonts w:hint="eastAsia" w:ascii="Times New Roman" w:hAnsi="Times New Roman"/>
          <w:sz w:val="21"/>
        </w:rPr>
        <w:t xml:space="preserve">服务过程、文档资料、数据准确性等内容进行验收</w:t>
      </w:r>
      <w:r>
        <w:rPr>
          <w:rFonts w:hint="eastAsia" w:ascii="Times New Roman" w:hAnsi="Times New Roman"/>
          <w:sz w:val="21"/>
          <w:lang w:val="zh-CN"/>
        </w:rPr>
        <w:t xml:space="preserve">。</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5</w:t>
      </w:r>
      <w:r>
        <w:rPr>
          <w:rFonts w:hint="eastAsia" w:ascii="Times New Roman" w:hAnsi="Times New Roman"/>
          <w:sz w:val="21"/>
        </w:rPr>
        <w:t xml:space="preserve">、维修服务单位考核细则及标准：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5.1</w:t>
      </w:r>
      <w:r>
        <w:rPr>
          <w:rFonts w:hint="eastAsia" w:ascii="Times New Roman" w:hAnsi="Times New Roman"/>
          <w:sz w:val="21"/>
        </w:rPr>
        <w:t xml:space="preserve">考核办法</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车辆维修由成交供应商全权负责，考核的主体单位为采购人。采购人每月末对考核评分进行记录，所得分值作为拨付车辆维修费用的依据。考核的原则是公平、公正、公开，目的是经常性保持作业车辆的工作效率。</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5.2</w:t>
      </w:r>
      <w:r>
        <w:rPr>
          <w:rFonts w:hint="eastAsia" w:ascii="Times New Roman" w:hAnsi="Times New Roman"/>
          <w:sz w:val="21"/>
        </w:rPr>
        <w:t xml:space="preserve">考核细则及标准</w:t>
      </w:r>
      <w:r/>
    </w:p>
    <w:tbl>
      <w:tblPr>
        <w:tblW w:w="10082" w:type="dxa"/>
        <w:tblLayout w:type="fixed"/>
        <w:tblLook w:val="04A0" w:firstRow="1" w:lastRow="0" w:firstColumn="1" w:lastColumn="0" w:noHBand="0" w:noVBand="1"/>
      </w:tblPr>
      <w:tblGrid>
        <w:gridCol w:w="729"/>
        <w:gridCol w:w="1468"/>
        <w:gridCol w:w="6459"/>
        <w:gridCol w:w="734"/>
        <w:gridCol w:w="692"/>
      </w:tblGrid>
      <w:tr>
        <w:trPr>
          <w:trHeight w:val="280"/>
        </w:trPr>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序号</w:t>
            </w:r>
            <w:r/>
          </w:p>
        </w:tc>
        <w:tc>
          <w:tcPr>
            <w:tcBorders>
              <w:top w:val="single" w:color="auto" w:sz="4" w:space="0"/>
              <w:left w:val="none" w:color="000000" w:sz="4" w:space="0"/>
              <w:bottom w:val="single" w:color="auto" w:sz="4" w:space="0"/>
              <w:right w:val="single" w:color="auto" w:sz="4" w:space="0"/>
            </w:tcBorders>
            <w:tcW w:w="146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考核</w:t>
            </w:r>
            <w:r>
              <w:rPr>
                <w:rFonts w:hint="eastAsia" w:ascii="宋体" w:hAnsi="宋体" w:cs="宋体"/>
                <w:color w:val="000000"/>
                <w:sz w:val="22"/>
                <w:szCs w:val="22"/>
                <w:lang w:bidi="ar"/>
              </w:rPr>
              <w:t xml:space="preserve">项目</w:t>
            </w:r>
            <w:r/>
          </w:p>
        </w:tc>
        <w:tc>
          <w:tcPr>
            <w:tcBorders>
              <w:top w:val="single" w:color="auto" w:sz="4" w:space="0"/>
              <w:left w:val="none" w:color="000000" w:sz="4" w:space="0"/>
              <w:bottom w:val="single" w:color="auto" w:sz="4" w:space="0"/>
              <w:right w:val="single" w:color="auto" w:sz="4" w:space="0"/>
            </w:tcBorders>
            <w:tcW w:w="6459"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考核服务内容及标准</w:t>
            </w:r>
            <w:r/>
          </w:p>
        </w:tc>
        <w:tc>
          <w:tcPr>
            <w:tcBorders>
              <w:top w:val="single" w:color="auto" w:sz="4" w:space="0"/>
              <w:left w:val="none" w:color="000000" w:sz="4" w:space="0"/>
              <w:bottom w:val="single" w:color="auto" w:sz="4" w:space="0"/>
              <w:right w:val="single" w:color="auto" w:sz="4" w:space="0"/>
            </w:tcBorders>
            <w:tcW w:w="734"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考核得分</w:t>
            </w:r>
            <w:r/>
          </w:p>
        </w:tc>
        <w:tc>
          <w:tcPr>
            <w:tcBorders>
              <w:top w:val="single" w:color="auto" w:sz="4" w:space="0"/>
              <w:left w:val="none" w:color="000000" w:sz="4" w:space="0"/>
              <w:bottom w:val="single" w:color="auto" w:sz="4" w:space="0"/>
              <w:right w:val="single" w:color="auto" w:sz="4" w:space="0"/>
            </w:tcBorders>
            <w:tcW w:w="692"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备注</w:t>
            </w:r>
            <w:r/>
          </w:p>
        </w:tc>
      </w:tr>
      <w:tr>
        <w:trPr>
          <w:trHeight w:val="817"/>
        </w:trPr>
        <w:tc>
          <w:tcPr>
            <w:tcBorders>
              <w:top w:val="none" w:color="000000" w:sz="4" w:space="0"/>
              <w:left w:val="single" w:color="auto" w:sz="4" w:space="0"/>
              <w:bottom w:val="single" w:color="auto" w:sz="4" w:space="0"/>
              <w:right w:val="single" w:color="auto" w:sz="4" w:space="0"/>
            </w:tcBorders>
            <w:tcW w:w="729"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维修流程情况（</w:t>
            </w:r>
            <w:r>
              <w:rPr>
                <w:rFonts w:hint="eastAsia" w:ascii="宋体" w:hAnsi="宋体" w:cs="宋体"/>
                <w:color w:val="000000"/>
                <w:sz w:val="22"/>
                <w:szCs w:val="22"/>
                <w:lang w:bidi="ar"/>
              </w:rPr>
              <w:t xml:space="preserve">10</w:t>
            </w:r>
            <w:r>
              <w:rPr>
                <w:rFonts w:hint="eastAsia" w:ascii="宋体" w:hAnsi="宋体" w:cs="宋体"/>
                <w:color w:val="000000"/>
                <w:sz w:val="22"/>
                <w:szCs w:val="22"/>
                <w:lang w:bidi="ar"/>
              </w:rPr>
              <w:t xml:space="preserve">分）</w:t>
            </w:r>
            <w:r/>
          </w:p>
        </w:tc>
        <w:tc>
          <w:tcPr>
            <w:tcBorders>
              <w:top w:val="none" w:color="000000" w:sz="4" w:space="0"/>
              <w:left w:val="none" w:color="000000" w:sz="4" w:space="0"/>
              <w:bottom w:val="single" w:color="auto" w:sz="4" w:space="0"/>
              <w:right w:val="single" w:color="auto" w:sz="4" w:space="0"/>
            </w:tcBorders>
            <w:tcW w:w="6459" w:type="dxa"/>
            <w:vAlign w:val="center"/>
            <w:textDirection w:val="lrTb"/>
            <w:noWrap w:val="false"/>
          </w:tcPr>
          <w:p>
            <w:pPr>
              <w:ind w:left="0"/>
              <w:jc w:val="left"/>
              <w:rPr>
                <w:rFonts w:ascii="宋体" w:hAnsi="宋体" w:cs="宋体"/>
                <w:color w:val="000000"/>
                <w:sz w:val="22"/>
                <w:szCs w:val="22"/>
                <w:lang w:bidi="ar"/>
              </w:rPr>
            </w:pPr>
            <w:r>
              <w:rPr>
                <w:rFonts w:hint="eastAsia" w:ascii="宋体" w:hAnsi="宋体" w:cs="宋体"/>
                <w:color w:val="000000"/>
                <w:sz w:val="22"/>
                <w:szCs w:val="22"/>
                <w:lang w:bidi="ar"/>
              </w:rPr>
              <w:t xml:space="preserve">维修服务单位需按照采购人内部流程，车辆进行开箱大修时必须开具车辆维修单及提供维修报价单后由采购人主管领导签字确认后方可进行维修，维修结束后按照车辆维修单上所注要求进行检验并签字确认。未按上述要求执行的一次扣</w:t>
            </w: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t xml:space="preserve">分，总分</w:t>
            </w:r>
            <w:r>
              <w:rPr>
                <w:rFonts w:hint="eastAsia" w:ascii="宋体" w:hAnsi="宋体" w:cs="宋体"/>
                <w:color w:val="000000"/>
                <w:sz w:val="22"/>
                <w:szCs w:val="22"/>
                <w:lang w:bidi="ar"/>
              </w:rPr>
              <w:t xml:space="preserve">10</w:t>
            </w:r>
            <w:r>
              <w:rPr>
                <w:rFonts w:hint="eastAsia" w:ascii="宋体" w:hAnsi="宋体" w:cs="宋体"/>
                <w:color w:val="000000"/>
                <w:sz w:val="22"/>
                <w:szCs w:val="22"/>
                <w:lang w:bidi="ar"/>
              </w:rPr>
              <w:t xml:space="preserve">分</w:t>
            </w:r>
            <w:r/>
          </w:p>
        </w:tc>
        <w:tc>
          <w:tcPr>
            <w:tcBorders>
              <w:top w:val="none" w:color="000000" w:sz="4" w:space="0"/>
              <w:left w:val="none" w:color="000000" w:sz="4" w:space="0"/>
              <w:bottom w:val="single" w:color="auto" w:sz="4" w:space="0"/>
              <w:right w:val="single" w:color="auto" w:sz="4" w:space="0"/>
            </w:tcBorders>
            <w:tcW w:w="734"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　</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　</w:t>
            </w:r>
            <w:r/>
          </w:p>
        </w:tc>
      </w:tr>
      <w:tr>
        <w:trPr>
          <w:trHeight w:val="559"/>
        </w:trPr>
        <w:tc>
          <w:tcPr>
            <w:tcBorders>
              <w:top w:val="none" w:color="000000" w:sz="4" w:space="0"/>
              <w:left w:val="single" w:color="auto" w:sz="4" w:space="0"/>
              <w:bottom w:val="single" w:color="auto" w:sz="4" w:space="0"/>
              <w:right w:val="single" w:color="auto" w:sz="4" w:space="0"/>
            </w:tcBorders>
            <w:tcW w:w="729" w:type="dxa"/>
            <w:vAlign w:val="center"/>
            <w:vMerge w:val="restart"/>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2</w:t>
            </w:r>
            <w:r/>
          </w:p>
        </w:tc>
        <w:tc>
          <w:tcPr>
            <w:tcBorders>
              <w:top w:val="none" w:color="000000" w:sz="4" w:space="0"/>
              <w:left w:val="single" w:color="auto" w:sz="4" w:space="0"/>
              <w:bottom w:val="single" w:color="auto" w:sz="4" w:space="0"/>
              <w:right w:val="single" w:color="auto" w:sz="4" w:space="0"/>
            </w:tcBorders>
            <w:tcW w:w="1468" w:type="dxa"/>
            <w:vAlign w:val="center"/>
            <w:vMerge w:val="restart"/>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维修时间要求情况（</w:t>
            </w:r>
            <w:r>
              <w:rPr>
                <w:rFonts w:hint="eastAsia" w:ascii="宋体" w:hAnsi="宋体" w:cs="宋体"/>
                <w:color w:val="000000"/>
                <w:sz w:val="22"/>
                <w:szCs w:val="22"/>
                <w:lang w:bidi="ar"/>
              </w:rPr>
              <w:t xml:space="preserve">20</w:t>
            </w:r>
            <w:r>
              <w:rPr>
                <w:rFonts w:hint="eastAsia" w:ascii="宋体" w:hAnsi="宋体" w:cs="宋体"/>
                <w:color w:val="000000"/>
                <w:sz w:val="22"/>
                <w:szCs w:val="22"/>
                <w:lang w:bidi="ar"/>
              </w:rPr>
              <w:t xml:space="preserve">分）</w:t>
            </w:r>
            <w:r/>
          </w:p>
        </w:tc>
        <w:tc>
          <w:tcPr>
            <w:tcBorders>
              <w:top w:val="none" w:color="000000" w:sz="4" w:space="0"/>
              <w:left w:val="none" w:color="000000" w:sz="4" w:space="0"/>
              <w:bottom w:val="single" w:color="auto" w:sz="4" w:space="0"/>
              <w:right w:val="single" w:color="auto" w:sz="4" w:space="0"/>
            </w:tcBorders>
            <w:tcW w:w="6459" w:type="dxa"/>
            <w:vAlign w:val="center"/>
            <w:textDirection w:val="lrTb"/>
            <w:noWrap w:val="false"/>
          </w:tcPr>
          <w:p>
            <w:pPr>
              <w:ind w:left="0"/>
              <w:jc w:val="left"/>
              <w:rPr>
                <w:rFonts w:ascii="宋体" w:hAnsi="宋体" w:cs="宋体"/>
                <w:color w:val="000000"/>
                <w:sz w:val="22"/>
                <w:szCs w:val="22"/>
                <w:lang w:bidi="ar"/>
              </w:rPr>
            </w:pPr>
            <w:r>
              <w:rPr>
                <w:rFonts w:hint="eastAsia" w:ascii="宋体" w:hAnsi="宋体" w:cs="宋体"/>
                <w:color w:val="000000"/>
                <w:sz w:val="22"/>
                <w:szCs w:val="22"/>
                <w:lang w:bidi="ar"/>
              </w:rPr>
              <w:t xml:space="preserve">维修服务单位在接到用户故障通知后立即响应，</w:t>
            </w: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t xml:space="preserve">小时内到达现场，一般故障在</w:t>
            </w:r>
            <w:r>
              <w:rPr>
                <w:rFonts w:hint="eastAsia" w:ascii="宋体" w:hAnsi="宋体" w:cs="宋体"/>
                <w:color w:val="000000"/>
                <w:sz w:val="22"/>
                <w:szCs w:val="22"/>
                <w:lang w:bidi="ar"/>
              </w:rPr>
              <w:t xml:space="preserve">2</w:t>
            </w:r>
            <w:r>
              <w:rPr>
                <w:rFonts w:hint="eastAsia" w:ascii="宋体" w:hAnsi="宋体" w:cs="宋体"/>
                <w:color w:val="000000"/>
                <w:sz w:val="22"/>
                <w:szCs w:val="22"/>
                <w:lang w:bidi="ar"/>
              </w:rPr>
              <w:t xml:space="preserve">小时内解决，复杂故障不超过</w:t>
            </w:r>
            <w:r>
              <w:rPr>
                <w:rFonts w:hint="eastAsia" w:ascii="宋体" w:hAnsi="宋体" w:cs="宋体"/>
                <w:color w:val="000000"/>
                <w:sz w:val="22"/>
                <w:szCs w:val="22"/>
                <w:lang w:bidi="ar"/>
              </w:rPr>
              <w:t xml:space="preserve">24</w:t>
            </w:r>
            <w:r>
              <w:rPr>
                <w:rFonts w:hint="eastAsia" w:ascii="宋体" w:hAnsi="宋体" w:cs="宋体"/>
                <w:color w:val="000000"/>
                <w:sz w:val="22"/>
                <w:szCs w:val="22"/>
                <w:lang w:bidi="ar"/>
              </w:rPr>
              <w:t xml:space="preserve">小时内解决（特殊情况除外），大修不超过</w:t>
            </w:r>
            <w:r>
              <w:rPr>
                <w:rFonts w:hint="eastAsia" w:ascii="宋体" w:hAnsi="宋体" w:cs="宋体"/>
                <w:color w:val="000000"/>
                <w:sz w:val="22"/>
                <w:szCs w:val="22"/>
                <w:lang w:bidi="ar"/>
              </w:rPr>
              <w:t xml:space="preserve">168</w:t>
            </w:r>
            <w:r>
              <w:rPr>
                <w:rFonts w:hint="eastAsia" w:ascii="宋体" w:hAnsi="宋体" w:cs="宋体"/>
                <w:color w:val="000000"/>
                <w:sz w:val="22"/>
                <w:szCs w:val="22"/>
                <w:lang w:bidi="ar"/>
              </w:rPr>
              <w:t xml:space="preserve">小时解决。未按时解决的一次扣</w:t>
            </w:r>
            <w:r>
              <w:rPr>
                <w:rFonts w:hint="eastAsia" w:ascii="宋体" w:hAnsi="宋体" w:cs="宋体"/>
                <w:color w:val="000000"/>
                <w:sz w:val="22"/>
                <w:szCs w:val="22"/>
                <w:lang w:bidi="ar"/>
              </w:rPr>
              <w:t xml:space="preserve">2</w:t>
            </w:r>
            <w:r>
              <w:rPr>
                <w:rFonts w:hint="eastAsia" w:ascii="宋体" w:hAnsi="宋体" w:cs="宋体"/>
                <w:color w:val="000000"/>
                <w:sz w:val="22"/>
                <w:szCs w:val="22"/>
                <w:lang w:bidi="ar"/>
              </w:rPr>
              <w:t xml:space="preserve">分，总分</w:t>
            </w:r>
            <w:r>
              <w:rPr>
                <w:rFonts w:hint="eastAsia" w:ascii="宋体" w:hAnsi="宋体" w:cs="宋体"/>
                <w:color w:val="000000"/>
                <w:sz w:val="22"/>
                <w:szCs w:val="22"/>
                <w:lang w:bidi="ar"/>
              </w:rPr>
              <w:t xml:space="preserve">10</w:t>
            </w:r>
            <w:r>
              <w:rPr>
                <w:rFonts w:hint="eastAsia" w:ascii="宋体" w:hAnsi="宋体" w:cs="宋体"/>
                <w:color w:val="000000"/>
                <w:sz w:val="22"/>
                <w:szCs w:val="22"/>
                <w:lang w:bidi="ar"/>
              </w:rPr>
              <w:t xml:space="preserve">分。</w:t>
            </w:r>
            <w:r/>
          </w:p>
        </w:tc>
        <w:tc>
          <w:tcPr>
            <w:tcBorders>
              <w:top w:val="none" w:color="000000" w:sz="4" w:space="0"/>
              <w:left w:val="none" w:color="000000" w:sz="4" w:space="0"/>
              <w:bottom w:val="single" w:color="auto" w:sz="4" w:space="0"/>
              <w:right w:val="single" w:color="auto" w:sz="4" w:space="0"/>
            </w:tcBorders>
            <w:tcW w:w="734"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　</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　</w:t>
            </w:r>
            <w:r/>
          </w:p>
        </w:tc>
      </w:tr>
      <w:tr>
        <w:trPr>
          <w:trHeight w:val="559"/>
        </w:trPr>
        <w:tc>
          <w:tcPr>
            <w:tcBorders>
              <w:top w:val="none" w:color="000000" w:sz="4" w:space="0"/>
              <w:left w:val="single" w:color="auto" w:sz="4" w:space="0"/>
              <w:bottom w:val="single" w:color="auto" w:sz="4" w:space="0"/>
              <w:right w:val="single" w:color="auto" w:sz="4" w:space="0"/>
            </w:tcBorders>
            <w:tcW w:w="729" w:type="dxa"/>
            <w:vAlign w:val="center"/>
            <w:vMerge w:val="continue"/>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tcBorders>
              <w:top w:val="none" w:color="000000" w:sz="4" w:space="0"/>
              <w:left w:val="single" w:color="auto" w:sz="4" w:space="0"/>
              <w:bottom w:val="single" w:color="auto" w:sz="4" w:space="0"/>
              <w:right w:val="single" w:color="auto" w:sz="4" w:space="0"/>
            </w:tcBorders>
            <w:tcW w:w="1468" w:type="dxa"/>
            <w:vAlign w:val="center"/>
            <w:vMerge w:val="continue"/>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tcBorders>
              <w:top w:val="none" w:color="000000" w:sz="4" w:space="0"/>
              <w:left w:val="none" w:color="000000" w:sz="4" w:space="0"/>
              <w:bottom w:val="single" w:color="auto" w:sz="4" w:space="0"/>
              <w:right w:val="single" w:color="auto" w:sz="4" w:space="0"/>
            </w:tcBorders>
            <w:tcW w:w="6459" w:type="dxa"/>
            <w:vAlign w:val="center"/>
            <w:textDirection w:val="lrTb"/>
            <w:noWrap w:val="false"/>
          </w:tcPr>
          <w:p>
            <w:pPr>
              <w:ind w:left="0"/>
              <w:jc w:val="left"/>
              <w:rPr>
                <w:rFonts w:ascii="宋体" w:hAnsi="宋体" w:cs="宋体"/>
                <w:color w:val="000000"/>
                <w:sz w:val="22"/>
                <w:szCs w:val="22"/>
                <w:lang w:bidi="ar"/>
              </w:rPr>
            </w:pPr>
            <w:r>
              <w:rPr>
                <w:rFonts w:hint="eastAsia" w:ascii="宋体" w:hAnsi="宋体" w:cs="宋体"/>
                <w:color w:val="000000"/>
                <w:sz w:val="22"/>
                <w:szCs w:val="22"/>
                <w:lang w:bidi="ar"/>
              </w:rPr>
              <w:t xml:space="preserve">维修服务单位应在采购人作业车辆在外抛锚时，实行</w:t>
            </w:r>
            <w:r>
              <w:rPr>
                <w:rFonts w:hint="eastAsia" w:ascii="宋体" w:hAnsi="宋体" w:cs="宋体"/>
                <w:color w:val="000000"/>
                <w:sz w:val="22"/>
                <w:szCs w:val="22"/>
                <w:lang w:bidi="ar"/>
              </w:rPr>
              <w:t xml:space="preserve">24</w:t>
            </w:r>
            <w:r>
              <w:rPr>
                <w:rFonts w:hint="eastAsia" w:ascii="宋体" w:hAnsi="宋体" w:cs="宋体"/>
                <w:color w:val="000000"/>
                <w:sz w:val="22"/>
                <w:szCs w:val="22"/>
                <w:lang w:bidi="ar"/>
              </w:rPr>
              <w:t xml:space="preserve">小时免费应急救援服务。未按时解决的一次扣</w:t>
            </w:r>
            <w:r>
              <w:rPr>
                <w:rFonts w:hint="eastAsia" w:ascii="宋体" w:hAnsi="宋体" w:cs="宋体"/>
                <w:color w:val="000000"/>
                <w:sz w:val="22"/>
                <w:szCs w:val="22"/>
                <w:lang w:bidi="ar"/>
              </w:rPr>
              <w:t xml:space="preserve">5</w:t>
            </w:r>
            <w:r>
              <w:rPr>
                <w:rFonts w:hint="eastAsia" w:ascii="宋体" w:hAnsi="宋体" w:cs="宋体"/>
                <w:color w:val="000000"/>
                <w:sz w:val="22"/>
                <w:szCs w:val="22"/>
                <w:lang w:bidi="ar"/>
              </w:rPr>
              <w:t xml:space="preserve">分，总分</w:t>
            </w:r>
            <w:r>
              <w:rPr>
                <w:rFonts w:hint="eastAsia" w:ascii="宋体" w:hAnsi="宋体" w:cs="宋体"/>
                <w:color w:val="000000"/>
                <w:sz w:val="22"/>
                <w:szCs w:val="22"/>
                <w:lang w:bidi="ar"/>
              </w:rPr>
              <w:t xml:space="preserve">10</w:t>
            </w:r>
            <w:r>
              <w:rPr>
                <w:rFonts w:hint="eastAsia" w:ascii="宋体" w:hAnsi="宋体" w:cs="宋体"/>
                <w:color w:val="000000"/>
                <w:sz w:val="22"/>
                <w:szCs w:val="22"/>
                <w:lang w:bidi="ar"/>
              </w:rPr>
              <w:t xml:space="preserve">分</w:t>
            </w:r>
            <w:r/>
          </w:p>
        </w:tc>
        <w:tc>
          <w:tcPr>
            <w:tcBorders>
              <w:top w:val="none" w:color="000000" w:sz="4" w:space="0"/>
              <w:left w:val="none" w:color="000000" w:sz="4" w:space="0"/>
              <w:bottom w:val="single" w:color="auto" w:sz="4" w:space="0"/>
              <w:right w:val="single" w:color="auto" w:sz="4" w:space="0"/>
            </w:tcBorders>
            <w:tcW w:w="734"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　</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　</w:t>
            </w:r>
            <w:r/>
          </w:p>
        </w:tc>
      </w:tr>
      <w:tr>
        <w:trPr>
          <w:trHeight w:val="280"/>
        </w:trPr>
        <w:tc>
          <w:tcPr>
            <w:tcBorders>
              <w:top w:val="none" w:color="000000" w:sz="4" w:space="0"/>
              <w:left w:val="single" w:color="auto" w:sz="4" w:space="0"/>
              <w:bottom w:val="single" w:color="auto" w:sz="4" w:space="0"/>
              <w:right w:val="single" w:color="auto" w:sz="4" w:space="0"/>
            </w:tcBorders>
            <w:tcW w:w="729" w:type="dxa"/>
            <w:vAlign w:val="center"/>
            <w:vMerge w:val="restart"/>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3</w:t>
            </w:r>
            <w:r/>
          </w:p>
        </w:tc>
        <w:tc>
          <w:tcPr>
            <w:tcBorders>
              <w:top w:val="none" w:color="000000" w:sz="4" w:space="0"/>
              <w:left w:val="single" w:color="auto" w:sz="4" w:space="0"/>
              <w:bottom w:val="single" w:color="auto" w:sz="4" w:space="0"/>
              <w:right w:val="single" w:color="auto" w:sz="4" w:space="0"/>
            </w:tcBorders>
            <w:tcW w:w="1468" w:type="dxa"/>
            <w:vAlign w:val="center"/>
            <w:vMerge w:val="restart"/>
            <w:textDirection w:val="lrTb"/>
            <w:noWrap w:val="false"/>
          </w:tcPr>
          <w:p>
            <w:pPr>
              <w:ind w:left="0"/>
              <w:jc w:val="center"/>
              <w:rPr>
                <w:rFonts w:ascii="宋体" w:hAnsi="宋体" w:cs="宋体"/>
                <w:color w:val="000000" w:themeColor="text1"/>
                <w:sz w:val="22"/>
                <w:szCs w:val="22"/>
                <w:lang w:bidi="ar"/>
              </w:rPr>
            </w:pPr>
            <w:r>
              <w:rPr>
                <w:rFonts w:hint="eastAsia" w:ascii="宋体" w:hAnsi="宋体" w:cs="宋体"/>
                <w:color w:val="000000" w:themeColor="text1"/>
                <w:sz w:val="22"/>
                <w:szCs w:val="22"/>
                <w:lang w:bidi="ar"/>
              </w:rPr>
              <w:t xml:space="preserve">维修服务要求（</w:t>
            </w:r>
            <w:r>
              <w:rPr>
                <w:rFonts w:hint="eastAsia" w:ascii="宋体" w:hAnsi="宋体" w:cs="宋体"/>
                <w:color w:val="000000" w:themeColor="text1"/>
                <w:sz w:val="22"/>
                <w:szCs w:val="22"/>
                <w:lang w:bidi="ar"/>
              </w:rPr>
              <w:t xml:space="preserve">70</w:t>
            </w:r>
            <w:r>
              <w:rPr>
                <w:rFonts w:hint="eastAsia" w:ascii="宋体" w:hAnsi="宋体" w:cs="宋体"/>
                <w:color w:val="000000" w:themeColor="text1"/>
                <w:sz w:val="22"/>
                <w:szCs w:val="22"/>
                <w:lang w:bidi="ar"/>
              </w:rPr>
              <w:t xml:space="preserve">分）</w:t>
            </w:r>
            <w:r/>
          </w:p>
        </w:tc>
        <w:tc>
          <w:tcPr>
            <w:tcBorders>
              <w:top w:val="none" w:color="000000" w:sz="4" w:space="0"/>
              <w:left w:val="none" w:color="000000" w:sz="4" w:space="0"/>
              <w:bottom w:val="single" w:color="auto" w:sz="4" w:space="0"/>
              <w:right w:val="single" w:color="auto" w:sz="4" w:space="0"/>
            </w:tcBorders>
            <w:tcW w:w="6459" w:type="dxa"/>
            <w:vAlign w:val="center"/>
            <w:textDirection w:val="lrTb"/>
            <w:noWrap w:val="false"/>
          </w:tcPr>
          <w:p>
            <w:pPr>
              <w:ind w:left="0"/>
              <w:jc w:val="left"/>
              <w:rPr>
                <w:rFonts w:ascii="宋体" w:hAnsi="宋体" w:cs="宋体"/>
                <w:color w:val="000000" w:themeColor="text1"/>
                <w:sz w:val="22"/>
                <w:szCs w:val="22"/>
                <w:lang w:bidi="ar"/>
              </w:rPr>
            </w:pPr>
            <w:r>
              <w:rPr>
                <w:rFonts w:hint="eastAsia" w:ascii="宋体" w:hAnsi="宋体" w:cs="宋体"/>
                <w:color w:val="000000" w:themeColor="text1"/>
                <w:sz w:val="22"/>
                <w:szCs w:val="22"/>
                <w:lang w:bidi="ar"/>
              </w:rPr>
              <w:t xml:space="preserve">维修服务单位在维修过程中出现同一故障反复维修现象的，重复一次扣</w:t>
            </w:r>
            <w:r>
              <w:rPr>
                <w:rFonts w:hint="eastAsia" w:ascii="宋体" w:hAnsi="宋体" w:cs="宋体"/>
                <w:color w:val="000000" w:themeColor="text1"/>
                <w:sz w:val="22"/>
                <w:szCs w:val="22"/>
                <w:lang w:bidi="ar"/>
              </w:rPr>
              <w:t xml:space="preserve">1</w:t>
            </w:r>
            <w:r>
              <w:rPr>
                <w:rFonts w:hint="eastAsia" w:ascii="宋体" w:hAnsi="宋体" w:cs="宋体"/>
                <w:color w:val="000000" w:themeColor="text1"/>
                <w:sz w:val="22"/>
                <w:szCs w:val="22"/>
                <w:lang w:bidi="ar"/>
              </w:rPr>
              <w:t xml:space="preserve">分，总分</w:t>
            </w:r>
            <w:r>
              <w:rPr>
                <w:rFonts w:hint="eastAsia" w:ascii="宋体" w:hAnsi="宋体" w:cs="宋体"/>
                <w:color w:val="000000" w:themeColor="text1"/>
                <w:sz w:val="22"/>
                <w:szCs w:val="22"/>
                <w:lang w:bidi="ar"/>
              </w:rPr>
              <w:t xml:space="preserve">15</w:t>
            </w:r>
            <w:r>
              <w:rPr>
                <w:rFonts w:hint="eastAsia" w:ascii="宋体" w:hAnsi="宋体" w:cs="宋体"/>
                <w:color w:val="000000" w:themeColor="text1"/>
                <w:sz w:val="22"/>
                <w:szCs w:val="22"/>
                <w:lang w:bidi="ar"/>
              </w:rPr>
              <w:t xml:space="preserve">分。</w:t>
            </w:r>
            <w:r/>
          </w:p>
        </w:tc>
        <w:tc>
          <w:tcPr>
            <w:tcBorders>
              <w:top w:val="none" w:color="000000" w:sz="4" w:space="0"/>
              <w:left w:val="none" w:color="000000" w:sz="4" w:space="0"/>
              <w:bottom w:val="single" w:color="auto" w:sz="4" w:space="0"/>
              <w:right w:val="single" w:color="auto" w:sz="4" w:space="0"/>
            </w:tcBorders>
            <w:tcW w:w="734"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　</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　</w:t>
            </w:r>
            <w:r/>
          </w:p>
        </w:tc>
      </w:tr>
      <w:tr>
        <w:trPr>
          <w:trHeight w:val="280"/>
        </w:trPr>
        <w:tc>
          <w:tcPr>
            <w:tcBorders>
              <w:top w:val="none" w:color="000000" w:sz="4" w:space="0"/>
              <w:left w:val="single" w:color="auto" w:sz="4" w:space="0"/>
              <w:bottom w:val="single" w:color="auto" w:sz="4" w:space="0"/>
              <w:right w:val="single" w:color="auto" w:sz="4" w:space="0"/>
            </w:tcBorders>
            <w:tcW w:w="729" w:type="dxa"/>
            <w:vAlign w:val="center"/>
            <w:vMerge w:val="continue"/>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tcBorders>
              <w:top w:val="none" w:color="000000" w:sz="4" w:space="0"/>
              <w:left w:val="single" w:color="auto" w:sz="4" w:space="0"/>
              <w:bottom w:val="single" w:color="auto" w:sz="4" w:space="0"/>
              <w:right w:val="single" w:color="auto" w:sz="4" w:space="0"/>
            </w:tcBorders>
            <w:tcW w:w="1468" w:type="dxa"/>
            <w:vAlign w:val="center"/>
            <w:vMerge w:val="continue"/>
            <w:textDirection w:val="lrTb"/>
            <w:noWrap w:val="false"/>
          </w:tcPr>
          <w:p>
            <w:pPr>
              <w:ind w:left="0"/>
              <w:jc w:val="center"/>
              <w:rPr>
                <w:rFonts w:ascii="宋体" w:hAnsi="宋体" w:cs="宋体"/>
                <w:color w:val="000000" w:themeColor="text1"/>
                <w:sz w:val="22"/>
                <w:szCs w:val="22"/>
                <w:lang w:bidi="ar"/>
              </w:rPr>
            </w:pPr>
            <w:r>
              <w:rPr>
                <w:rFonts w:ascii="宋体" w:hAnsi="宋体" w:cs="宋体"/>
                <w:color w:val="000000" w:themeColor="text1"/>
                <w:sz w:val="22"/>
                <w:szCs w:val="22"/>
                <w:lang w:bidi="ar"/>
              </w:rPr>
            </w:r>
            <w:r/>
          </w:p>
        </w:tc>
        <w:tc>
          <w:tcPr>
            <w:tcBorders>
              <w:top w:val="none" w:color="000000" w:sz="4" w:space="0"/>
              <w:left w:val="none" w:color="000000" w:sz="4" w:space="0"/>
              <w:bottom w:val="single" w:color="auto" w:sz="4" w:space="0"/>
              <w:right w:val="single" w:color="auto" w:sz="4" w:space="0"/>
            </w:tcBorders>
            <w:tcW w:w="6459" w:type="dxa"/>
            <w:vAlign w:val="center"/>
            <w:textDirection w:val="lrTb"/>
            <w:noWrap w:val="false"/>
          </w:tcPr>
          <w:p>
            <w:pPr>
              <w:ind w:left="0"/>
              <w:jc w:val="left"/>
              <w:rPr>
                <w:rFonts w:ascii="宋体" w:hAnsi="宋体" w:cs="宋体"/>
                <w:color w:val="000000" w:themeColor="text1"/>
                <w:sz w:val="22"/>
                <w:szCs w:val="22"/>
                <w:lang w:bidi="ar"/>
              </w:rPr>
            </w:pPr>
            <w:r>
              <w:rPr>
                <w:rFonts w:hint="eastAsia" w:ascii="宋体" w:hAnsi="宋体" w:cs="宋体"/>
                <w:color w:val="000000" w:themeColor="text1"/>
                <w:sz w:val="22"/>
                <w:szCs w:val="22"/>
                <w:lang w:bidi="ar"/>
              </w:rPr>
              <w:t xml:space="preserve">维修服务单位需按规定保养车辆（包括各项基础保养）。未按要求保养的一次扣</w:t>
            </w:r>
            <w:r>
              <w:rPr>
                <w:rFonts w:hint="eastAsia" w:ascii="宋体" w:hAnsi="宋体" w:cs="宋体"/>
                <w:color w:val="000000" w:themeColor="text1"/>
                <w:sz w:val="22"/>
                <w:szCs w:val="22"/>
                <w:lang w:bidi="ar"/>
              </w:rPr>
              <w:t xml:space="preserve">5</w:t>
            </w:r>
            <w:r>
              <w:rPr>
                <w:rFonts w:hint="eastAsia" w:ascii="宋体" w:hAnsi="宋体" w:cs="宋体"/>
                <w:color w:val="000000" w:themeColor="text1"/>
                <w:sz w:val="22"/>
                <w:szCs w:val="22"/>
                <w:lang w:bidi="ar"/>
              </w:rPr>
              <w:t xml:space="preserve">分，总分</w:t>
            </w:r>
            <w:r>
              <w:rPr>
                <w:rFonts w:hint="eastAsia" w:ascii="宋体" w:hAnsi="宋体" w:cs="宋体"/>
                <w:color w:val="000000" w:themeColor="text1"/>
                <w:sz w:val="22"/>
                <w:szCs w:val="22"/>
                <w:lang w:bidi="ar"/>
              </w:rPr>
              <w:t xml:space="preserve">15</w:t>
            </w:r>
            <w:r>
              <w:rPr>
                <w:rFonts w:hint="eastAsia" w:ascii="宋体" w:hAnsi="宋体" w:cs="宋体"/>
                <w:color w:val="000000" w:themeColor="text1"/>
                <w:sz w:val="22"/>
                <w:szCs w:val="22"/>
                <w:lang w:bidi="ar"/>
              </w:rPr>
              <w:t xml:space="preserve">分。</w:t>
            </w:r>
            <w:r/>
          </w:p>
        </w:tc>
        <w:tc>
          <w:tcPr>
            <w:tcBorders>
              <w:top w:val="none" w:color="000000" w:sz="4" w:space="0"/>
              <w:left w:val="none" w:color="000000" w:sz="4" w:space="0"/>
              <w:bottom w:val="single" w:color="auto" w:sz="4" w:space="0"/>
              <w:right w:val="single" w:color="auto" w:sz="4" w:space="0"/>
            </w:tcBorders>
            <w:tcW w:w="734"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　</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　</w:t>
            </w:r>
            <w:r/>
          </w:p>
        </w:tc>
      </w:tr>
      <w:tr>
        <w:trPr>
          <w:trHeight w:val="559"/>
        </w:trPr>
        <w:tc>
          <w:tcPr>
            <w:tcBorders>
              <w:top w:val="none" w:color="000000" w:sz="4" w:space="0"/>
              <w:left w:val="single" w:color="auto" w:sz="4" w:space="0"/>
              <w:bottom w:val="single" w:color="auto" w:sz="4" w:space="0"/>
              <w:right w:val="single" w:color="auto" w:sz="4" w:space="0"/>
            </w:tcBorders>
            <w:tcW w:w="729" w:type="dxa"/>
            <w:vAlign w:val="center"/>
            <w:vMerge w:val="continue"/>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tcBorders>
              <w:top w:val="none" w:color="000000" w:sz="4" w:space="0"/>
              <w:left w:val="single" w:color="auto" w:sz="4" w:space="0"/>
              <w:bottom w:val="single" w:color="auto" w:sz="4" w:space="0"/>
              <w:right w:val="single" w:color="auto" w:sz="4" w:space="0"/>
            </w:tcBorders>
            <w:tcW w:w="1468" w:type="dxa"/>
            <w:vAlign w:val="center"/>
            <w:vMerge w:val="continue"/>
            <w:textDirection w:val="lrTb"/>
            <w:noWrap w:val="false"/>
          </w:tcPr>
          <w:p>
            <w:pPr>
              <w:ind w:left="0"/>
              <w:jc w:val="center"/>
              <w:rPr>
                <w:rFonts w:ascii="宋体" w:hAnsi="宋体" w:cs="宋体"/>
                <w:color w:val="000000" w:themeColor="text1"/>
                <w:sz w:val="22"/>
                <w:szCs w:val="22"/>
                <w:lang w:bidi="ar"/>
              </w:rPr>
            </w:pPr>
            <w:r>
              <w:rPr>
                <w:rFonts w:ascii="宋体" w:hAnsi="宋体" w:cs="宋体"/>
                <w:color w:val="000000" w:themeColor="text1"/>
                <w:sz w:val="22"/>
                <w:szCs w:val="22"/>
                <w:lang w:bidi="ar"/>
              </w:rPr>
            </w:r>
            <w:r/>
          </w:p>
        </w:tc>
        <w:tc>
          <w:tcPr>
            <w:tcBorders>
              <w:top w:val="none" w:color="000000" w:sz="4" w:space="0"/>
              <w:left w:val="none" w:color="000000" w:sz="4" w:space="0"/>
              <w:bottom w:val="single" w:color="auto" w:sz="4" w:space="0"/>
              <w:right w:val="single" w:color="auto" w:sz="4" w:space="0"/>
            </w:tcBorders>
            <w:tcW w:w="6459" w:type="dxa"/>
            <w:vAlign w:val="center"/>
            <w:textDirection w:val="lrTb"/>
            <w:noWrap w:val="false"/>
          </w:tcPr>
          <w:p>
            <w:pPr>
              <w:ind w:left="0"/>
              <w:jc w:val="left"/>
              <w:rPr>
                <w:rFonts w:ascii="宋体" w:hAnsi="宋体" w:cs="宋体"/>
                <w:color w:val="000000" w:themeColor="text1"/>
                <w:sz w:val="22"/>
                <w:szCs w:val="22"/>
                <w:lang w:bidi="ar"/>
              </w:rPr>
            </w:pPr>
            <w:r>
              <w:rPr>
                <w:rFonts w:hint="eastAsia" w:ascii="宋体" w:hAnsi="宋体" w:cs="宋体"/>
                <w:color w:val="000000" w:themeColor="text1"/>
                <w:sz w:val="22"/>
                <w:szCs w:val="22"/>
                <w:lang w:bidi="ar"/>
              </w:rPr>
              <w:t xml:space="preserve">维修服务单位需建立车辆维修档案，一车一档，详细记录服务内容。须在月底及时送至采购单位。未录入一次扣</w:t>
            </w:r>
            <w:r>
              <w:rPr>
                <w:rFonts w:hint="eastAsia" w:ascii="宋体" w:hAnsi="宋体" w:cs="宋体"/>
                <w:color w:val="000000" w:themeColor="text1"/>
                <w:sz w:val="22"/>
                <w:szCs w:val="22"/>
                <w:lang w:bidi="ar"/>
              </w:rPr>
              <w:t xml:space="preserve">2</w:t>
            </w:r>
            <w:r>
              <w:rPr>
                <w:rFonts w:hint="eastAsia" w:ascii="宋体" w:hAnsi="宋体" w:cs="宋体"/>
                <w:color w:val="000000" w:themeColor="text1"/>
                <w:sz w:val="22"/>
                <w:szCs w:val="22"/>
                <w:lang w:bidi="ar"/>
              </w:rPr>
              <w:t xml:space="preserve">分，总分</w:t>
            </w:r>
            <w:r>
              <w:rPr>
                <w:rFonts w:hint="eastAsia" w:ascii="宋体" w:hAnsi="宋体" w:cs="宋体"/>
                <w:color w:val="000000" w:themeColor="text1"/>
                <w:sz w:val="22"/>
                <w:szCs w:val="22"/>
                <w:lang w:bidi="ar"/>
              </w:rPr>
              <w:t xml:space="preserve">10</w:t>
            </w:r>
            <w:r>
              <w:rPr>
                <w:rFonts w:hint="eastAsia" w:ascii="宋体" w:hAnsi="宋体" w:cs="宋体"/>
                <w:color w:val="000000" w:themeColor="text1"/>
                <w:sz w:val="22"/>
                <w:szCs w:val="22"/>
                <w:lang w:bidi="ar"/>
              </w:rPr>
              <w:t xml:space="preserve">分</w:t>
            </w:r>
            <w:r/>
          </w:p>
        </w:tc>
        <w:tc>
          <w:tcPr>
            <w:tcBorders>
              <w:top w:val="none" w:color="000000" w:sz="4" w:space="0"/>
              <w:left w:val="none" w:color="000000" w:sz="4" w:space="0"/>
              <w:bottom w:val="single" w:color="auto" w:sz="4" w:space="0"/>
              <w:right w:val="single" w:color="auto" w:sz="4" w:space="0"/>
            </w:tcBorders>
            <w:tcW w:w="734"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　</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　</w:t>
            </w:r>
            <w:r/>
          </w:p>
        </w:tc>
      </w:tr>
      <w:tr>
        <w:trPr>
          <w:trHeight w:val="280"/>
        </w:trPr>
        <w:tc>
          <w:tcPr>
            <w:tcBorders>
              <w:top w:val="none" w:color="000000" w:sz="4" w:space="0"/>
              <w:left w:val="single" w:color="auto" w:sz="4" w:space="0"/>
              <w:bottom w:val="single" w:color="auto" w:sz="4" w:space="0"/>
              <w:right w:val="single" w:color="auto" w:sz="4" w:space="0"/>
            </w:tcBorders>
            <w:tcW w:w="729" w:type="dxa"/>
            <w:vAlign w:val="center"/>
            <w:vMerge w:val="continue"/>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tcBorders>
              <w:top w:val="none" w:color="000000" w:sz="4" w:space="0"/>
              <w:left w:val="single" w:color="auto" w:sz="4" w:space="0"/>
              <w:bottom w:val="single" w:color="auto" w:sz="4" w:space="0"/>
              <w:right w:val="single" w:color="auto" w:sz="4" w:space="0"/>
            </w:tcBorders>
            <w:tcW w:w="1468" w:type="dxa"/>
            <w:vAlign w:val="center"/>
            <w:vMerge w:val="continue"/>
            <w:textDirection w:val="lrTb"/>
            <w:noWrap w:val="false"/>
          </w:tcPr>
          <w:p>
            <w:pPr>
              <w:ind w:left="0"/>
              <w:jc w:val="center"/>
              <w:rPr>
                <w:rFonts w:ascii="宋体" w:hAnsi="宋体" w:cs="宋体"/>
                <w:color w:val="000000" w:themeColor="text1"/>
                <w:sz w:val="22"/>
                <w:szCs w:val="22"/>
                <w:lang w:bidi="ar"/>
              </w:rPr>
            </w:pPr>
            <w:r>
              <w:rPr>
                <w:rFonts w:ascii="宋体" w:hAnsi="宋体" w:cs="宋体"/>
                <w:color w:val="000000" w:themeColor="text1"/>
                <w:sz w:val="22"/>
                <w:szCs w:val="22"/>
                <w:lang w:bidi="ar"/>
              </w:rPr>
            </w:r>
            <w:r/>
          </w:p>
        </w:tc>
        <w:tc>
          <w:tcPr>
            <w:tcBorders>
              <w:top w:val="none" w:color="000000" w:sz="4" w:space="0"/>
              <w:left w:val="none" w:color="000000" w:sz="4" w:space="0"/>
              <w:bottom w:val="single" w:color="auto" w:sz="4" w:space="0"/>
              <w:right w:val="single" w:color="auto" w:sz="4" w:space="0"/>
            </w:tcBorders>
            <w:tcW w:w="6459" w:type="dxa"/>
            <w:vAlign w:val="center"/>
            <w:textDirection w:val="lrTb"/>
            <w:noWrap w:val="false"/>
          </w:tcPr>
          <w:p>
            <w:pPr>
              <w:ind w:left="0"/>
              <w:jc w:val="left"/>
              <w:rPr>
                <w:rFonts w:ascii="宋体" w:hAnsi="宋体" w:cs="宋体"/>
                <w:color w:val="000000" w:themeColor="text1"/>
                <w:sz w:val="22"/>
                <w:szCs w:val="22"/>
                <w:lang w:bidi="ar"/>
              </w:rPr>
            </w:pPr>
            <w:r>
              <w:rPr>
                <w:rFonts w:hint="eastAsia" w:ascii="宋体" w:hAnsi="宋体" w:cs="宋体"/>
                <w:color w:val="000000" w:themeColor="text1"/>
                <w:sz w:val="22"/>
                <w:szCs w:val="22"/>
                <w:lang w:bidi="ar"/>
              </w:rPr>
              <w:t xml:space="preserve">维修服务单位在维修过程中，出现应维修而未修理的情况。采购人发现一次扣</w:t>
            </w:r>
            <w:r>
              <w:rPr>
                <w:rFonts w:hint="eastAsia" w:ascii="宋体" w:hAnsi="宋体" w:cs="宋体"/>
                <w:color w:val="000000" w:themeColor="text1"/>
                <w:sz w:val="22"/>
                <w:szCs w:val="22"/>
                <w:lang w:bidi="ar"/>
              </w:rPr>
              <w:t xml:space="preserve">2</w:t>
            </w:r>
            <w:r>
              <w:rPr>
                <w:rFonts w:hint="eastAsia" w:ascii="宋体" w:hAnsi="宋体" w:cs="宋体"/>
                <w:color w:val="000000" w:themeColor="text1"/>
                <w:sz w:val="22"/>
                <w:szCs w:val="22"/>
                <w:lang w:bidi="ar"/>
              </w:rPr>
              <w:t xml:space="preserve">分，总分</w:t>
            </w:r>
            <w:r>
              <w:rPr>
                <w:rFonts w:hint="eastAsia" w:ascii="宋体" w:hAnsi="宋体" w:cs="宋体"/>
                <w:color w:val="000000" w:themeColor="text1"/>
                <w:sz w:val="22"/>
                <w:szCs w:val="22"/>
                <w:lang w:bidi="ar"/>
              </w:rPr>
              <w:t xml:space="preserve">10</w:t>
            </w:r>
            <w:r>
              <w:rPr>
                <w:rFonts w:hint="eastAsia" w:ascii="宋体" w:hAnsi="宋体" w:cs="宋体"/>
                <w:color w:val="000000" w:themeColor="text1"/>
                <w:sz w:val="22"/>
                <w:szCs w:val="22"/>
                <w:lang w:bidi="ar"/>
              </w:rPr>
              <w:t xml:space="preserve">分</w:t>
            </w:r>
            <w:r/>
          </w:p>
        </w:tc>
        <w:tc>
          <w:tcPr>
            <w:tcBorders>
              <w:top w:val="none" w:color="000000" w:sz="4" w:space="0"/>
              <w:left w:val="none" w:color="000000" w:sz="4" w:space="0"/>
              <w:bottom w:val="single" w:color="auto" w:sz="4" w:space="0"/>
              <w:right w:val="single" w:color="auto" w:sz="4" w:space="0"/>
            </w:tcBorders>
            <w:tcW w:w="734"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　</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　</w:t>
            </w:r>
            <w:r/>
          </w:p>
        </w:tc>
      </w:tr>
      <w:tr>
        <w:trPr>
          <w:trHeight w:val="280"/>
        </w:trPr>
        <w:tc>
          <w:tcPr>
            <w:tcBorders>
              <w:top w:val="none" w:color="000000" w:sz="4" w:space="0"/>
              <w:left w:val="single" w:color="auto" w:sz="4" w:space="0"/>
              <w:bottom w:val="single" w:color="auto" w:sz="4" w:space="0"/>
              <w:right w:val="single" w:color="auto" w:sz="4" w:space="0"/>
            </w:tcBorders>
            <w:tcW w:w="729" w:type="dxa"/>
            <w:vAlign w:val="center"/>
            <w:vMerge w:val="continue"/>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tcBorders>
              <w:top w:val="none" w:color="000000" w:sz="4" w:space="0"/>
              <w:left w:val="single" w:color="auto" w:sz="4" w:space="0"/>
              <w:bottom w:val="single" w:color="auto" w:sz="4" w:space="0"/>
              <w:right w:val="single" w:color="auto" w:sz="4" w:space="0"/>
            </w:tcBorders>
            <w:tcW w:w="1468" w:type="dxa"/>
            <w:vAlign w:val="center"/>
            <w:vMerge w:val="continue"/>
            <w:textDirection w:val="lrTb"/>
            <w:noWrap w:val="false"/>
          </w:tcPr>
          <w:p>
            <w:pPr>
              <w:ind w:left="0"/>
              <w:jc w:val="center"/>
              <w:rPr>
                <w:rFonts w:ascii="宋体" w:hAnsi="宋体" w:cs="宋体"/>
                <w:color w:val="000000" w:themeColor="text1"/>
                <w:sz w:val="22"/>
                <w:szCs w:val="22"/>
                <w:lang w:bidi="ar"/>
              </w:rPr>
            </w:pPr>
            <w:r>
              <w:rPr>
                <w:rFonts w:ascii="宋体" w:hAnsi="宋体" w:cs="宋体"/>
                <w:color w:val="000000" w:themeColor="text1"/>
                <w:sz w:val="22"/>
                <w:szCs w:val="22"/>
                <w:lang w:bidi="ar"/>
              </w:rPr>
            </w:r>
            <w:r/>
          </w:p>
        </w:tc>
        <w:tc>
          <w:tcPr>
            <w:tcBorders>
              <w:top w:val="none" w:color="000000" w:sz="4" w:space="0"/>
              <w:left w:val="none" w:color="000000" w:sz="4" w:space="0"/>
              <w:bottom w:val="single" w:color="auto" w:sz="4" w:space="0"/>
              <w:right w:val="single" w:color="auto" w:sz="4" w:space="0"/>
            </w:tcBorders>
            <w:tcW w:w="6459" w:type="dxa"/>
            <w:vAlign w:val="center"/>
            <w:textDirection w:val="lrTb"/>
            <w:noWrap w:val="false"/>
          </w:tcPr>
          <w:p>
            <w:pPr>
              <w:ind w:left="0"/>
              <w:jc w:val="left"/>
              <w:rPr>
                <w:rFonts w:ascii="宋体" w:hAnsi="宋体" w:cs="宋体"/>
                <w:color w:val="000000" w:themeColor="text1"/>
                <w:sz w:val="22"/>
                <w:szCs w:val="22"/>
                <w:lang w:bidi="ar"/>
              </w:rPr>
            </w:pPr>
            <w:r>
              <w:rPr>
                <w:rFonts w:hint="eastAsia" w:ascii="宋体" w:hAnsi="宋体" w:cs="宋体"/>
                <w:color w:val="000000" w:themeColor="text1"/>
                <w:sz w:val="22"/>
                <w:szCs w:val="22"/>
                <w:lang w:bidi="ar"/>
              </w:rPr>
              <w:t xml:space="preserve">维修服务单位在维修过程中需更换配件时，旧件应按要求交由专业回收机构或正规渠道处置。不得以次充好再次用于采购单位，发现一次扣</w:t>
            </w:r>
            <w:r>
              <w:rPr>
                <w:rFonts w:hint="eastAsia" w:ascii="宋体" w:hAnsi="宋体" w:cs="宋体"/>
                <w:color w:val="000000" w:themeColor="text1"/>
                <w:sz w:val="22"/>
                <w:szCs w:val="22"/>
                <w:lang w:bidi="ar"/>
              </w:rPr>
              <w:t xml:space="preserve">10</w:t>
            </w:r>
            <w:r>
              <w:rPr>
                <w:rFonts w:hint="eastAsia" w:ascii="宋体" w:hAnsi="宋体" w:cs="宋体"/>
                <w:color w:val="000000" w:themeColor="text1"/>
                <w:sz w:val="22"/>
                <w:szCs w:val="22"/>
                <w:lang w:bidi="ar"/>
              </w:rPr>
              <w:t xml:space="preserve">分</w:t>
            </w:r>
            <w:r/>
          </w:p>
        </w:tc>
        <w:tc>
          <w:tcPr>
            <w:tcBorders>
              <w:top w:val="none" w:color="000000" w:sz="4" w:space="0"/>
              <w:left w:val="none" w:color="000000" w:sz="4" w:space="0"/>
              <w:bottom w:val="single" w:color="auto" w:sz="4" w:space="0"/>
              <w:right w:val="single" w:color="auto" w:sz="4" w:space="0"/>
            </w:tcBorders>
            <w:tcW w:w="734"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　</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　</w:t>
            </w:r>
            <w:r/>
          </w:p>
        </w:tc>
      </w:tr>
      <w:tr>
        <w:trPr>
          <w:trHeight w:val="280"/>
        </w:trPr>
        <w:tc>
          <w:tcPr>
            <w:tcBorders>
              <w:top w:val="none" w:color="000000" w:sz="4" w:space="0"/>
              <w:left w:val="single" w:color="auto" w:sz="4" w:space="0"/>
              <w:bottom w:val="single" w:color="auto" w:sz="4" w:space="0"/>
              <w:right w:val="single" w:color="auto" w:sz="4" w:space="0"/>
            </w:tcBorders>
            <w:tcW w:w="729" w:type="dxa"/>
            <w:vAlign w:val="center"/>
            <w:vMerge w:val="continue"/>
            <w:textDirection w:val="lrTb"/>
            <w:noWrap w:val="false"/>
          </w:tcPr>
          <w:p>
            <w:pPr>
              <w:ind w:left="0"/>
              <w:jc w:val="center"/>
              <w:rPr>
                <w:rFonts w:ascii="宋体" w:hAnsi="宋体" w:cs="宋体"/>
                <w:color w:val="000000"/>
                <w:sz w:val="22"/>
                <w:szCs w:val="22"/>
                <w:lang w:bidi="ar"/>
              </w:rPr>
            </w:pPr>
            <w:r>
              <w:rPr>
                <w:rFonts w:ascii="宋体" w:hAnsi="宋体" w:cs="宋体"/>
                <w:color w:val="000000"/>
                <w:sz w:val="22"/>
                <w:szCs w:val="22"/>
                <w:lang w:bidi="ar"/>
              </w:rPr>
            </w:r>
            <w:r/>
          </w:p>
        </w:tc>
        <w:tc>
          <w:tcPr>
            <w:tcBorders>
              <w:top w:val="none" w:color="000000" w:sz="4" w:space="0"/>
              <w:left w:val="single" w:color="auto" w:sz="4" w:space="0"/>
              <w:bottom w:val="single" w:color="auto" w:sz="4" w:space="0"/>
              <w:right w:val="single" w:color="auto" w:sz="4" w:space="0"/>
            </w:tcBorders>
            <w:tcW w:w="1468" w:type="dxa"/>
            <w:vAlign w:val="center"/>
            <w:vMerge w:val="continue"/>
            <w:textDirection w:val="lrTb"/>
            <w:noWrap w:val="false"/>
          </w:tcPr>
          <w:p>
            <w:pPr>
              <w:ind w:left="0"/>
              <w:jc w:val="center"/>
              <w:rPr>
                <w:rFonts w:ascii="宋体" w:hAnsi="宋体" w:cs="宋体"/>
                <w:color w:val="000000" w:themeColor="text1"/>
                <w:sz w:val="22"/>
                <w:szCs w:val="22"/>
                <w:lang w:bidi="ar"/>
              </w:rPr>
            </w:pPr>
            <w:r>
              <w:rPr>
                <w:rFonts w:ascii="宋体" w:hAnsi="宋体" w:cs="宋体"/>
                <w:color w:val="000000" w:themeColor="text1"/>
                <w:sz w:val="22"/>
                <w:szCs w:val="22"/>
                <w:lang w:bidi="ar"/>
              </w:rPr>
            </w:r>
            <w:r/>
          </w:p>
        </w:tc>
        <w:tc>
          <w:tcPr>
            <w:tcBorders>
              <w:top w:val="none" w:color="000000" w:sz="4" w:space="0"/>
              <w:left w:val="none" w:color="000000" w:sz="4" w:space="0"/>
              <w:bottom w:val="single" w:color="auto" w:sz="4" w:space="0"/>
              <w:right w:val="single" w:color="auto" w:sz="4" w:space="0"/>
            </w:tcBorders>
            <w:tcW w:w="6459" w:type="dxa"/>
            <w:vAlign w:val="center"/>
            <w:textDirection w:val="lrTb"/>
            <w:noWrap w:val="false"/>
          </w:tcPr>
          <w:p>
            <w:pPr>
              <w:ind w:left="0"/>
              <w:jc w:val="left"/>
              <w:rPr>
                <w:rFonts w:ascii="宋体" w:hAnsi="宋体" w:cs="宋体"/>
                <w:color w:val="000000" w:themeColor="text1"/>
                <w:sz w:val="22"/>
                <w:szCs w:val="22"/>
                <w:lang w:bidi="ar"/>
              </w:rPr>
            </w:pPr>
            <w:r>
              <w:rPr>
                <w:rFonts w:hint="eastAsia" w:ascii="宋体" w:hAnsi="宋体" w:cs="宋体"/>
                <w:color w:val="000000" w:themeColor="text1"/>
                <w:sz w:val="22"/>
                <w:szCs w:val="22"/>
                <w:lang w:bidi="ar"/>
              </w:rPr>
              <w:t xml:space="preserve">维修服务期内如驾驶人对维修质量及售后服务不满意的，每投诉一次扣</w:t>
            </w:r>
            <w:r>
              <w:rPr>
                <w:rFonts w:hint="eastAsia" w:ascii="宋体" w:hAnsi="宋体" w:cs="宋体"/>
                <w:color w:val="000000" w:themeColor="text1"/>
                <w:sz w:val="22"/>
                <w:szCs w:val="22"/>
                <w:lang w:bidi="ar"/>
              </w:rPr>
              <w:t xml:space="preserve">1</w:t>
            </w:r>
            <w:r>
              <w:rPr>
                <w:rFonts w:hint="eastAsia" w:ascii="宋体" w:hAnsi="宋体" w:cs="宋体"/>
                <w:color w:val="000000" w:themeColor="text1"/>
                <w:sz w:val="22"/>
                <w:szCs w:val="22"/>
                <w:lang w:bidi="ar"/>
              </w:rPr>
              <w:t xml:space="preserve">分，总分</w:t>
            </w:r>
            <w:r>
              <w:rPr>
                <w:rFonts w:hint="eastAsia" w:ascii="宋体" w:hAnsi="宋体" w:cs="宋体"/>
                <w:color w:val="000000" w:themeColor="text1"/>
                <w:sz w:val="22"/>
                <w:szCs w:val="22"/>
                <w:lang w:bidi="ar"/>
              </w:rPr>
              <w:t xml:space="preserve">10</w:t>
            </w:r>
            <w:r>
              <w:rPr>
                <w:rFonts w:hint="eastAsia" w:ascii="宋体" w:hAnsi="宋体" w:cs="宋体"/>
                <w:color w:val="000000" w:themeColor="text1"/>
                <w:sz w:val="22"/>
                <w:szCs w:val="22"/>
                <w:lang w:bidi="ar"/>
              </w:rPr>
              <w:t xml:space="preserve">分</w:t>
            </w:r>
            <w:r/>
          </w:p>
        </w:tc>
        <w:tc>
          <w:tcPr>
            <w:tcBorders>
              <w:top w:val="none" w:color="000000" w:sz="4" w:space="0"/>
              <w:left w:val="none" w:color="000000" w:sz="4" w:space="0"/>
              <w:bottom w:val="single" w:color="auto" w:sz="4" w:space="0"/>
              <w:right w:val="single" w:color="auto" w:sz="4" w:space="0"/>
            </w:tcBorders>
            <w:tcW w:w="734"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　</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　</w:t>
            </w:r>
            <w:r/>
          </w:p>
        </w:tc>
      </w:tr>
      <w:tr>
        <w:trPr>
          <w:trHeight w:val="280"/>
        </w:trPr>
        <w:tc>
          <w:tcPr>
            <w:gridSpan w:val="3"/>
            <w:tcBorders>
              <w:top w:val="single" w:color="auto" w:sz="4" w:space="0"/>
              <w:left w:val="single" w:color="auto" w:sz="4" w:space="0"/>
              <w:bottom w:val="single" w:color="auto" w:sz="4" w:space="0"/>
              <w:right w:val="single" w:color="auto" w:sz="4" w:space="0"/>
            </w:tcBorders>
            <w:tcW w:w="8656"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汇总得分</w:t>
            </w:r>
            <w:r/>
          </w:p>
        </w:tc>
        <w:tc>
          <w:tcPr>
            <w:tcBorders>
              <w:top w:val="none" w:color="000000" w:sz="4" w:space="0"/>
              <w:left w:val="none" w:color="000000" w:sz="4" w:space="0"/>
              <w:bottom w:val="single" w:color="auto" w:sz="4" w:space="0"/>
              <w:right w:val="single" w:color="auto" w:sz="4" w:space="0"/>
            </w:tcBorders>
            <w:tcW w:w="734"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　</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　</w:t>
            </w:r>
            <w:r/>
          </w:p>
        </w:tc>
      </w:tr>
    </w:tbl>
    <w:p>
      <w:pPr>
        <w:pStyle w:val="870"/>
      </w:pPr>
      <w:r/>
      <w:r/>
    </w:p>
    <w:p>
      <w:pPr>
        <w:ind w:left="0" w:firstLine="420"/>
        <w:spacing w:line="360" w:lineRule="auto"/>
        <w:tabs>
          <w:tab w:val="left" w:pos="420" w:leader="none"/>
        </w:tabs>
        <w:rPr>
          <w:rFonts w:ascii="宋体" w:hAnsi="宋体" w:cs="宋体"/>
          <w:sz w:val="21"/>
          <w:szCs w:val="21"/>
        </w:rPr>
      </w:pPr>
      <w:r>
        <w:rPr>
          <w:rFonts w:hint="eastAsia" w:ascii="宋体" w:hAnsi="宋体"/>
          <w:sz w:val="21"/>
        </w:rPr>
        <w:t xml:space="preserve">七、综合说明</w:t>
      </w:r>
      <w:r/>
    </w:p>
    <w:p>
      <w:pPr>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报价要求：响应报价应包括一切人工、机械、保险、劳保、各种税费政策性文件规定及合同包含的所有风险、责任等各项应有费用以及相关知识产权和所需缴纳的任何税费。</w:t>
      </w:r>
      <w:r/>
    </w:p>
    <w:p>
      <w:pPr>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结算程序：维修费用采取按照月度与成交单位结算。采购人凭成交单位开具的正式合法发票，经采购单位分管领导审批后申报支付。</w:t>
      </w:r>
      <w:r/>
    </w:p>
    <w:p>
      <w:pPr>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响应单位须具备独立完成本项目的能力，具有较强售后服务能力。响应单位可在投标前自行进行调研，了解项目情况及详细需求，但响应单位不得因此使采购人承担有关的责任和蒙受损失。响应单位应承担前期调研的责任和风险。响应单位成交后，不得以不了解项目情况及详细需求为理由而向采购人提出任何索赔的要求，对此采购人不再承担任何责任。</w:t>
      </w:r>
      <w:r/>
    </w:p>
    <w:p>
      <w:pPr>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响应单位按照采购文件的要求提交响应文件，并对所提供的全部资料的真实性承担法律责任。</w:t>
      </w:r>
      <w:r/>
    </w:p>
    <w:p>
      <w:pPr>
        <w:ind w:left="0" w:firstLine="420"/>
        <w:spacing w:line="360" w:lineRule="auto"/>
        <w:rPr>
          <w:rFonts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rPr>
        <w:t xml:space="preserve">此次响应报价应综合考量完成本项目服务内容所需的各类人员的工资、加班费、服装、福利、意外险、高温费、节假日补贴以及国家规定的社会保险、管理费、人员培训费、通讯、服装、胸卡、各种税费、保险、</w:t>
      </w:r>
      <w:r>
        <w:rPr>
          <w:rFonts w:hint="eastAsia" w:ascii="宋体" w:hAnsi="宋体" w:cs="宋体"/>
          <w:sz w:val="21"/>
          <w:szCs w:val="21"/>
        </w:rPr>
        <w:t xml:space="preserve">劳保、利润、税金、政策性文件规定及合同包含的所有风险、责任等各项应有费用。遇到法律法规规定的最低工资调整，其中人工费用相应浮动，由响应单位自行承担。</w:t>
      </w:r>
      <w:r/>
    </w:p>
    <w:p>
      <w:pPr>
        <w:ind w:left="0" w:firstLine="420"/>
        <w:spacing w:line="360" w:lineRule="auto"/>
        <w:rPr>
          <w:rFonts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rPr>
        <w:t xml:space="preserve">成交单位将根据采购文件、响应文件的相关约定，承担合同责任，履行合同义务。</w:t>
      </w:r>
      <w:r/>
    </w:p>
    <w:p>
      <w:pPr>
        <w:ind w:left="0" w:firstLine="420"/>
        <w:spacing w:line="360" w:lineRule="auto"/>
        <w:rPr>
          <w:rFonts w:ascii="宋体" w:hAnsi="宋体" w:cs="宋体"/>
          <w:sz w:val="21"/>
          <w:szCs w:val="21"/>
        </w:rPr>
      </w:pPr>
      <w:r>
        <w:rPr>
          <w:rFonts w:hint="eastAsia" w:ascii="宋体" w:hAnsi="宋体" w:cs="宋体"/>
          <w:sz w:val="21"/>
          <w:szCs w:val="21"/>
        </w:rPr>
        <w:t xml:space="preserve">7.</w:t>
      </w:r>
      <w:r>
        <w:rPr>
          <w:rFonts w:hint="eastAsia" w:ascii="宋体" w:hAnsi="宋体" w:cs="宋体"/>
          <w:sz w:val="21"/>
          <w:szCs w:val="21"/>
        </w:rPr>
        <w:t xml:space="preserve">响应单位应保证在本项目使用的任何产品（包括部分使用）时，不会产生因第三方提出侵犯其专利权、</w:t>
      </w:r>
      <w:r>
        <w:rPr>
          <w:rFonts w:hint="eastAsia" w:ascii="宋体" w:hAnsi="宋体" w:cs="宋体"/>
          <w:sz w:val="21"/>
          <w:szCs w:val="21"/>
        </w:rPr>
        <w:t xml:space="preserve">商标权或其它知识产权而引起的法律和经济纠纷，如因专利权、商标权或其它知识产权而引起法律和经济纠纷，由响应单位承担所有相关责任。</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r>
      <w:r/>
    </w:p>
    <w:p>
      <w:pPr>
        <w:pStyle w:val="916"/>
        <w:ind w:left="0" w:firstLine="0"/>
      </w:pPr>
      <w:r/>
      <w:r/>
    </w:p>
    <w:p>
      <w:pPr>
        <w:rPr>
          <w:b/>
          <w:sz w:val="44"/>
          <w:szCs w:val="44"/>
        </w:rPr>
      </w:pPr>
      <w:r>
        <w:rPr>
          <w:rFonts w:hint="eastAsia"/>
          <w:b/>
          <w:sz w:val="44"/>
          <w:szCs w:val="44"/>
        </w:rPr>
        <w:br w:type="page" w:clear="all"/>
      </w:r>
      <w:r/>
    </w:p>
    <w:p>
      <w:pPr>
        <w:pStyle w:val="858"/>
        <w:ind w:left="0" w:firstLine="0"/>
        <w:jc w:val="center"/>
        <w:spacing w:line="360" w:lineRule="auto"/>
        <w:rPr>
          <w:b/>
          <w:sz w:val="44"/>
          <w:szCs w:val="44"/>
        </w:rPr>
      </w:pPr>
      <w:r/>
      <w:bookmarkStart w:id="95" w:name="_Toc167285820"/>
      <w:r>
        <w:rPr>
          <w:rFonts w:hint="eastAsia"/>
          <w:b/>
          <w:sz w:val="44"/>
          <w:szCs w:val="44"/>
        </w:rPr>
        <w:t xml:space="preserve">第五章</w:t>
      </w:r>
      <w:r>
        <w:rPr>
          <w:rFonts w:hint="eastAsia"/>
          <w:b/>
          <w:sz w:val="44"/>
          <w:szCs w:val="44"/>
        </w:rPr>
        <w:t xml:space="preserve"> </w:t>
      </w:r>
      <w:bookmarkStart w:id="96" w:name="合同的特殊条款"/>
      <w:r/>
      <w:bookmarkEnd w:id="96"/>
      <w:r>
        <w:rPr>
          <w:rFonts w:hint="eastAsia"/>
          <w:b/>
          <w:sz w:val="44"/>
          <w:szCs w:val="44"/>
        </w:rPr>
        <w:t xml:space="preserve">合同及主要条款</w:t>
      </w:r>
      <w:bookmarkEnd w:id="88"/>
      <w:r/>
      <w:bookmarkEnd w:id="89"/>
      <w:r/>
      <w:bookmarkEnd w:id="90"/>
      <w:r/>
      <w:bookmarkEnd w:id="91"/>
      <w:r/>
      <w:bookmarkEnd w:id="92"/>
      <w:r/>
      <w:bookmarkEnd w:id="93"/>
      <w:r/>
      <w:bookmarkEnd w:id="95"/>
      <w:r/>
      <w:r/>
    </w:p>
    <w:p>
      <w:pPr>
        <w:ind w:left="0"/>
        <w:jc w:val="center"/>
        <w:rPr>
          <w:b/>
          <w:sz w:val="32"/>
          <w:szCs w:val="32"/>
        </w:rPr>
      </w:pPr>
      <w:r/>
      <w:bookmarkStart w:id="97" w:name="_Toc27667"/>
      <w:r/>
      <w:bookmarkStart w:id="98" w:name="_Toc57376410"/>
      <w:r/>
      <w:bookmarkStart w:id="99" w:name="_Toc8564"/>
      <w:r/>
      <w:bookmarkStart w:id="100" w:name="_Toc32730"/>
      <w:r/>
      <w:bookmarkStart w:id="101" w:name="_Toc58248884"/>
      <w:r/>
      <w:bookmarkEnd w:id="94"/>
      <w:r>
        <w:rPr>
          <w:rFonts w:hint="eastAsia"/>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Times New Roman" w:hAnsi="Times New Roman"/>
        </w:rPr>
      </w:pPr>
      <w:r>
        <w:rPr>
          <w:rFonts w:ascii="Times New Roman" w:hAnsi="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根据《中华人民共和国民法典》和《</w:t>
      </w:r>
      <w:r>
        <w:rPr>
          <w:rFonts w:ascii="宋体" w:hAnsi="宋体"/>
          <w:color w:val="000000"/>
          <w:sz w:val="21"/>
          <w:szCs w:val="21"/>
        </w:rPr>
        <w:t xml:space="preserve">中华人民共和国</w:t>
      </w:r>
      <w:r>
        <w:rPr>
          <w:rFonts w:hint="eastAsia" w:ascii="宋体" w:hAnsi="宋体"/>
          <w:color w:val="000000"/>
          <w:sz w:val="21"/>
          <w:szCs w:val="21"/>
        </w:rPr>
        <w:t xml:space="preserve">政府采购</w:t>
      </w:r>
      <w:r>
        <w:rPr>
          <w:rFonts w:ascii="宋体" w:hAnsi="宋体"/>
          <w:color w:val="000000"/>
          <w:sz w:val="21"/>
          <w:szCs w:val="21"/>
        </w:rPr>
        <w:t xml:space="preserve">法</w:t>
      </w:r>
      <w:r>
        <w:rPr>
          <w:rFonts w:hint="eastAsia" w:ascii="宋体" w:hAnsi="宋体"/>
          <w:color w:val="000000"/>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一、定义</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以下术语有特定的含义：</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服务是指根据合同规定乙方应承担</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等工作和合同中规定乙方应承担的其它义务。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合同价款是指根据成交单位的</w:t>
      </w:r>
      <w:r>
        <w:rPr>
          <w:rFonts w:hint="eastAsia" w:ascii="宋体" w:hAnsi="宋体"/>
          <w:sz w:val="21"/>
          <w:szCs w:val="21"/>
        </w:rPr>
        <w:t xml:space="preserve">响应文</w:t>
      </w:r>
      <w:r>
        <w:rPr>
          <w:rFonts w:hint="eastAsia" w:ascii="宋体" w:hAnsi="宋体"/>
          <w:color w:val="000000"/>
          <w:sz w:val="21"/>
          <w:szCs w:val="21"/>
        </w:rPr>
        <w:t xml:space="preserve">件和合同规定，乙方在正确地履行合同义务后甲方应支付给乙方的价款。</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甲方是指合同中明确规定的实际购买和接受服务的单位。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乙方是指合同中规定的提</w:t>
      </w:r>
      <w:r>
        <w:rPr>
          <w:rFonts w:hint="eastAsia" w:ascii="宋体" w:hAnsi="宋体"/>
          <w:color w:val="000000"/>
          <w:sz w:val="21"/>
          <w:szCs w:val="21"/>
        </w:rPr>
        <w:t xml:space="preserve">供服务的单位。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w:t>
      </w:r>
      <w:r>
        <w:rPr>
          <w:rFonts w:hint="eastAsia" w:ascii="宋体" w:hAnsi="宋体"/>
          <w:sz w:val="21"/>
          <w:szCs w:val="21"/>
        </w:rPr>
        <w:t xml:space="preserve">乙方负责</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w:t>
      </w:r>
      <w:r>
        <w:rPr>
          <w:rFonts w:hint="eastAsia" w:ascii="宋体" w:hAnsi="宋体"/>
          <w:sz w:val="21"/>
          <w:szCs w:val="21"/>
        </w:rPr>
        <w:t xml:space="preserve">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color w:val="000000"/>
          <w:sz w:val="21"/>
          <w:szCs w:val="21"/>
        </w:rPr>
        <w:t xml:space="preserve">三、合同总价款：</w:t>
      </w:r>
      <w:r>
        <w:rPr>
          <w:rFonts w:hint="eastAsia" w:ascii="宋体" w:hAnsi="宋体"/>
          <w:sz w:val="21"/>
          <w:szCs w:val="21"/>
        </w:rPr>
        <w:t xml:space="preserve">大写人民币</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元整，小写￥</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pStyle w:val="916"/>
        <w:ind w:left="400" w:firstLine="0"/>
      </w:p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四、付款方式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）合同结算方式：合同金额每月按实结算，每月结算的维保费用</w:t>
      </w:r>
      <w:r>
        <w:rPr>
          <w:rFonts w:hint="eastAsia" w:ascii="宋体" w:hAnsi="宋体"/>
          <w:sz w:val="21"/>
          <w:szCs w:val="21"/>
        </w:rPr>
        <w:t xml:space="preserve">=</w:t>
      </w:r>
      <w:r>
        <w:rPr>
          <w:rFonts w:hint="eastAsia" w:ascii="宋体" w:hAnsi="宋体"/>
          <w:sz w:val="21"/>
          <w:szCs w:val="21"/>
        </w:rPr>
        <w:t xml:space="preserve">（每月按实结算数量</w:t>
      </w:r>
      <w:r>
        <w:rPr>
          <w:rFonts w:hint="eastAsia" w:ascii="宋体" w:hAnsi="宋体"/>
          <w:sz w:val="21"/>
          <w:szCs w:val="21"/>
        </w:rPr>
        <w:t xml:space="preserve">*</w:t>
      </w:r>
      <w:r>
        <w:rPr>
          <w:rFonts w:hint="eastAsia" w:ascii="宋体" w:hAnsi="宋体"/>
          <w:sz w:val="21"/>
          <w:szCs w:val="21"/>
        </w:rPr>
        <w:t xml:space="preserve">综合单价最高限价</w:t>
      </w:r>
      <w:r>
        <w:rPr>
          <w:rFonts w:hint="eastAsia" w:ascii="宋体" w:hAnsi="宋体"/>
          <w:sz w:val="21"/>
          <w:szCs w:val="21"/>
        </w:rPr>
        <w:t xml:space="preserve">*</w:t>
      </w:r>
      <w:r>
        <w:rPr>
          <w:rFonts w:hint="eastAsia" w:ascii="宋体" w:hAnsi="宋体"/>
          <w:sz w:val="21"/>
          <w:szCs w:val="21"/>
        </w:rPr>
        <w:t xml:space="preserve">（</w:t>
      </w:r>
      <w:r>
        <w:rPr>
          <w:rFonts w:hint="eastAsia" w:ascii="宋体" w:hAnsi="宋体"/>
          <w:sz w:val="21"/>
          <w:szCs w:val="21"/>
        </w:rPr>
        <w:t xml:space="preserve">100%-</w:t>
      </w:r>
      <w:r>
        <w:rPr>
          <w:rFonts w:hint="eastAsia" w:ascii="宋体" w:hAnsi="宋体"/>
          <w:sz w:val="21"/>
          <w:szCs w:val="21"/>
        </w:rPr>
        <w:t xml:space="preserve">成交优惠率））</w:t>
      </w:r>
      <w:r>
        <w:rPr>
          <w:rFonts w:hint="eastAsia" w:ascii="宋体" w:hAnsi="宋体"/>
          <w:sz w:val="21"/>
          <w:szCs w:val="21"/>
        </w:rPr>
        <w:t xml:space="preserve">*80%-</w:t>
      </w:r>
      <w:r>
        <w:rPr>
          <w:rFonts w:hint="eastAsia" w:ascii="宋体" w:hAnsi="宋体"/>
          <w:sz w:val="21"/>
          <w:szCs w:val="21"/>
        </w:rPr>
        <w:t xml:space="preserve">考核扣款，剩余</w:t>
      </w:r>
      <w:r>
        <w:rPr>
          <w:rFonts w:hint="eastAsia" w:ascii="宋体" w:hAnsi="宋体"/>
          <w:sz w:val="21"/>
          <w:szCs w:val="21"/>
        </w:rPr>
        <w:t xml:space="preserve">20%</w:t>
      </w:r>
      <w:r>
        <w:rPr>
          <w:rFonts w:hint="eastAsia" w:ascii="宋体" w:hAnsi="宋体"/>
          <w:sz w:val="21"/>
          <w:szCs w:val="21"/>
        </w:rPr>
        <w:t xml:space="preserve">费用在合同终止（合同期满或实际供货金额达到合同金额）</w:t>
      </w:r>
      <w:r>
        <w:rPr>
          <w:rFonts w:hint="eastAsia" w:ascii="宋体" w:hAnsi="宋体"/>
          <w:sz w:val="21"/>
          <w:szCs w:val="21"/>
        </w:rPr>
        <w:t xml:space="preserve">，且履约验收合格后一个月内支付。</w:t>
      </w:r>
      <w:r/>
    </w:p>
    <w:p>
      <w:pPr>
        <w:ind w:left="0" w:firstLine="420"/>
        <w:spacing w:line="360" w:lineRule="auto"/>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）乙方每月按甲方要求提供维修服务，向甲方提供</w:t>
      </w:r>
      <w:r>
        <w:rPr>
          <w:rFonts w:hint="eastAsia" w:ascii="宋体" w:hAnsi="宋体"/>
          <w:sz w:val="21"/>
          <w:szCs w:val="21"/>
        </w:rPr>
        <w:t xml:space="preserve">上个月明细清单，并提供下列单据：合格的销售发票、验收合格证明；甲方在收到发票并验收合格后</w:t>
      </w:r>
      <w:r>
        <w:rPr>
          <w:rFonts w:hint="eastAsia" w:ascii="宋体" w:hAnsi="宋体"/>
          <w:sz w:val="21"/>
          <w:szCs w:val="21"/>
        </w:rPr>
        <w:t xml:space="preserve">7</w:t>
      </w:r>
      <w:r>
        <w:rPr>
          <w:rFonts w:hint="eastAsia" w:ascii="宋体" w:hAnsi="宋体"/>
          <w:sz w:val="21"/>
          <w:szCs w:val="21"/>
        </w:rPr>
        <w:t xml:space="preserve">个工作日内支付相应金额。</w:t>
      </w:r>
      <w:r/>
    </w:p>
    <w:p>
      <w:pPr>
        <w:ind w:left="0" w:firstLine="420"/>
        <w:spacing w:line="360" w:lineRule="auto"/>
        <w:widowControl w:val="off"/>
        <w:rPr>
          <w:rFonts w:ascii="宋体" w:hAnsi="宋体"/>
          <w:sz w:val="21"/>
          <w:szCs w:val="21"/>
          <w:highlight w:val="green"/>
        </w:rPr>
      </w:pP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甲方责任：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1</w:t>
      </w:r>
      <w:r>
        <w:rPr>
          <w:rFonts w:hint="eastAsia" w:ascii="宋体" w:hAnsi="宋体"/>
          <w:color w:val="000000"/>
          <w:sz w:val="21"/>
          <w:szCs w:val="21"/>
        </w:rPr>
        <w:t xml:space="preserve">依本合同约定按期支付合同款项；</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2</w:t>
      </w:r>
      <w:r>
        <w:rPr>
          <w:rFonts w:hint="eastAsia" w:ascii="宋体" w:hAnsi="宋体"/>
          <w:color w:val="000000"/>
          <w:sz w:val="21"/>
          <w:szCs w:val="21"/>
        </w:rPr>
        <w:t xml:space="preserve">依本合同约定及时组织验收；</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3</w:t>
      </w:r>
      <w:r>
        <w:rPr>
          <w:rFonts w:hint="eastAsia" w:ascii="宋体" w:hAnsi="宋体"/>
          <w:color w:val="000000"/>
          <w:sz w:val="21"/>
          <w:szCs w:val="21"/>
        </w:rPr>
        <w:t xml:space="preserve">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乙方负责完成本次采购要求的全部服务工作，乙方应按采购文件以及合同约定的技术规范、标准进行实施，并保证按期、保质保量完成项目的实施工作，对提交的项目质量负责。</w:t>
      </w:r>
      <w:r/>
    </w:p>
    <w:p>
      <w:pPr>
        <w:ind w:left="0" w:firstLine="420"/>
        <w:spacing w:line="360" w:lineRule="auto"/>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color w:val="000000"/>
          <w:sz w:val="21"/>
          <w:szCs w:val="21"/>
        </w:rPr>
        <w:t xml:space="preserve">六、违约责任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w:t>
      </w:r>
      <w:r>
        <w:rPr>
          <w:rFonts w:ascii="宋体" w:hAnsi="宋体"/>
          <w:sz w:val="21"/>
          <w:szCs w:val="21"/>
        </w:rPr>
        <w:t xml:space="preserve">5%</w:t>
      </w:r>
      <w:r>
        <w:rPr>
          <w:rFonts w:ascii="宋体" w:hAnsi="宋体"/>
          <w:sz w:val="21"/>
          <w:szCs w:val="21"/>
        </w:rPr>
        <w:t xml:space="preserve">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w:t>
      </w:r>
      <w:r>
        <w:rPr>
          <w:rFonts w:ascii="宋体" w:hAnsi="宋体"/>
          <w:sz w:val="21"/>
          <w:szCs w:val="21"/>
        </w:rPr>
        <w:t xml:space="preserve">甲方逾期付款的应按照逾期付款金额的每天万分之</w:t>
      </w:r>
      <w:r>
        <w:rPr>
          <w:rFonts w:hint="eastAsia" w:ascii="宋体" w:hAnsi="宋体"/>
          <w:sz w:val="21"/>
          <w:szCs w:val="21"/>
        </w:rPr>
        <w:t xml:space="preserve">一</w:t>
      </w:r>
      <w:r>
        <w:rPr>
          <w:rFonts w:ascii="宋体" w:hAnsi="宋体"/>
          <w:sz w:val="21"/>
          <w:szCs w:val="21"/>
        </w:rPr>
        <w:t xml:space="preserve">支付逾期付款违约金</w:t>
      </w:r>
      <w:r>
        <w:rPr>
          <w:rFonts w:hint="eastAsia" w:ascii="宋体" w:hAnsi="宋体"/>
          <w:sz w:val="21"/>
          <w:szCs w:val="21"/>
        </w:rPr>
        <w:t xml:space="preserve">，总额不超总价款的</w:t>
      </w:r>
      <w:r>
        <w:rPr>
          <w:rFonts w:hint="eastAsia" w:ascii="宋体" w:hAnsi="宋体"/>
          <w:sz w:val="21"/>
          <w:szCs w:val="21"/>
        </w:rPr>
        <w:t xml:space="preserve">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w:t>
      </w:r>
      <w:r>
        <w:rPr>
          <w:rFonts w:hint="eastAsia" w:ascii="宋体" w:hAnsi="宋体"/>
          <w:sz w:val="21"/>
          <w:szCs w:val="21"/>
        </w:rPr>
        <w:t xml:space="preserve">5%</w:t>
      </w:r>
      <w:r>
        <w:rPr>
          <w:rFonts w:hint="eastAsia" w:ascii="宋体" w:hAnsi="宋体"/>
          <w:sz w:val="21"/>
          <w:szCs w:val="21"/>
        </w:rPr>
        <w:t xml:space="preserve">的违约金，违约金不足以补偿损失的，甲方有权要求乙方补足。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rPr>
          <w:rFonts w:hint="eastAsia" w:ascii="宋体" w:hAnsi="宋体"/>
          <w:color w:val="000000"/>
          <w:sz w:val="21"/>
          <w:szCs w:val="21"/>
        </w:rPr>
        <w:t xml:space="preserve">乙方未按合同规定的质量要求提供服务，不能完成合同时，</w:t>
      </w:r>
      <w:r>
        <w:rPr>
          <w:rFonts w:hint="eastAsia" w:ascii="宋体" w:hAnsi="宋体"/>
          <w:sz w:val="21"/>
          <w:szCs w:val="21"/>
        </w:rPr>
        <w:t xml:space="preserve">甲方有权解除合同，乙方向甲方偿付合同总价款</w:t>
      </w:r>
      <w:r>
        <w:rPr>
          <w:rFonts w:hint="eastAsia" w:ascii="宋体" w:hAnsi="宋体"/>
          <w:sz w:val="21"/>
          <w:szCs w:val="21"/>
        </w:rPr>
        <w:t xml:space="preserve">5%</w:t>
      </w:r>
      <w:r>
        <w:rPr>
          <w:rFonts w:hint="eastAsia" w:ascii="宋体" w:hAnsi="宋体"/>
          <w:sz w:val="21"/>
          <w:szCs w:val="21"/>
        </w:rPr>
        <w:t xml:space="preserve">的违约金，违约金不足以补偿损失的甲方有权要求乙方补足。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3</w:t>
      </w:r>
      <w:r>
        <w:rPr>
          <w:rFonts w:hint="eastAsia" w:ascii="宋体" w:hAnsi="宋体"/>
          <w:color w:val="000000"/>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5</w:t>
      </w:r>
      <w:r>
        <w:rPr>
          <w:rFonts w:hint="eastAsia" w:ascii="宋体" w:hAnsi="宋体"/>
          <w:color w:val="000000"/>
          <w:sz w:val="21"/>
          <w:szCs w:val="21"/>
        </w:rPr>
        <w:t xml:space="preserve">乙方负有对自己员工的安全责任，甲方不承担任何相关责任。</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rPr>
          <w:rFonts w:ascii="宋体" w:hAnsi="宋体"/>
          <w:b/>
          <w:color w:val="000000"/>
          <w:sz w:val="21"/>
          <w:szCs w:val="21"/>
        </w:rPr>
      </w:pPr>
      <w:r>
        <w:rPr>
          <w:rFonts w:hint="eastAsia" w:ascii="宋体" w:hAnsi="宋体"/>
          <w:b/>
          <w:color w:val="000000"/>
          <w:sz w:val="21"/>
          <w:szCs w:val="21"/>
        </w:rPr>
        <w:t xml:space="preserve">七、不可抗力</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如果乙方和甲方因不可抗力而导致合同实施延误或不能履行合同义务，不应该承担误期赔偿或不能履行合同义务的责任。因乙方或甲方先延误或不能履行合同而后遇不可抗力的情形除外。</w:t>
      </w:r>
      <w:r>
        <w:rPr>
          <w:rFonts w:hint="eastAsia" w:ascii="宋体" w:hAnsi="宋体"/>
          <w:color w:val="000000"/>
          <w:sz w:val="21"/>
          <w:szCs w:val="21"/>
        </w:rPr>
        <w:t xml:space="preserve">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本条所述的“不可抗力”系指那些双方无法控制，不可预见的事件，但不包括双方的违约或疏忽。这些事件包括但不限于：战争、严重火灾、洪水、台风、地震以及其它双方商定的事件。</w:t>
      </w:r>
      <w:r>
        <w:rPr>
          <w:rFonts w:hint="eastAsia" w:ascii="宋体" w:hAnsi="宋体"/>
          <w:color w:val="000000"/>
          <w:sz w:val="21"/>
          <w:szCs w:val="21"/>
        </w:rPr>
        <w:t xml:space="preserve">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在不可抗力事件发生后，当事方应在十五日内以书面形式将不可抗力的情况和原因通知对方。双方应</w:t>
      </w:r>
      <w:r>
        <w:rPr>
          <w:rFonts w:hint="eastAsia" w:ascii="宋体" w:hAnsi="宋体"/>
          <w:color w:val="000000"/>
          <w:sz w:val="21"/>
          <w:szCs w:val="21"/>
        </w:rPr>
        <w:t xml:space="preserve">尽实际可能继续履行合同义务，并积极寻求采取合理的方案履行不受不可抗力影响的其他事项。双方应通过友好协商在合理的时间内达成进一步履行合同的协议。</w:t>
      </w:r>
      <w:r>
        <w:rPr>
          <w:rFonts w:hint="eastAsia" w:ascii="宋体" w:hAnsi="宋体"/>
          <w:color w:val="000000"/>
          <w:sz w:val="21"/>
          <w:szCs w:val="21"/>
        </w:rPr>
        <w:t xml:space="preserve">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八、争端的解决</w:t>
      </w:r>
      <w:r>
        <w:rPr>
          <w:rFonts w:hint="eastAsia" w:ascii="宋体" w:hAnsi="宋体"/>
          <w:b/>
          <w:color w:val="000000"/>
          <w:sz w:val="21"/>
          <w:szCs w:val="21"/>
        </w:rPr>
        <w:t xml:space="preserve">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甲方和乙方应通过友好协商，解决在执行本合同过程中所发生的或与本合同有关的一切争</w:t>
      </w:r>
      <w:r>
        <w:rPr>
          <w:rFonts w:hint="eastAsia" w:ascii="宋体" w:hAnsi="宋体"/>
          <w:color w:val="000000"/>
          <w:sz w:val="21"/>
          <w:szCs w:val="21"/>
        </w:rPr>
        <w:t xml:space="preserve">端。如从协商开始十天内仍不能解决，可向有关合同管理部门提请调解。</w:t>
      </w:r>
      <w:r>
        <w:rPr>
          <w:rFonts w:hint="eastAsia" w:ascii="宋体" w:hAnsi="宋体"/>
          <w:color w:val="000000"/>
          <w:sz w:val="21"/>
          <w:szCs w:val="21"/>
        </w:rPr>
        <w:t xml:space="preserve">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如果调解不成，双方中的任何一方可向人民</w:t>
      </w:r>
      <w:r>
        <w:rPr>
          <w:rFonts w:hint="eastAsia" w:ascii="宋体" w:hAnsi="宋体"/>
          <w:sz w:val="21"/>
          <w:szCs w:val="21"/>
        </w:rPr>
        <w:t xml:space="preserve">法院提起诉讼。诉讼由甲方所在地人民法院</w:t>
      </w:r>
      <w:r>
        <w:rPr>
          <w:rFonts w:hint="eastAsia" w:ascii="宋体" w:hAnsi="宋体"/>
          <w:color w:val="000000"/>
          <w:sz w:val="21"/>
          <w:szCs w:val="21"/>
        </w:rPr>
        <w:t xml:space="preserve">管辖。</w:t>
      </w:r>
      <w:r>
        <w:rPr>
          <w:rFonts w:hint="eastAsia" w:ascii="宋体" w:hAnsi="宋体"/>
          <w:color w:val="000000"/>
          <w:sz w:val="21"/>
          <w:szCs w:val="21"/>
        </w:rPr>
        <w:t xml:space="preserve">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诉讼费由败诉方负担。</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w:t>
      </w:r>
      <w:r>
        <w:rPr>
          <w:rFonts w:hint="eastAsia" w:ascii="宋体" w:hAnsi="宋体"/>
          <w:color w:val="000000"/>
          <w:sz w:val="21"/>
          <w:szCs w:val="21"/>
        </w:rPr>
        <w:t xml:space="preserve">因合同部分履行引发诉讼的，在诉讼期间，除正在进行诉讼的部分外，本合同的其它部分应继续执行。</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九、违约终止合同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1.1 </w:t>
      </w:r>
      <w:r>
        <w:rPr>
          <w:rFonts w:hint="eastAsia" w:ascii="宋体" w:hAnsi="宋体"/>
          <w:color w:val="000000"/>
          <w:sz w:val="21"/>
          <w:szCs w:val="21"/>
        </w:rPr>
        <w:t xml:space="preserve">如果乙方未能在合同规定的限期或甲方同意延长的限期内提供部分或全部服务。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1.2 </w:t>
      </w:r>
      <w:r>
        <w:rPr>
          <w:rFonts w:hint="eastAsia" w:ascii="宋体" w:hAnsi="宋体"/>
          <w:color w:val="000000"/>
          <w:sz w:val="21"/>
          <w:szCs w:val="21"/>
        </w:rPr>
        <w:t xml:space="preserve">如果乙方未能履行合同规定的其它任何义务。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1.3 </w:t>
      </w:r>
      <w:r>
        <w:rPr>
          <w:rFonts w:hint="eastAsia" w:ascii="宋体" w:hAnsi="宋体"/>
          <w:color w:val="000000"/>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如果甲方根据以上的规定，终止了全部或部分合同，甲方可以依其认为适当的条件和方法购买与未提供服务类似的服务，乙方应对购买类似服务所超出的</w:t>
      </w:r>
      <w:r>
        <w:rPr>
          <w:rFonts w:hint="eastAsia" w:ascii="宋体" w:hAnsi="宋体"/>
          <w:color w:val="000000"/>
          <w:sz w:val="21"/>
          <w:szCs w:val="21"/>
        </w:rPr>
        <w:t xml:space="preserve">那部分费用负责。并且，乙方应继续履行合同中未终止的部分。</w:t>
      </w:r>
      <w:r>
        <w:rPr>
          <w:rFonts w:hint="eastAsia" w:ascii="宋体" w:hAnsi="宋体"/>
          <w:color w:val="000000"/>
          <w:sz w:val="21"/>
          <w:szCs w:val="21"/>
        </w:rPr>
        <w:t xml:space="preserve">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如果甲方违约，应承担相应的违约责任。</w:t>
      </w:r>
      <w:r>
        <w:rPr>
          <w:rFonts w:hint="eastAsia" w:ascii="宋体" w:hAnsi="宋体"/>
          <w:color w:val="000000"/>
          <w:sz w:val="21"/>
          <w:szCs w:val="21"/>
        </w:rPr>
        <w:t xml:space="preserve">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十、破产终止合同：</w:t>
      </w:r>
      <w:r>
        <w:rPr>
          <w:rFonts w:hint="eastAsia" w:ascii="宋体" w:hAnsi="宋体"/>
          <w:color w:val="000000"/>
          <w:sz w:val="21"/>
          <w:szCs w:val="21"/>
        </w:rPr>
        <w:t xml:space="preserve">如果乙方破产或丧失清偿能力，甲方可在任何时候以书面形式通知乙方终止合同而不给乙方补偿。该终止合同将不损害或影响甲方已经采取或将要采取任何补救措施的权力。</w:t>
      </w:r>
      <w:r>
        <w:rPr>
          <w:rFonts w:hint="eastAsia" w:ascii="宋体" w:hAnsi="宋体"/>
          <w:color w:val="000000"/>
          <w:sz w:val="21"/>
          <w:szCs w:val="21"/>
        </w:rPr>
        <w:t xml:space="preserve">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十一、政府采购法对政府采购合同变更终止的规定：</w:t>
      </w:r>
      <w:r>
        <w:rPr>
          <w:rFonts w:hint="eastAsia" w:ascii="宋体" w:hAnsi="宋体"/>
          <w:color w:val="000000"/>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Pr>
          <w:rFonts w:hint="eastAsia" w:ascii="宋体" w:hAnsi="宋体"/>
          <w:color w:val="000000"/>
          <w:sz w:val="21"/>
          <w:szCs w:val="21"/>
        </w:rPr>
        <w:t xml:space="preserve"> </w:t>
      </w:r>
      <w:r/>
    </w:p>
    <w:p>
      <w:pPr>
        <w:ind w:left="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十二、合同转让和分包：</w:t>
      </w:r>
      <w:r>
        <w:rPr>
          <w:rFonts w:hint="eastAsia" w:ascii="宋体" w:hAnsi="宋体"/>
          <w:color w:val="000000"/>
          <w:sz w:val="21"/>
          <w:szCs w:val="21"/>
        </w:rPr>
        <w:t xml:space="preserve">本项目不得转让和分包。</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十三、需要补充的合同条款：</w:t>
      </w:r>
      <w:r>
        <w:rPr>
          <w:rFonts w:hint="eastAsia" w:ascii="宋体" w:hAnsi="宋体"/>
          <w:color w:val="000000"/>
          <w:sz w:val="21"/>
          <w:szCs w:val="21"/>
        </w:rPr>
        <w:t xml:space="preserve">（根据评审过程中或者商务谈判时商定的条款和条件在订立合同时标明）。</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 </w:t>
      </w:r>
      <w:r>
        <w:rPr>
          <w:rFonts w:ascii="宋体" w:hAnsi="宋体"/>
          <w:color w:val="000000"/>
          <w:sz w:val="21"/>
          <w:szCs w:val="21"/>
        </w:rPr>
        <w:t xml:space="preserve">   </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本合同系指本文件及其附件中的所有部分，采购文件、成交单位的响应</w:t>
      </w:r>
      <w:r>
        <w:rPr>
          <w:rFonts w:hint="eastAsia" w:ascii="宋体" w:hAnsi="宋体"/>
          <w:sz w:val="21"/>
          <w:szCs w:val="21"/>
        </w:rPr>
        <w:t xml:space="preserve">文件、成交通知书、成交单位在采购过程中的澄清和承诺等为本合同不可缺少的组成部分。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本合同自甲乙双方签章之日起生效。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5.</w:t>
      </w:r>
      <w:r>
        <w:rPr>
          <w:rFonts w:hint="eastAsia" w:ascii="宋体" w:hAnsi="宋体"/>
          <w:color w:val="000000"/>
          <w:sz w:val="21"/>
          <w:szCs w:val="21"/>
        </w:rPr>
        <w:t xml:space="preserve">本合同应按照中华人民共和国的现行法律进行解释。</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6.</w:t>
      </w:r>
      <w:r>
        <w:rPr>
          <w:rFonts w:hint="eastAsia" w:ascii="宋体" w:hAnsi="宋体"/>
          <w:color w:val="000000"/>
          <w:sz w:val="21"/>
          <w:szCs w:val="21"/>
        </w:rPr>
        <w:t xml:space="preserve">合同修改：除甲乙双方签署书面修改、补充协议，并成为本合同不可分割的一部分之外，本合同条件不得有任何变化或修改。</w:t>
      </w:r>
      <w:r>
        <w:rPr>
          <w:rFonts w:hint="eastAsia" w:ascii="宋体" w:hAnsi="宋体"/>
          <w:color w:val="000000"/>
          <w:sz w:val="21"/>
          <w:szCs w:val="21"/>
        </w:rPr>
        <w:t xml:space="preserve"> </w:t>
      </w:r>
      <w:r/>
    </w:p>
    <w:p>
      <w:pPr>
        <w:pStyle w:val="916"/>
        <w:ind w:left="400"/>
      </w:pPr>
      <w:r/>
      <w:r/>
    </w:p>
    <w:p>
      <w:pPr>
        <w:ind w:left="0"/>
        <w:spacing w:line="360" w:lineRule="auto"/>
        <w:widowControl w:val="off"/>
        <w:rPr>
          <w:rFonts w:ascii="宋体" w:hAnsi="宋体"/>
          <w:sz w:val="21"/>
          <w:szCs w:val="21"/>
        </w:rPr>
      </w:pPr>
      <w:r>
        <w:rPr>
          <w:rFonts w:hint="eastAsia" w:ascii="宋体" w:hAnsi="宋体"/>
          <w:sz w:val="21"/>
          <w:szCs w:val="21"/>
        </w:rPr>
        <w:t xml:space="preserve">甲方（公章）：</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w:t>
      </w:r>
      <w:r>
        <w:rPr>
          <w:rFonts w:hint="eastAsia" w:ascii="宋体" w:hAnsi="宋体"/>
          <w:sz w:val="21"/>
          <w:szCs w:val="21"/>
        </w:rPr>
        <w:t xml:space="preserve">                </w:t>
      </w:r>
      <w:r>
        <w:rPr>
          <w:rFonts w:hint="eastAsia" w:ascii="宋体" w:hAnsi="宋体"/>
          <w:sz w:val="21"/>
          <w:szCs w:val="21"/>
        </w:rPr>
        <w:t xml:space="preserve">法定代表人或授权代表（签字或盖章）：</w:t>
      </w:r>
      <w:r>
        <w:rPr>
          <w:rFonts w:hint="eastAsia" w:ascii="宋体" w:hAnsi="宋体"/>
          <w:sz w:val="21"/>
          <w:szCs w:val="21"/>
        </w:rPr>
        <w:t xml:space="preserve"> </w:t>
      </w:r>
      <w:r/>
    </w:p>
    <w:p>
      <w:pPr>
        <w:ind w:left="0"/>
        <w:spacing w:line="360" w:lineRule="auto"/>
        <w:widowControl w:val="off"/>
      </w:pPr>
      <w:r>
        <w:rPr>
          <w:rFonts w:hint="eastAsia" w:ascii="宋体" w:hAnsi="宋体"/>
          <w:sz w:val="21"/>
          <w:szCs w:val="21"/>
        </w:rPr>
        <w:t xml:space="preserve">签约日期：</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签约日期：</w:t>
      </w:r>
      <w:r>
        <w:rPr>
          <w:rFonts w:hint="eastAsia" w:ascii="宋体" w:hAnsi="宋体"/>
          <w:sz w:val="21"/>
          <w:szCs w:val="21"/>
        </w:rPr>
        <w:t xml:space="preserve"> </w:t>
      </w:r>
      <w:r/>
    </w:p>
    <w:p>
      <w:pPr>
        <w:ind w:left="0"/>
        <w:spacing w:line="360" w:lineRule="auto"/>
        <w:widowControl w:val="off"/>
        <w:rPr>
          <w:rFonts w:ascii="宋体" w:hAnsi="宋体"/>
          <w:sz w:val="21"/>
        </w:rPr>
      </w:pPr>
      <w:r>
        <w:rPr>
          <w:rFonts w:hint="eastAsia" w:ascii="宋体" w:hAnsi="宋体"/>
          <w:sz w:val="21"/>
          <w:szCs w:val="21"/>
        </w:rPr>
        <w:t xml:space="preserve">合同签订地：</w:t>
      </w:r>
      <w:r/>
    </w:p>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102" w:name="_Toc68611039"/>
      <w:r/>
      <w:bookmarkStart w:id="103" w:name="_Toc167285821"/>
      <w:r>
        <w:rPr>
          <w:rFonts w:hint="eastAsia"/>
          <w:b/>
          <w:sz w:val="44"/>
          <w:szCs w:val="44"/>
        </w:rPr>
        <w:t xml:space="preserve">第六章</w:t>
      </w:r>
      <w:r>
        <w:rPr>
          <w:rFonts w:hint="eastAsia"/>
          <w:b/>
          <w:sz w:val="44"/>
          <w:szCs w:val="44"/>
        </w:rPr>
        <w:t xml:space="preserve"> </w:t>
      </w:r>
      <w:bookmarkStart w:id="104" w:name="评分要点"/>
      <w:r/>
      <w:bookmarkEnd w:id="104"/>
      <w:r>
        <w:rPr>
          <w:rFonts w:hint="eastAsia"/>
          <w:b/>
          <w:sz w:val="44"/>
          <w:szCs w:val="44"/>
        </w:rPr>
        <w:t xml:space="preserve">评审办法和评分标准</w:t>
      </w:r>
      <w:bookmarkEnd w:id="97"/>
      <w:r/>
      <w:bookmarkEnd w:id="98"/>
      <w:r/>
      <w:bookmarkEnd w:id="99"/>
      <w:r/>
      <w:bookmarkEnd w:id="100"/>
      <w:r/>
      <w:bookmarkEnd w:id="101"/>
      <w:r/>
      <w:bookmarkEnd w:id="102"/>
      <w:r/>
      <w:bookmarkEnd w:id="103"/>
      <w:r/>
      <w:r/>
    </w:p>
    <w:p>
      <w:pPr>
        <w:ind w:left="0" w:firstLine="422"/>
        <w:spacing w:line="360" w:lineRule="auto"/>
        <w:rPr>
          <w:b/>
          <w:sz w:val="21"/>
          <w:szCs w:val="21"/>
        </w:rPr>
      </w:pPr>
      <w:r/>
      <w:bookmarkStart w:id="105" w:name="_Toc16264"/>
      <w:r/>
      <w:bookmarkStart w:id="106" w:name="_Toc17476"/>
      <w:r/>
      <w:bookmarkStart w:id="107" w:name="_Toc698"/>
      <w:r>
        <w:rPr>
          <w:rFonts w:hint="eastAsia"/>
          <w:b/>
          <w:sz w:val="21"/>
          <w:szCs w:val="21"/>
        </w:rPr>
        <w:t xml:space="preserve">一、评审办法：</w:t>
      </w:r>
      <w:bookmarkEnd w:id="105"/>
      <w:r/>
      <w:bookmarkEnd w:id="106"/>
      <w:r/>
      <w:bookmarkEnd w:id="107"/>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w:t>
      </w:r>
      <w:r>
        <w:rPr>
          <w:rFonts w:hint="eastAsia" w:ascii="宋体" w:hAnsi="宋体" w:cs="宋体"/>
          <w:sz w:val="21"/>
          <w:szCs w:val="22"/>
        </w:rPr>
        <w:t xml:space="preserve">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，即在响应文件满足采购文件全部实质性要求且按评审因素的量化指标评审得分最高的响应单位为成交候选供应商。采购人书面授权磋商小组直接确定成交供应商。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w:t>
      </w:r>
      <w:r>
        <w:rPr>
          <w:rFonts w:hint="eastAsia" w:ascii="宋体" w:hAnsi="宋体" w:cs="宋体"/>
          <w:sz w:val="21"/>
          <w:szCs w:val="22"/>
        </w:rPr>
        <w:t xml:space="preserve">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w:t>
      </w:r>
      <w:r>
        <w:rPr>
          <w:rFonts w:hint="eastAsia" w:ascii="宋体" w:hAnsi="宋体" w:cs="宋体"/>
          <w:sz w:val="21"/>
          <w:szCs w:val="22"/>
        </w:rPr>
        <w:t xml:space="preserve">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w:t>
      </w:r>
      <w:r>
        <w:rPr>
          <w:rFonts w:hint="eastAsia" w:ascii="宋体" w:hAnsi="宋体" w:cs="宋体"/>
          <w:sz w:val="21"/>
          <w:szCs w:val="22"/>
        </w:rPr>
        <w:t xml:space="preserve">如供应商存在“苏财购〔</w:t>
      </w:r>
      <w:r>
        <w:rPr>
          <w:rFonts w:hint="eastAsia" w:ascii="宋体" w:hAnsi="宋体" w:cs="宋体"/>
          <w:sz w:val="21"/>
          <w:szCs w:val="22"/>
        </w:rPr>
        <w:t xml:space="preserve">2017</w:t>
      </w:r>
      <w:r>
        <w:rPr>
          <w:rFonts w:hint="eastAsia" w:ascii="宋体" w:hAnsi="宋体" w:cs="宋体"/>
          <w:sz w:val="21"/>
          <w:szCs w:val="22"/>
        </w:rPr>
        <w:t xml:space="preserve">〕</w:t>
      </w:r>
      <w:r>
        <w:rPr>
          <w:rFonts w:hint="eastAsia" w:ascii="宋体" w:hAnsi="宋体" w:cs="宋体"/>
          <w:sz w:val="21"/>
          <w:szCs w:val="22"/>
        </w:rPr>
        <w:t xml:space="preserve">11</w:t>
      </w:r>
      <w:r>
        <w:rPr>
          <w:rFonts w:hint="eastAsia" w:ascii="宋体" w:hAnsi="宋体" w:cs="宋体"/>
          <w:sz w:val="21"/>
          <w:szCs w:val="22"/>
        </w:rPr>
        <w:t xml:space="preserve">号”文件中所列的失信或不良行为，按照相关规定执行。关于较大数额罚款的</w:t>
      </w:r>
      <w:r>
        <w:rPr>
          <w:rFonts w:hint="eastAsia" w:ascii="宋体" w:hAnsi="宋体" w:cs="宋体"/>
          <w:sz w:val="21"/>
          <w:szCs w:val="22"/>
        </w:rPr>
        <w:t xml:space="preserve">认定按照《财政部关于</w:t>
      </w:r>
      <w:r>
        <w:rPr>
          <w:rFonts w:hint="eastAsia" w:ascii="宋体" w:hAnsi="宋体" w:cs="宋体"/>
          <w:sz w:val="21"/>
          <w:szCs w:val="22"/>
        </w:rPr>
        <w:t xml:space="preserve">&lt;</w:t>
      </w:r>
      <w:r>
        <w:rPr>
          <w:rFonts w:hint="eastAsia" w:ascii="宋体" w:hAnsi="宋体" w:cs="宋体"/>
          <w:sz w:val="21"/>
          <w:szCs w:val="22"/>
        </w:rPr>
        <w:t xml:space="preserve">中华人民共和国政府采购法实施条例</w:t>
      </w:r>
      <w:r>
        <w:rPr>
          <w:rFonts w:hint="eastAsia" w:ascii="宋体" w:hAnsi="宋体" w:cs="宋体"/>
          <w:sz w:val="21"/>
          <w:szCs w:val="22"/>
        </w:rPr>
        <w:t xml:space="preserve">&gt;</w:t>
      </w:r>
      <w:r>
        <w:rPr>
          <w:rFonts w:hint="eastAsia" w:ascii="宋体" w:hAnsi="宋体" w:cs="宋体"/>
          <w:sz w:val="21"/>
          <w:szCs w:val="22"/>
        </w:rPr>
        <w:t xml:space="preserve">第十九条第一款“较大数额罚款”具体适用问题的意见》（财库〔</w:t>
      </w:r>
      <w:r>
        <w:rPr>
          <w:rFonts w:hint="eastAsia" w:ascii="宋体" w:hAnsi="宋体" w:cs="宋体"/>
          <w:sz w:val="21"/>
          <w:szCs w:val="22"/>
        </w:rPr>
        <w:t xml:space="preserve">2022</w:t>
      </w:r>
      <w:r>
        <w:rPr>
          <w:rFonts w:hint="eastAsia" w:ascii="宋体" w:hAnsi="宋体" w:cs="宋体"/>
          <w:sz w:val="21"/>
          <w:szCs w:val="22"/>
        </w:rPr>
        <w:t xml:space="preserve">〕</w:t>
      </w:r>
      <w:r>
        <w:rPr>
          <w:rFonts w:hint="eastAsia" w:ascii="宋体" w:hAnsi="宋体" w:cs="宋体"/>
          <w:sz w:val="21"/>
          <w:szCs w:val="22"/>
        </w:rPr>
        <w:t xml:space="preserve">3 </w:t>
      </w:r>
      <w:r>
        <w:rPr>
          <w:rFonts w:hint="eastAsia" w:ascii="宋体" w:hAnsi="宋体" w:cs="宋体"/>
          <w:sz w:val="21"/>
          <w:szCs w:val="22"/>
        </w:rPr>
        <w:t xml:space="preserve">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w:t>
      </w:r>
      <w:r>
        <w:rPr>
          <w:rFonts w:hint="eastAsia" w:ascii="宋体" w:hAnsi="宋体" w:cs="宋体"/>
          <w:sz w:val="21"/>
          <w:szCs w:val="22"/>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cs="宋体"/>
          <w:sz w:val="21"/>
          <w:szCs w:val="22"/>
        </w:rPr>
        <w:t xml:space="preserve">根据《政府采购促进中小企业发展管理办法》（财库〔</w:t>
      </w:r>
      <w:r>
        <w:rPr>
          <w:rFonts w:hint="eastAsia" w:ascii="宋体" w:hAnsi="宋体" w:cs="宋体"/>
          <w:sz w:val="21"/>
          <w:szCs w:val="22"/>
        </w:rPr>
        <w:t xml:space="preserve">2020</w:t>
      </w:r>
      <w:r>
        <w:rPr>
          <w:rFonts w:hint="eastAsia" w:ascii="宋体" w:hAnsi="宋体" w:cs="宋体"/>
          <w:sz w:val="21"/>
          <w:szCs w:val="22"/>
        </w:rPr>
        <w:t xml:space="preserve">〕</w:t>
      </w:r>
      <w:r>
        <w:rPr>
          <w:rFonts w:hint="eastAsia" w:ascii="宋体" w:hAnsi="宋体" w:cs="宋体"/>
          <w:sz w:val="21"/>
          <w:szCs w:val="22"/>
        </w:rPr>
        <w:t xml:space="preserve">46</w:t>
      </w:r>
      <w:r>
        <w:rPr>
          <w:rFonts w:hint="eastAsia" w:ascii="宋体" w:hAnsi="宋体" w:cs="宋体"/>
          <w:sz w:val="21"/>
          <w:szCs w:val="22"/>
        </w:rPr>
        <w:t xml:space="preserve">号）、《关于促进残疾人就业政府采购政策的通知》（财库〔</w:t>
      </w:r>
      <w:r>
        <w:rPr>
          <w:rFonts w:hint="eastAsia" w:ascii="宋体" w:hAnsi="宋体" w:cs="宋体"/>
          <w:sz w:val="21"/>
          <w:szCs w:val="22"/>
        </w:rPr>
        <w:t xml:space="preserve">2017</w:t>
      </w:r>
      <w:r>
        <w:rPr>
          <w:rFonts w:hint="eastAsia" w:ascii="宋体" w:hAnsi="宋体" w:cs="宋体"/>
          <w:sz w:val="21"/>
          <w:szCs w:val="22"/>
        </w:rPr>
        <w:t xml:space="preserve">〕</w:t>
      </w:r>
      <w:r>
        <w:rPr>
          <w:rFonts w:hint="eastAsia" w:ascii="宋体" w:hAnsi="宋体" w:cs="宋体"/>
          <w:sz w:val="21"/>
          <w:szCs w:val="22"/>
        </w:rPr>
        <w:t xml:space="preserve">141</w:t>
      </w:r>
      <w:r>
        <w:rPr>
          <w:rFonts w:hint="eastAsia" w:ascii="宋体" w:hAnsi="宋体" w:cs="宋体"/>
          <w:sz w:val="21"/>
          <w:szCs w:val="22"/>
        </w:rPr>
        <w:t xml:space="preserve">号）、《关于政府采购支持监狱企业发展有关问题的通知》（财库〔</w:t>
      </w:r>
      <w:r>
        <w:rPr>
          <w:rFonts w:hint="eastAsia" w:ascii="宋体" w:hAnsi="宋体" w:cs="宋体"/>
          <w:sz w:val="21"/>
          <w:szCs w:val="22"/>
        </w:rPr>
        <w:t xml:space="preserve">2014</w:t>
      </w:r>
      <w:r>
        <w:rPr>
          <w:rFonts w:hint="eastAsia" w:ascii="宋体" w:hAnsi="宋体" w:cs="宋体"/>
          <w:sz w:val="21"/>
          <w:szCs w:val="22"/>
        </w:rPr>
        <w:t xml:space="preserve">〕</w:t>
      </w:r>
      <w:r>
        <w:rPr>
          <w:rFonts w:hint="eastAsia" w:ascii="宋体" w:hAnsi="宋体" w:cs="宋体"/>
          <w:sz w:val="21"/>
          <w:szCs w:val="22"/>
        </w:rPr>
        <w:t xml:space="preserve">68</w:t>
      </w:r>
      <w:r>
        <w:rPr>
          <w:rFonts w:hint="eastAsia" w:ascii="宋体" w:hAnsi="宋体" w:cs="宋体"/>
          <w:sz w:val="21"/>
          <w:szCs w:val="22"/>
        </w:rPr>
        <w:t xml:space="preserve">号）、</w:t>
      </w:r>
      <w:r>
        <w:rPr>
          <w:rFonts w:hint="eastAsia" w:ascii="宋体" w:hAnsi="宋体"/>
          <w:sz w:val="21"/>
        </w:rPr>
        <w:t xml:space="preserve">《关于印发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ascii="宋体" w:hAnsi="宋体"/>
          <w:sz w:val="21"/>
        </w:rPr>
        <w:t xml:space="preserve">&gt;</w:t>
      </w:r>
      <w:r>
        <w:rPr>
          <w:rFonts w:hint="eastAsia" w:ascii="宋体" w:hAnsi="宋体"/>
          <w:sz w:val="21"/>
        </w:rPr>
        <w:t xml:space="preserve">的通知》（苏财购〔</w:t>
      </w:r>
      <w:r>
        <w:rPr>
          <w:rFonts w:hint="eastAsia" w:ascii="宋体" w:hAnsi="宋体"/>
          <w:sz w:val="21"/>
        </w:rPr>
        <w:t xml:space="preserve">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w:t>
      </w:r>
      <w:r>
        <w:rPr>
          <w:rFonts w:hint="eastAsia" w:ascii="宋体" w:hAnsi="宋体"/>
          <w:b/>
          <w:bCs/>
          <w:sz w:val="21"/>
          <w:szCs w:val="21"/>
        </w:rPr>
        <w:t xml:space="preserve">项目为专门面向中小企业采购的项目，不再执行价格评审优惠的扶持政策。</w:t>
      </w: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w:t>
      </w:r>
      <w:r>
        <w:rPr>
          <w:rFonts w:hint="eastAsia" w:ascii="宋体" w:hAnsi="宋体" w:cs="宋体"/>
          <w:sz w:val="21"/>
          <w:szCs w:val="22"/>
        </w:rPr>
        <w:t xml:space="preserve">2011</w:t>
      </w:r>
      <w:r>
        <w:rPr>
          <w:rFonts w:hint="eastAsia" w:ascii="宋体" w:hAnsi="宋体" w:cs="宋体"/>
          <w:sz w:val="21"/>
          <w:szCs w:val="22"/>
        </w:rPr>
        <w:t xml:space="preserve">〕</w:t>
      </w:r>
      <w:r>
        <w:rPr>
          <w:rFonts w:hint="eastAsia" w:ascii="宋体" w:hAnsi="宋体" w:cs="宋体"/>
          <w:sz w:val="21"/>
          <w:szCs w:val="22"/>
        </w:rPr>
        <w:t xml:space="preserve">300</w:t>
      </w:r>
      <w:r>
        <w:rPr>
          <w:rFonts w:hint="eastAsia" w:ascii="宋体" w:hAnsi="宋体" w:cs="宋体"/>
          <w:sz w:val="21"/>
          <w:szCs w:val="22"/>
        </w:rPr>
        <w:t xml:space="preserve">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916"/>
        <w:ind w:left="0" w:firstLine="0"/>
      </w:pPr>
      <w:r/>
      <w:r/>
    </w:p>
    <w:p>
      <w:pPr>
        <w:pStyle w:val="916"/>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（一）价格分</w:t>
      </w:r>
      <w:r>
        <w:rPr>
          <w:rFonts w:hint="eastAsia" w:ascii="宋体" w:hAnsi="宋体" w:cs="宋体"/>
          <w:b/>
          <w:bCs/>
          <w:sz w:val="21"/>
          <w:szCs w:val="21"/>
        </w:rPr>
        <w:t xml:space="preserve">(20</w:t>
      </w:r>
      <w:r>
        <w:rPr>
          <w:rFonts w:hint="eastAsia" w:ascii="宋体" w:hAnsi="宋体" w:cs="宋体"/>
          <w:b/>
          <w:bCs/>
          <w:sz w:val="21"/>
          <w:szCs w:val="21"/>
        </w:rPr>
        <w:t xml:space="preserve">分</w:t>
      </w:r>
      <w:r>
        <w:rPr>
          <w:rFonts w:hint="eastAsia" w:ascii="宋体" w:hAnsi="宋体" w:cs="宋体"/>
          <w:b/>
          <w:bCs/>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本次报价报的是优惠率，不报总价，优惠率是指预算单价的优惠比例，每类配件、工时需报相同的优惠率，本项目最高优惠率为</w:t>
      </w:r>
      <w:r>
        <w:rPr>
          <w:rFonts w:hint="eastAsia" w:ascii="宋体" w:hAnsi="宋体" w:cs="宋体"/>
          <w:sz w:val="21"/>
          <w:szCs w:val="21"/>
        </w:rPr>
        <w:t xml:space="preserve">99.99%</w:t>
      </w:r>
      <w:r>
        <w:rPr>
          <w:rFonts w:hint="eastAsia" w:ascii="宋体" w:hAnsi="宋体" w:cs="宋体"/>
          <w:sz w:val="21"/>
          <w:szCs w:val="21"/>
        </w:rPr>
        <w:t xml:space="preserve">，所报优惠率不能高于</w:t>
      </w:r>
      <w:r>
        <w:rPr>
          <w:rFonts w:hint="eastAsia" w:ascii="宋体" w:hAnsi="宋体" w:cs="宋体"/>
          <w:sz w:val="21"/>
          <w:szCs w:val="21"/>
        </w:rPr>
        <w:t xml:space="preserve">99.99%</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价格分采用低价优先法计算，根据各投标人通过符合性审查的有效投标优惠率中的最高优惠率作为最高优惠率评审价，其价格分为满分</w:t>
      </w:r>
      <w:r>
        <w:rPr>
          <w:rFonts w:hint="eastAsia" w:ascii="宋体" w:hAnsi="宋体" w:cs="宋体"/>
          <w:sz w:val="21"/>
          <w:szCs w:val="21"/>
        </w:rPr>
        <w:t xml:space="preserve">20</w:t>
      </w:r>
      <w:r>
        <w:rPr>
          <w:rFonts w:hint="eastAsia" w:ascii="宋体" w:hAnsi="宋体" w:cs="宋体"/>
          <w:sz w:val="21"/>
          <w:szCs w:val="21"/>
        </w:rPr>
        <w:t xml:space="preserve">分。例如各投标人的投标优惠率分别为</w:t>
      </w:r>
      <w:r>
        <w:rPr>
          <w:rFonts w:hint="eastAsia" w:ascii="宋体" w:hAnsi="宋体" w:cs="宋体"/>
          <w:sz w:val="21"/>
          <w:szCs w:val="21"/>
        </w:rPr>
        <w:t xml:space="preserve">40%</w:t>
      </w:r>
      <w:r>
        <w:rPr>
          <w:rFonts w:hint="eastAsia" w:ascii="宋体" w:hAnsi="宋体" w:cs="宋体"/>
          <w:sz w:val="21"/>
          <w:szCs w:val="21"/>
        </w:rPr>
        <w:t xml:space="preserve">、</w:t>
      </w:r>
      <w:r>
        <w:rPr>
          <w:rFonts w:hint="eastAsia" w:ascii="宋体" w:hAnsi="宋体" w:cs="宋体"/>
          <w:sz w:val="21"/>
          <w:szCs w:val="21"/>
        </w:rPr>
        <w:t xml:space="preserve">30%</w:t>
      </w:r>
      <w:r>
        <w:rPr>
          <w:rFonts w:hint="eastAsia" w:ascii="宋体" w:hAnsi="宋体" w:cs="宋体"/>
          <w:sz w:val="21"/>
          <w:szCs w:val="21"/>
        </w:rPr>
        <w:t xml:space="preserve">、</w:t>
      </w:r>
      <w:r>
        <w:rPr>
          <w:rFonts w:hint="eastAsia" w:ascii="宋体" w:hAnsi="宋体" w:cs="宋体"/>
          <w:sz w:val="21"/>
          <w:szCs w:val="21"/>
        </w:rPr>
        <w:t xml:space="preserve">20%</w:t>
      </w:r>
      <w:r>
        <w:rPr>
          <w:rFonts w:hint="eastAsia" w:ascii="宋体" w:hAnsi="宋体" w:cs="宋体"/>
          <w:sz w:val="21"/>
          <w:szCs w:val="21"/>
        </w:rPr>
        <w:t xml:space="preserve">、</w:t>
      </w:r>
      <w:r>
        <w:rPr>
          <w:rFonts w:hint="eastAsia" w:ascii="宋体" w:hAnsi="宋体" w:cs="宋体"/>
          <w:sz w:val="21"/>
          <w:szCs w:val="21"/>
        </w:rPr>
        <w:t xml:space="preserve">10%</w:t>
      </w:r>
      <w:r>
        <w:rPr>
          <w:rFonts w:hint="eastAsia" w:ascii="宋体" w:hAnsi="宋体" w:cs="宋体"/>
          <w:sz w:val="21"/>
          <w:szCs w:val="21"/>
        </w:rPr>
        <w:t xml:space="preserve">，以上数字中，</w:t>
      </w:r>
      <w:r>
        <w:rPr>
          <w:rFonts w:hint="eastAsia" w:ascii="宋体" w:hAnsi="宋体" w:cs="宋体"/>
          <w:sz w:val="21"/>
          <w:szCs w:val="21"/>
        </w:rPr>
        <w:t xml:space="preserve">40%</w:t>
      </w:r>
      <w:r>
        <w:rPr>
          <w:rFonts w:hint="eastAsia" w:ascii="宋体" w:hAnsi="宋体" w:cs="宋体"/>
          <w:sz w:val="21"/>
          <w:szCs w:val="21"/>
        </w:rPr>
        <w:t xml:space="preserve">为最高优惠率评审价，报价分为满分。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价格分计算公式：价格得分</w:t>
      </w:r>
      <w:r>
        <w:rPr>
          <w:rFonts w:hint="eastAsia" w:ascii="宋体" w:hAnsi="宋体" w:cs="宋体"/>
          <w:sz w:val="21"/>
          <w:szCs w:val="21"/>
        </w:rPr>
        <w:t xml:space="preserve">=</w:t>
      </w: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最高优惠率评审价）</w:t>
      </w:r>
      <w:r>
        <w:rPr>
          <w:rFonts w:hint="eastAsia" w:ascii="宋体" w:hAnsi="宋体" w:cs="宋体"/>
          <w:sz w:val="21"/>
          <w:szCs w:val="21"/>
        </w:rPr>
        <w:t xml:space="preserve">/</w:t>
      </w: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优惠率评审价）×</w:t>
      </w:r>
      <w:r>
        <w:rPr>
          <w:rFonts w:hint="eastAsia" w:ascii="宋体" w:hAnsi="宋体" w:cs="宋体"/>
          <w:sz w:val="21"/>
          <w:szCs w:val="21"/>
        </w:rPr>
        <w:t xml:space="preserve">20</w:t>
      </w:r>
      <w:r>
        <w:rPr>
          <w:rFonts w:hint="eastAsia" w:ascii="宋体" w:hAnsi="宋体" w:cs="宋体"/>
          <w:sz w:val="21"/>
          <w:szCs w:val="21"/>
        </w:rPr>
        <w:t xml:space="preserve">；（计算到小数点后二位，四舍五入）</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（二）项目服务</w:t>
      </w:r>
      <w:r>
        <w:rPr>
          <w:rFonts w:hint="eastAsia" w:ascii="宋体" w:hAnsi="宋体" w:cs="宋体"/>
          <w:b/>
          <w:bCs/>
          <w:sz w:val="21"/>
          <w:szCs w:val="21"/>
        </w:rPr>
        <w:t xml:space="preserve">方案</w:t>
      </w:r>
      <w:r>
        <w:rPr>
          <w:rFonts w:hint="eastAsia" w:ascii="宋体" w:hAnsi="宋体" w:cs="宋体"/>
          <w:b/>
          <w:bCs/>
          <w:sz w:val="21"/>
          <w:szCs w:val="21"/>
        </w:rPr>
        <w:t xml:space="preserve">（</w:t>
      </w:r>
      <w:r>
        <w:rPr>
          <w:rFonts w:hint="eastAsia" w:ascii="宋体" w:hAnsi="宋体" w:cs="宋体"/>
          <w:b/>
          <w:bCs/>
          <w:sz w:val="21"/>
          <w:szCs w:val="21"/>
        </w:rPr>
        <w:t xml:space="preserve"> 44 </w:t>
      </w:r>
      <w:r>
        <w:rPr>
          <w:rFonts w:hint="eastAsia" w:ascii="宋体" w:hAnsi="宋体" w:cs="宋体"/>
          <w:b/>
          <w:bCs/>
          <w:sz w:val="21"/>
          <w:szCs w:val="21"/>
        </w:rPr>
        <w:t xml:space="preserve">分）</w:t>
      </w:r>
      <w:r/>
    </w:p>
    <w:p>
      <w:pPr>
        <w:ind w:left="0" w:firstLine="420"/>
        <w:spacing w:line="360" w:lineRule="auto"/>
        <w:widowControl w:val="off"/>
        <w:rPr>
          <w:rFonts w:ascii="宋体" w:hAnsi="宋体" w:cs="宋体"/>
          <w:b/>
          <w:bCs/>
          <w:sz w:val="21"/>
          <w:szCs w:val="22"/>
        </w:rPr>
      </w:pPr>
      <w:r>
        <w:rPr>
          <w:rFonts w:hint="eastAsia" w:ascii="宋体" w:hAnsi="宋体" w:cs="宋体"/>
          <w:b/>
          <w:bCs/>
          <w:sz w:val="21"/>
          <w:szCs w:val="22"/>
        </w:rPr>
        <w:t xml:space="preserve">1</w:t>
      </w:r>
      <w:r>
        <w:rPr>
          <w:rFonts w:hint="eastAsia" w:ascii="宋体" w:hAnsi="宋体" w:cs="宋体"/>
          <w:b/>
          <w:bCs/>
          <w:sz w:val="21"/>
          <w:szCs w:val="22"/>
        </w:rPr>
        <w:t xml:space="preserve">、维修服务方案（</w:t>
      </w:r>
      <w:r>
        <w:rPr>
          <w:rFonts w:hint="eastAsia" w:ascii="宋体" w:hAnsi="宋体" w:cs="宋体"/>
          <w:b/>
          <w:bCs/>
          <w:sz w:val="21"/>
          <w:szCs w:val="22"/>
        </w:rPr>
        <w:t xml:space="preserve">8</w:t>
      </w:r>
      <w:r>
        <w:rPr>
          <w:rFonts w:hint="eastAsia" w:ascii="宋体" w:hAnsi="宋体" w:cs="宋体"/>
          <w:b/>
          <w:bCs/>
          <w:sz w:val="21"/>
          <w:szCs w:val="22"/>
        </w:rPr>
        <w:t xml:space="preserve">分）</w:t>
      </w:r>
      <w:r/>
    </w:p>
    <w:p>
      <w:pPr>
        <w:ind w:left="416" w:firstLine="19"/>
        <w:spacing w:line="360" w:lineRule="auto"/>
        <w:widowControl w:val="off"/>
        <w:rPr>
          <w:rFonts w:ascii="宋体" w:hAnsi="宋体" w:cs="宋体"/>
          <w:sz w:val="21"/>
          <w:szCs w:val="22"/>
        </w:rPr>
      </w:pPr>
      <w:r>
        <w:rPr>
          <w:rFonts w:hint="eastAsia" w:ascii="宋体" w:hAnsi="宋体" w:cs="宋体"/>
          <w:sz w:val="21"/>
          <w:szCs w:val="22"/>
        </w:rPr>
        <w:t xml:space="preserve">（</w:t>
      </w:r>
      <w:r>
        <w:rPr>
          <w:rFonts w:hint="eastAsia" w:ascii="宋体" w:hAnsi="宋体" w:cs="宋体"/>
          <w:sz w:val="21"/>
          <w:szCs w:val="22"/>
        </w:rPr>
        <w:t xml:space="preserve">1</w:t>
      </w:r>
      <w:r>
        <w:rPr>
          <w:rFonts w:hint="eastAsia" w:ascii="宋体" w:hAnsi="宋体" w:cs="宋体"/>
          <w:sz w:val="21"/>
          <w:szCs w:val="22"/>
        </w:rPr>
        <w:t xml:space="preserve">）响应单位</w:t>
      </w:r>
      <w:r>
        <w:rPr>
          <w:rFonts w:ascii="宋体" w:hAnsi="宋体" w:cs="宋体"/>
          <w:sz w:val="21"/>
          <w:szCs w:val="22"/>
        </w:rPr>
        <w:t xml:space="preserve">针对本项目提出的维修服务方案，包括但不限于人员服务接待</w:t>
      </w:r>
      <w:r>
        <w:rPr>
          <w:rFonts w:hint="eastAsia" w:ascii="宋体" w:hAnsi="宋体" w:cs="宋体"/>
          <w:sz w:val="21"/>
          <w:szCs w:val="22"/>
        </w:rPr>
        <w:t xml:space="preserve">等</w:t>
      </w:r>
      <w:r>
        <w:rPr>
          <w:rFonts w:ascii="宋体" w:hAnsi="宋体" w:cs="宋体"/>
          <w:sz w:val="21"/>
          <w:szCs w:val="22"/>
        </w:rPr>
        <w:t xml:space="preserve">的描述和说明</w:t>
      </w:r>
      <w:r>
        <w:rPr>
          <w:rFonts w:hint="eastAsia" w:ascii="宋体" w:hAnsi="宋体" w:cs="宋体"/>
          <w:sz w:val="21"/>
          <w:szCs w:val="22"/>
        </w:rPr>
        <w:t xml:space="preserve">；</w:t>
      </w:r>
      <w:r/>
    </w:p>
    <w:p>
      <w:pPr>
        <w:ind w:left="416" w:firstLine="19"/>
        <w:spacing w:line="360" w:lineRule="auto"/>
        <w:widowControl w:val="off"/>
        <w:rPr>
          <w:rFonts w:ascii="宋体" w:hAnsi="宋体" w:cs="宋体"/>
          <w:sz w:val="21"/>
          <w:szCs w:val="22"/>
        </w:rPr>
      </w:pPr>
      <w:r>
        <w:rPr>
          <w:rFonts w:hint="eastAsia" w:ascii="宋体" w:hAnsi="宋体" w:cs="宋体"/>
          <w:sz w:val="21"/>
          <w:szCs w:val="22"/>
        </w:rPr>
        <w:t xml:space="preserve">（</w:t>
      </w:r>
      <w:r>
        <w:rPr>
          <w:rFonts w:hint="eastAsia" w:ascii="宋体" w:hAnsi="宋体" w:cs="宋体"/>
          <w:sz w:val="21"/>
          <w:szCs w:val="22"/>
        </w:rPr>
        <w:t xml:space="preserve">2</w:t>
      </w:r>
      <w:r>
        <w:rPr>
          <w:rFonts w:hint="eastAsia" w:ascii="宋体" w:hAnsi="宋体" w:cs="宋体"/>
          <w:sz w:val="21"/>
          <w:szCs w:val="22"/>
        </w:rPr>
        <w:t xml:space="preserve">）响应单位</w:t>
      </w:r>
      <w:r>
        <w:rPr>
          <w:rFonts w:ascii="宋体" w:hAnsi="宋体" w:cs="宋体"/>
          <w:sz w:val="21"/>
          <w:szCs w:val="22"/>
        </w:rPr>
        <w:t xml:space="preserve">针对本项目提出的维修服务方案，包括但不限于车辆接待的描述和说明</w:t>
      </w:r>
      <w:r>
        <w:rPr>
          <w:rFonts w:hint="eastAsia" w:ascii="宋体" w:hAnsi="宋体" w:cs="宋体"/>
          <w:sz w:val="21"/>
          <w:szCs w:val="22"/>
        </w:rPr>
        <w:t xml:space="preserve">；</w:t>
      </w:r>
      <w:r/>
    </w:p>
    <w:p>
      <w:pPr>
        <w:ind w:left="416" w:firstLine="19"/>
        <w:spacing w:line="360" w:lineRule="auto"/>
        <w:widowControl w:val="off"/>
        <w:rPr>
          <w:rFonts w:ascii="宋体" w:hAnsi="宋体" w:cs="宋体"/>
          <w:sz w:val="21"/>
          <w:szCs w:val="22"/>
        </w:rPr>
      </w:pPr>
      <w:r>
        <w:rPr>
          <w:rFonts w:hint="eastAsia" w:ascii="宋体" w:hAnsi="宋体" w:cs="宋体"/>
          <w:sz w:val="21"/>
          <w:szCs w:val="22"/>
        </w:rPr>
        <w:t xml:space="preserve">（</w:t>
      </w:r>
      <w:r>
        <w:rPr>
          <w:rFonts w:hint="eastAsia" w:ascii="宋体" w:hAnsi="宋体" w:cs="宋体"/>
          <w:sz w:val="21"/>
          <w:szCs w:val="22"/>
        </w:rPr>
        <w:t xml:space="preserve">3</w:t>
      </w:r>
      <w:r>
        <w:rPr>
          <w:rFonts w:hint="eastAsia" w:ascii="宋体" w:hAnsi="宋体" w:cs="宋体"/>
          <w:sz w:val="21"/>
          <w:szCs w:val="22"/>
        </w:rPr>
        <w:t xml:space="preserve">）响应单位</w:t>
      </w:r>
      <w:r>
        <w:rPr>
          <w:rFonts w:ascii="宋体" w:hAnsi="宋体" w:cs="宋体"/>
          <w:sz w:val="21"/>
          <w:szCs w:val="22"/>
        </w:rPr>
        <w:t xml:space="preserve">针对本项目提出的维修服务方案，包括但不限于整车修理、总成修理的描述和说明</w:t>
      </w:r>
      <w:r>
        <w:rPr>
          <w:rFonts w:hint="eastAsia" w:ascii="宋体" w:hAnsi="宋体" w:cs="宋体"/>
          <w:sz w:val="21"/>
          <w:szCs w:val="22"/>
        </w:rPr>
        <w:t xml:space="preserve">；</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hint="eastAsia" w:ascii="宋体" w:hAnsi="宋体" w:cs="宋体"/>
          <w:sz w:val="21"/>
          <w:szCs w:val="22"/>
        </w:rPr>
        <w:t xml:space="preserve">4</w:t>
      </w:r>
      <w:r>
        <w:rPr>
          <w:rFonts w:hint="eastAsia" w:ascii="宋体" w:hAnsi="宋体" w:cs="宋体"/>
          <w:sz w:val="21"/>
          <w:szCs w:val="22"/>
        </w:rPr>
        <w:t xml:space="preserve">）响应单位</w:t>
      </w:r>
      <w:r>
        <w:rPr>
          <w:rFonts w:ascii="宋体" w:hAnsi="宋体" w:cs="宋体"/>
          <w:sz w:val="21"/>
          <w:szCs w:val="22"/>
        </w:rPr>
        <w:t xml:space="preserve">针对本项目提出的维修服务方案，包括但不限于整车维护保养、二级维护、一</w:t>
      </w:r>
      <w:r>
        <w:rPr>
          <w:rFonts w:ascii="宋体" w:hAnsi="宋体" w:cs="宋体"/>
          <w:sz w:val="21"/>
          <w:szCs w:val="22"/>
        </w:rPr>
        <w:t xml:space="preserve">级维护等的描述和说明</w:t>
      </w:r>
      <w:r>
        <w:rPr>
          <w:rFonts w:hint="eastAsia" w:ascii="宋体" w:hAnsi="宋体" w:cs="宋体"/>
          <w:sz w:val="21"/>
          <w:szCs w:val="22"/>
        </w:rPr>
        <w:t xml:space="preserve">；</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上述每项应逐条叙述，内容完整，条理清晰的得</w:t>
      </w:r>
      <w:r>
        <w:rPr>
          <w:rFonts w:hint="eastAsia" w:ascii="宋体" w:hAnsi="宋体" w:cs="宋体"/>
          <w:sz w:val="21"/>
          <w:szCs w:val="22"/>
        </w:rPr>
        <w:t xml:space="preserve">2</w:t>
      </w:r>
      <w:r>
        <w:rPr>
          <w:rFonts w:hint="eastAsia" w:ascii="宋体" w:hAnsi="宋体" w:cs="宋体"/>
          <w:sz w:val="21"/>
          <w:szCs w:val="22"/>
        </w:rPr>
        <w:t xml:space="preserve">分；内容基本完整，条理较为清晰的得</w:t>
      </w:r>
      <w:r>
        <w:rPr>
          <w:rFonts w:hint="eastAsia" w:ascii="宋体" w:hAnsi="宋体" w:cs="宋体"/>
          <w:sz w:val="21"/>
          <w:szCs w:val="22"/>
        </w:rPr>
        <w:t xml:space="preserve">1</w:t>
      </w:r>
      <w:r>
        <w:rPr>
          <w:rFonts w:hint="eastAsia" w:ascii="宋体" w:hAnsi="宋体" w:cs="宋体"/>
          <w:sz w:val="21"/>
          <w:szCs w:val="22"/>
        </w:rPr>
        <w:t xml:space="preserve">分；每项叙述内容完全脱离采购需求或未作完整叙述的不得分。本项最高得</w:t>
      </w:r>
      <w:r>
        <w:rPr>
          <w:rFonts w:hint="eastAsia" w:ascii="宋体" w:hAnsi="宋体" w:cs="宋体"/>
          <w:sz w:val="21"/>
          <w:szCs w:val="22"/>
        </w:rPr>
        <w:t xml:space="preserve">8</w:t>
      </w:r>
      <w:r>
        <w:rPr>
          <w:rFonts w:hint="eastAsia" w:ascii="宋体" w:hAnsi="宋体" w:cs="宋体"/>
          <w:sz w:val="21"/>
          <w:szCs w:val="22"/>
        </w:rPr>
        <w:t xml:space="preserve">分。</w:t>
      </w:r>
      <w:r/>
    </w:p>
    <w:p>
      <w:pPr>
        <w:ind w:left="0" w:firstLine="420"/>
        <w:spacing w:line="360" w:lineRule="auto"/>
        <w:widowControl w:val="off"/>
        <w:rPr>
          <w:rFonts w:ascii="宋体" w:hAnsi="宋体" w:cs="宋体"/>
          <w:b/>
          <w:bCs/>
          <w:sz w:val="21"/>
          <w:szCs w:val="22"/>
        </w:rPr>
      </w:pPr>
      <w:r>
        <w:rPr>
          <w:rFonts w:hint="eastAsia" w:ascii="宋体" w:hAnsi="宋体" w:cs="宋体"/>
          <w:b/>
          <w:bCs/>
          <w:sz w:val="21"/>
          <w:szCs w:val="22"/>
        </w:rPr>
        <w:t xml:space="preserve">2</w:t>
      </w:r>
      <w:r>
        <w:rPr>
          <w:rFonts w:hint="eastAsia" w:ascii="宋体" w:hAnsi="宋体" w:cs="宋体"/>
          <w:b/>
          <w:bCs/>
          <w:sz w:val="21"/>
          <w:szCs w:val="22"/>
        </w:rPr>
        <w:t xml:space="preserve">、维修档案记录方案（</w:t>
      </w:r>
      <w:r>
        <w:rPr>
          <w:rFonts w:hint="eastAsia" w:ascii="宋体" w:hAnsi="宋体" w:cs="宋体"/>
          <w:b/>
          <w:bCs/>
          <w:sz w:val="21"/>
          <w:szCs w:val="22"/>
        </w:rPr>
        <w:t xml:space="preserve">6</w:t>
      </w:r>
      <w:r>
        <w:rPr>
          <w:rFonts w:hint="eastAsia" w:ascii="宋体" w:hAnsi="宋体" w:cs="宋体"/>
          <w:b/>
          <w:bCs/>
          <w:sz w:val="21"/>
          <w:szCs w:val="22"/>
        </w:rPr>
        <w:t xml:space="preserve">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hint="eastAsia" w:ascii="宋体" w:hAnsi="宋体" w:cs="宋体"/>
          <w:sz w:val="21"/>
          <w:szCs w:val="22"/>
        </w:rPr>
        <w:t xml:space="preserve">1</w:t>
      </w:r>
      <w:r>
        <w:rPr>
          <w:rFonts w:hint="eastAsia" w:ascii="宋体" w:hAnsi="宋体" w:cs="宋体"/>
          <w:sz w:val="21"/>
          <w:szCs w:val="22"/>
        </w:rPr>
        <w:t xml:space="preserve">）响应单位</w:t>
      </w:r>
      <w:r>
        <w:rPr>
          <w:rFonts w:ascii="宋体" w:hAnsi="宋体" w:cs="宋体"/>
          <w:sz w:val="21"/>
          <w:szCs w:val="22"/>
        </w:rPr>
        <w:t xml:space="preserve">针对本项目提出维修档案记录，包括但不限于进厂检查记录、过程记录、</w:t>
      </w:r>
      <w:r>
        <w:rPr>
          <w:rFonts w:hint="eastAsia" w:ascii="宋体" w:hAnsi="宋体" w:cs="宋体"/>
          <w:sz w:val="21"/>
          <w:szCs w:val="22"/>
        </w:rPr>
        <w:t xml:space="preserve">完工</w:t>
      </w:r>
      <w:r>
        <w:rPr>
          <w:rFonts w:ascii="宋体" w:hAnsi="宋体" w:cs="宋体"/>
          <w:sz w:val="21"/>
          <w:szCs w:val="22"/>
        </w:rPr>
        <w:t xml:space="preserve">检查记录等的描述和说明</w:t>
      </w:r>
      <w:r>
        <w:rPr>
          <w:rFonts w:hint="eastAsia" w:ascii="宋体" w:hAnsi="宋体" w:cs="宋体"/>
          <w:sz w:val="21"/>
          <w:szCs w:val="22"/>
        </w:rPr>
        <w:t xml:space="preserve">；</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hint="eastAsia" w:ascii="宋体" w:hAnsi="宋体" w:cs="宋体"/>
          <w:sz w:val="21"/>
          <w:szCs w:val="22"/>
        </w:rPr>
        <w:t xml:space="preserve">2</w:t>
      </w:r>
      <w:r>
        <w:rPr>
          <w:rFonts w:hint="eastAsia" w:ascii="宋体" w:hAnsi="宋体" w:cs="宋体"/>
          <w:sz w:val="21"/>
          <w:szCs w:val="22"/>
        </w:rPr>
        <w:t xml:space="preserve">）响应单位</w:t>
      </w:r>
      <w:r>
        <w:rPr>
          <w:rFonts w:ascii="宋体" w:hAnsi="宋体" w:cs="宋体"/>
          <w:sz w:val="21"/>
          <w:szCs w:val="22"/>
        </w:rPr>
        <w:t xml:space="preserve">针对本项目提出维修档案记录，包括但不限于维修合同等的描述和说明</w:t>
      </w:r>
      <w:r>
        <w:rPr>
          <w:rFonts w:hint="eastAsia" w:ascii="宋体" w:hAnsi="宋体" w:cs="宋体"/>
          <w:sz w:val="21"/>
          <w:szCs w:val="22"/>
        </w:rPr>
        <w:t xml:space="preserve">；</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hint="eastAsia" w:ascii="宋体" w:hAnsi="宋体" w:cs="宋体"/>
          <w:sz w:val="21"/>
          <w:szCs w:val="22"/>
        </w:rPr>
        <w:t xml:space="preserve">3</w:t>
      </w:r>
      <w:r>
        <w:rPr>
          <w:rFonts w:hint="eastAsia" w:ascii="宋体" w:hAnsi="宋体" w:cs="宋体"/>
          <w:sz w:val="21"/>
          <w:szCs w:val="22"/>
        </w:rPr>
        <w:t xml:space="preserve">）响应单位</w:t>
      </w:r>
      <w:r>
        <w:rPr>
          <w:rFonts w:ascii="宋体" w:hAnsi="宋体" w:cs="宋体"/>
          <w:sz w:val="21"/>
          <w:szCs w:val="22"/>
        </w:rPr>
        <w:t xml:space="preserve">针对本项目提出维修档案记录，包括但不限于材料明细清单等的描述和说明</w:t>
      </w:r>
      <w:r>
        <w:rPr>
          <w:rFonts w:hint="eastAsia" w:ascii="宋体" w:hAnsi="宋体" w:cs="宋体"/>
          <w:sz w:val="21"/>
          <w:szCs w:val="22"/>
        </w:rPr>
        <w:t xml:space="preserve">；</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上述每项应逐条叙述，内容完整，条理清晰的得</w:t>
      </w:r>
      <w:r>
        <w:rPr>
          <w:rFonts w:hint="eastAsia" w:ascii="宋体" w:hAnsi="宋体" w:cs="宋体"/>
          <w:sz w:val="21"/>
          <w:szCs w:val="22"/>
        </w:rPr>
        <w:t xml:space="preserve">2</w:t>
      </w:r>
      <w:r>
        <w:rPr>
          <w:rFonts w:hint="eastAsia" w:ascii="宋体" w:hAnsi="宋体" w:cs="宋体"/>
          <w:sz w:val="21"/>
          <w:szCs w:val="22"/>
        </w:rPr>
        <w:t xml:space="preserve">分；内容基本完整，条理较为清晰的得</w:t>
      </w:r>
      <w:r>
        <w:rPr>
          <w:rFonts w:hint="eastAsia" w:ascii="宋体" w:hAnsi="宋体" w:cs="宋体"/>
          <w:sz w:val="21"/>
          <w:szCs w:val="22"/>
        </w:rPr>
        <w:t xml:space="preserve">1</w:t>
      </w:r>
      <w:r>
        <w:rPr>
          <w:rFonts w:hint="eastAsia" w:ascii="宋体" w:hAnsi="宋体" w:cs="宋体"/>
          <w:sz w:val="21"/>
          <w:szCs w:val="22"/>
        </w:rPr>
        <w:t xml:space="preserve">分；每项叙述内容完全脱离采购需求或未作完整叙述的不得分。本项最高得</w:t>
      </w:r>
      <w:r>
        <w:rPr>
          <w:rFonts w:hint="eastAsia" w:ascii="宋体" w:hAnsi="宋体" w:cs="宋体"/>
          <w:sz w:val="21"/>
          <w:szCs w:val="22"/>
        </w:rPr>
        <w:t xml:space="preserve">6</w:t>
      </w:r>
      <w:r>
        <w:rPr>
          <w:rFonts w:hint="eastAsia" w:ascii="宋体" w:hAnsi="宋体" w:cs="宋体"/>
          <w:sz w:val="21"/>
          <w:szCs w:val="22"/>
        </w:rPr>
        <w:t xml:space="preserve">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3</w:t>
      </w:r>
      <w:r>
        <w:rPr>
          <w:rFonts w:hint="eastAsia" w:ascii="宋体" w:hAnsi="宋体" w:cs="宋体"/>
          <w:b/>
          <w:bCs/>
          <w:sz w:val="21"/>
          <w:szCs w:val="21"/>
        </w:rPr>
        <w:t xml:space="preserve">、规章制度方案（</w:t>
      </w:r>
      <w:r>
        <w:rPr>
          <w:rFonts w:hint="eastAsia" w:ascii="宋体" w:hAnsi="宋体" w:cs="宋体"/>
          <w:b/>
          <w:bCs/>
          <w:sz w:val="21"/>
          <w:szCs w:val="21"/>
        </w:rPr>
        <w:t xml:space="preserve">6</w:t>
      </w:r>
      <w:r>
        <w:rPr>
          <w:rFonts w:hint="eastAsia" w:ascii="宋体" w:hAnsi="宋体" w:cs="宋体"/>
          <w:b/>
          <w:bCs/>
          <w:sz w:val="21"/>
          <w:szCs w:val="21"/>
        </w:rPr>
        <w:t xml:space="preserve">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hint="eastAsia" w:ascii="宋体" w:hAnsi="宋体" w:cs="宋体"/>
          <w:sz w:val="21"/>
          <w:szCs w:val="22"/>
        </w:rPr>
        <w:t xml:space="preserve">1</w:t>
      </w:r>
      <w:r>
        <w:rPr>
          <w:rFonts w:hint="eastAsia" w:ascii="宋体" w:hAnsi="宋体" w:cs="宋体"/>
          <w:sz w:val="21"/>
          <w:szCs w:val="22"/>
        </w:rPr>
        <w:t xml:space="preserve">）响应单位</w:t>
      </w:r>
      <w:r>
        <w:rPr>
          <w:rFonts w:ascii="宋体" w:hAnsi="宋体" w:cs="宋体"/>
          <w:sz w:val="21"/>
          <w:szCs w:val="22"/>
        </w:rPr>
        <w:t xml:space="preserve">针对本项目提出的规章制度，包括但不限于质量管理制度等的描述和说明；</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hint="eastAsia" w:ascii="宋体" w:hAnsi="宋体" w:cs="宋体"/>
          <w:sz w:val="21"/>
          <w:szCs w:val="22"/>
        </w:rPr>
        <w:t xml:space="preserve">2</w:t>
      </w:r>
      <w:r>
        <w:rPr>
          <w:rFonts w:hint="eastAsia" w:ascii="宋体" w:hAnsi="宋体" w:cs="宋体"/>
          <w:sz w:val="21"/>
          <w:szCs w:val="22"/>
        </w:rPr>
        <w:t xml:space="preserve">）响应单位</w:t>
      </w:r>
      <w:r>
        <w:rPr>
          <w:rFonts w:ascii="宋体" w:hAnsi="宋体" w:cs="宋体"/>
          <w:sz w:val="21"/>
          <w:szCs w:val="22"/>
        </w:rPr>
        <w:t xml:space="preserve">针对本项目提出的规章制度，包括但不限于车辆维修档案管理制度等的描述和说明；</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hint="eastAsia" w:ascii="宋体" w:hAnsi="宋体" w:cs="宋体"/>
          <w:sz w:val="21"/>
          <w:szCs w:val="22"/>
        </w:rPr>
        <w:t xml:space="preserve">3</w:t>
      </w:r>
      <w:r>
        <w:rPr>
          <w:rFonts w:hint="eastAsia" w:ascii="宋体" w:hAnsi="宋体" w:cs="宋体"/>
          <w:sz w:val="21"/>
          <w:szCs w:val="22"/>
        </w:rPr>
        <w:t xml:space="preserve">）响应单位</w:t>
      </w:r>
      <w:r>
        <w:rPr>
          <w:rFonts w:ascii="宋体" w:hAnsi="宋体" w:cs="宋体"/>
          <w:sz w:val="21"/>
          <w:szCs w:val="22"/>
        </w:rPr>
        <w:t xml:space="preserve">针对本项目提出的规章制度，包括但不限于配件管理制度等的描述和说明；</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上述每项应逐条叙述，内容完整，条理清晰的得</w:t>
      </w:r>
      <w:r>
        <w:rPr>
          <w:rFonts w:hint="eastAsia" w:ascii="宋体" w:hAnsi="宋体" w:cs="宋体"/>
          <w:sz w:val="21"/>
          <w:szCs w:val="22"/>
        </w:rPr>
        <w:t xml:space="preserve">2</w:t>
      </w:r>
      <w:r>
        <w:rPr>
          <w:rFonts w:hint="eastAsia" w:ascii="宋体" w:hAnsi="宋体" w:cs="宋体"/>
          <w:sz w:val="21"/>
          <w:szCs w:val="22"/>
        </w:rPr>
        <w:t xml:space="preserve">分；内容基本完整，条理较为清晰的得</w:t>
      </w:r>
      <w:r>
        <w:rPr>
          <w:rFonts w:hint="eastAsia" w:ascii="宋体" w:hAnsi="宋体" w:cs="宋体"/>
          <w:sz w:val="21"/>
          <w:szCs w:val="22"/>
        </w:rPr>
        <w:t xml:space="preserve">1</w:t>
      </w:r>
      <w:r>
        <w:rPr>
          <w:rFonts w:hint="eastAsia" w:ascii="宋体" w:hAnsi="宋体" w:cs="宋体"/>
          <w:sz w:val="21"/>
          <w:szCs w:val="22"/>
        </w:rPr>
        <w:t xml:space="preserve">分；每项叙述内容完全脱离采购需求或未作完整叙述的不得分。本项最高得</w:t>
      </w:r>
      <w:r>
        <w:rPr>
          <w:rFonts w:hint="eastAsia" w:ascii="宋体" w:hAnsi="宋体" w:cs="宋体"/>
          <w:sz w:val="21"/>
          <w:szCs w:val="22"/>
        </w:rPr>
        <w:t xml:space="preserve">6</w:t>
      </w:r>
      <w:r>
        <w:rPr>
          <w:rFonts w:hint="eastAsia" w:ascii="宋体" w:hAnsi="宋体" w:cs="宋体"/>
          <w:sz w:val="21"/>
          <w:szCs w:val="22"/>
        </w:rPr>
        <w:t xml:space="preserve">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4</w:t>
      </w:r>
      <w:r>
        <w:rPr>
          <w:rFonts w:hint="eastAsia" w:ascii="宋体" w:hAnsi="宋体" w:cs="宋体"/>
          <w:b/>
          <w:bCs/>
          <w:sz w:val="21"/>
          <w:szCs w:val="21"/>
        </w:rPr>
        <w:t xml:space="preserve">、考核管理及奖惩制度方案（</w:t>
      </w:r>
      <w:r>
        <w:rPr>
          <w:rFonts w:hint="eastAsia" w:ascii="宋体" w:hAnsi="宋体" w:cs="宋体"/>
          <w:b/>
          <w:bCs/>
          <w:sz w:val="21"/>
          <w:szCs w:val="21"/>
        </w:rPr>
        <w:t xml:space="preserve">6</w:t>
      </w:r>
      <w:r>
        <w:rPr>
          <w:rFonts w:hint="eastAsia" w:ascii="宋体" w:hAnsi="宋体" w:cs="宋体"/>
          <w:b/>
          <w:bCs/>
          <w:sz w:val="21"/>
          <w:szCs w:val="21"/>
        </w:rPr>
        <w:t xml:space="preserve">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hint="eastAsia" w:ascii="宋体" w:hAnsi="宋体" w:cs="宋体"/>
          <w:sz w:val="21"/>
          <w:szCs w:val="22"/>
        </w:rPr>
        <w:t xml:space="preserve">1</w:t>
      </w:r>
      <w:r>
        <w:rPr>
          <w:rFonts w:hint="eastAsia" w:ascii="宋体" w:hAnsi="宋体" w:cs="宋体"/>
          <w:sz w:val="21"/>
          <w:szCs w:val="22"/>
        </w:rPr>
        <w:t xml:space="preserve">）响应单位</w:t>
      </w:r>
      <w:r>
        <w:rPr>
          <w:rFonts w:ascii="宋体" w:hAnsi="宋体" w:cs="宋体"/>
          <w:sz w:val="21"/>
          <w:szCs w:val="22"/>
        </w:rPr>
        <w:t xml:space="preserve">针对本项目提出的考核管理及奖惩制度，包括但不限于人员考核等的描述和说明</w:t>
      </w:r>
      <w:r>
        <w:rPr>
          <w:rFonts w:hint="eastAsia" w:ascii="宋体" w:hAnsi="宋体" w:cs="宋体"/>
          <w:sz w:val="21"/>
          <w:szCs w:val="22"/>
        </w:rPr>
        <w:t xml:space="preserve">；</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hint="eastAsia" w:ascii="宋体" w:hAnsi="宋体" w:cs="宋体"/>
          <w:sz w:val="21"/>
          <w:szCs w:val="22"/>
        </w:rPr>
        <w:t xml:space="preserve">2</w:t>
      </w:r>
      <w:r>
        <w:rPr>
          <w:rFonts w:hint="eastAsia" w:ascii="宋体" w:hAnsi="宋体" w:cs="宋体"/>
          <w:sz w:val="21"/>
          <w:szCs w:val="22"/>
        </w:rPr>
        <w:t xml:space="preserve">）响应单位</w:t>
      </w:r>
      <w:r>
        <w:rPr>
          <w:rFonts w:ascii="宋体" w:hAnsi="宋体" w:cs="宋体"/>
          <w:sz w:val="21"/>
          <w:szCs w:val="22"/>
        </w:rPr>
        <w:t xml:space="preserve">针对本项目提出的考核管理及奖惩制度，包括但不限于质量考核、事故考核等的描述和说明</w:t>
      </w:r>
      <w:r>
        <w:rPr>
          <w:rFonts w:hint="eastAsia" w:ascii="宋体" w:hAnsi="宋体" w:cs="宋体"/>
          <w:sz w:val="21"/>
          <w:szCs w:val="22"/>
        </w:rPr>
        <w:t xml:space="preserve">；</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hint="eastAsia" w:ascii="宋体" w:hAnsi="宋体" w:cs="宋体"/>
          <w:sz w:val="21"/>
          <w:szCs w:val="22"/>
        </w:rPr>
        <w:t xml:space="preserve">3</w:t>
      </w:r>
      <w:r>
        <w:rPr>
          <w:rFonts w:hint="eastAsia" w:ascii="宋体" w:hAnsi="宋体" w:cs="宋体"/>
          <w:sz w:val="21"/>
          <w:szCs w:val="22"/>
        </w:rPr>
        <w:t xml:space="preserve">）响应单位</w:t>
      </w:r>
      <w:r>
        <w:rPr>
          <w:rFonts w:ascii="宋体" w:hAnsi="宋体" w:cs="宋体"/>
          <w:sz w:val="21"/>
          <w:szCs w:val="22"/>
        </w:rPr>
        <w:t xml:space="preserve">针对本项目提出的考核管理及奖惩制度，包括但不限于奖惩考核等的描述和说明</w:t>
      </w:r>
      <w:r>
        <w:rPr>
          <w:rFonts w:hint="eastAsia" w:ascii="宋体" w:hAnsi="宋体" w:cs="宋体"/>
          <w:sz w:val="21"/>
          <w:szCs w:val="22"/>
        </w:rPr>
        <w:t xml:space="preserve">；</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上述每项应逐条叙述，内容完整，条理清晰的得</w:t>
      </w:r>
      <w:r>
        <w:rPr>
          <w:rFonts w:hint="eastAsia" w:ascii="宋体" w:hAnsi="宋体" w:cs="宋体"/>
          <w:sz w:val="21"/>
          <w:szCs w:val="22"/>
        </w:rPr>
        <w:t xml:space="preserve">2</w:t>
      </w:r>
      <w:r>
        <w:rPr>
          <w:rFonts w:hint="eastAsia" w:ascii="宋体" w:hAnsi="宋体" w:cs="宋体"/>
          <w:sz w:val="21"/>
          <w:szCs w:val="22"/>
        </w:rPr>
        <w:t xml:space="preserve">分；内容基本完整，条理较为清晰的得</w:t>
      </w:r>
      <w:r>
        <w:rPr>
          <w:rFonts w:hint="eastAsia" w:ascii="宋体" w:hAnsi="宋体" w:cs="宋体"/>
          <w:sz w:val="21"/>
          <w:szCs w:val="22"/>
        </w:rPr>
        <w:t xml:space="preserve">1</w:t>
      </w:r>
      <w:r>
        <w:rPr>
          <w:rFonts w:hint="eastAsia" w:ascii="宋体" w:hAnsi="宋体" w:cs="宋体"/>
          <w:sz w:val="21"/>
          <w:szCs w:val="22"/>
        </w:rPr>
        <w:t xml:space="preserve">分；每项叙述内容完全脱离采购需求或未作完整叙述的不得分。本项最高得</w:t>
      </w:r>
      <w:r>
        <w:rPr>
          <w:rFonts w:hint="eastAsia" w:ascii="宋体" w:hAnsi="宋体" w:cs="宋体"/>
          <w:sz w:val="21"/>
          <w:szCs w:val="22"/>
        </w:rPr>
        <w:t xml:space="preserve">6</w:t>
      </w:r>
      <w:r>
        <w:rPr>
          <w:rFonts w:hint="eastAsia" w:ascii="宋体" w:hAnsi="宋体" w:cs="宋体"/>
          <w:sz w:val="21"/>
          <w:szCs w:val="22"/>
        </w:rPr>
        <w:t xml:space="preserve">分。</w:t>
      </w:r>
      <w:r/>
    </w:p>
    <w:p>
      <w:pPr>
        <w:ind w:left="0" w:firstLine="420"/>
        <w:spacing w:line="360" w:lineRule="auto"/>
        <w:widowControl w:val="off"/>
        <w:rPr>
          <w:rFonts w:ascii="宋体" w:hAnsi="宋体" w:cs="宋体"/>
          <w:b/>
          <w:bCs/>
          <w:sz w:val="21"/>
          <w:szCs w:val="22"/>
        </w:rPr>
      </w:pPr>
      <w:r>
        <w:rPr>
          <w:rFonts w:hint="eastAsia" w:ascii="宋体" w:hAnsi="宋体" w:cs="宋体"/>
          <w:b/>
          <w:bCs/>
          <w:sz w:val="21"/>
          <w:szCs w:val="22"/>
        </w:rPr>
        <w:t xml:space="preserve">5</w:t>
      </w:r>
      <w:r>
        <w:rPr>
          <w:rFonts w:hint="eastAsia" w:ascii="宋体" w:hAnsi="宋体" w:cs="宋体"/>
          <w:b/>
          <w:bCs/>
          <w:sz w:val="21"/>
          <w:szCs w:val="22"/>
        </w:rPr>
        <w:t xml:space="preserve">、安全管理措施方案（</w:t>
      </w:r>
      <w:r>
        <w:rPr>
          <w:rFonts w:hint="eastAsia" w:ascii="宋体" w:hAnsi="宋体" w:cs="宋体"/>
          <w:b/>
          <w:bCs/>
          <w:sz w:val="21"/>
          <w:szCs w:val="22"/>
        </w:rPr>
        <w:t xml:space="preserve">6</w:t>
      </w:r>
      <w:r>
        <w:rPr>
          <w:rFonts w:hint="eastAsia" w:ascii="宋体" w:hAnsi="宋体" w:cs="宋体"/>
          <w:b/>
          <w:bCs/>
          <w:sz w:val="21"/>
          <w:szCs w:val="22"/>
        </w:rPr>
        <w:t xml:space="preserve">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hint="eastAsia" w:ascii="宋体" w:hAnsi="宋体" w:cs="宋体"/>
          <w:sz w:val="21"/>
          <w:szCs w:val="22"/>
        </w:rPr>
        <w:t xml:space="preserve">1</w:t>
      </w:r>
      <w:r>
        <w:rPr>
          <w:rFonts w:hint="eastAsia" w:ascii="宋体" w:hAnsi="宋体" w:cs="宋体"/>
          <w:sz w:val="21"/>
          <w:szCs w:val="22"/>
        </w:rPr>
        <w:t xml:space="preserve">）响应单位</w:t>
      </w:r>
      <w:r>
        <w:rPr>
          <w:rFonts w:ascii="宋体" w:hAnsi="宋体" w:cs="宋体"/>
          <w:sz w:val="21"/>
          <w:szCs w:val="22"/>
        </w:rPr>
        <w:t xml:space="preserve">针对本项目提出的具体安全管理措施，包括但不限于安全防护措施等的描述和说明</w:t>
      </w:r>
      <w:r>
        <w:rPr>
          <w:rFonts w:hint="eastAsia" w:ascii="宋体" w:hAnsi="宋体" w:cs="宋体"/>
          <w:sz w:val="21"/>
          <w:szCs w:val="22"/>
        </w:rPr>
        <w:t xml:space="preserve">；</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hint="eastAsia" w:ascii="宋体" w:hAnsi="宋体" w:cs="宋体"/>
          <w:sz w:val="21"/>
          <w:szCs w:val="22"/>
        </w:rPr>
        <w:t xml:space="preserve">2</w:t>
      </w:r>
      <w:r>
        <w:rPr>
          <w:rFonts w:hint="eastAsia" w:ascii="宋体" w:hAnsi="宋体" w:cs="宋体"/>
          <w:sz w:val="21"/>
          <w:szCs w:val="22"/>
        </w:rPr>
        <w:t xml:space="preserve">）响应单位</w:t>
      </w:r>
      <w:r>
        <w:rPr>
          <w:rFonts w:ascii="宋体" w:hAnsi="宋体" w:cs="宋体"/>
          <w:sz w:val="21"/>
          <w:szCs w:val="22"/>
        </w:rPr>
        <w:t xml:space="preserve">针对本项目提出的具体安全管理措施，包括但不限于安全操作规程等的描述和说明</w:t>
      </w:r>
      <w:r>
        <w:rPr>
          <w:rFonts w:hint="eastAsia" w:ascii="宋体" w:hAnsi="宋体" w:cs="宋体"/>
          <w:sz w:val="21"/>
          <w:szCs w:val="22"/>
        </w:rPr>
        <w:t xml:space="preserve">；</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hint="eastAsia" w:ascii="宋体" w:hAnsi="宋体" w:cs="宋体"/>
          <w:sz w:val="21"/>
          <w:szCs w:val="22"/>
        </w:rPr>
        <w:t xml:space="preserve">3</w:t>
      </w:r>
      <w:r>
        <w:rPr>
          <w:rFonts w:hint="eastAsia" w:ascii="宋体" w:hAnsi="宋体" w:cs="宋体"/>
          <w:sz w:val="21"/>
          <w:szCs w:val="22"/>
        </w:rPr>
        <w:t xml:space="preserve">）响应单位</w:t>
      </w:r>
      <w:r>
        <w:rPr>
          <w:rFonts w:ascii="宋体" w:hAnsi="宋体" w:cs="宋体"/>
          <w:sz w:val="21"/>
          <w:szCs w:val="22"/>
        </w:rPr>
        <w:t xml:space="preserve">针对本项目提出的具体安全管理措施，包括但不限于环境保护管理措施等的描述和说明</w:t>
      </w:r>
      <w:r>
        <w:rPr>
          <w:rFonts w:hint="eastAsia" w:ascii="宋体" w:hAnsi="宋体" w:cs="宋体"/>
          <w:sz w:val="21"/>
          <w:szCs w:val="22"/>
        </w:rPr>
        <w:t xml:space="preserve">；</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上述每项应逐条叙述，内容完整，条理清晰的得</w:t>
      </w:r>
      <w:r>
        <w:rPr>
          <w:rFonts w:hint="eastAsia" w:ascii="宋体" w:hAnsi="宋体" w:cs="宋体"/>
          <w:sz w:val="21"/>
          <w:szCs w:val="22"/>
        </w:rPr>
        <w:t xml:space="preserve">2</w:t>
      </w:r>
      <w:r>
        <w:rPr>
          <w:rFonts w:hint="eastAsia" w:ascii="宋体" w:hAnsi="宋体" w:cs="宋体"/>
          <w:sz w:val="21"/>
          <w:szCs w:val="22"/>
        </w:rPr>
        <w:t xml:space="preserve">分；内容基</w:t>
      </w:r>
      <w:r>
        <w:rPr>
          <w:rFonts w:hint="eastAsia" w:ascii="宋体" w:hAnsi="宋体" w:cs="宋体"/>
          <w:sz w:val="21"/>
          <w:szCs w:val="22"/>
        </w:rPr>
        <w:t xml:space="preserve">本完整，条理较为清晰的得</w:t>
      </w:r>
      <w:r>
        <w:rPr>
          <w:rFonts w:hint="eastAsia" w:ascii="宋体" w:hAnsi="宋体" w:cs="宋体"/>
          <w:sz w:val="21"/>
          <w:szCs w:val="22"/>
        </w:rPr>
        <w:t xml:space="preserve">1</w:t>
      </w:r>
      <w:r>
        <w:rPr>
          <w:rFonts w:hint="eastAsia" w:ascii="宋体" w:hAnsi="宋体" w:cs="宋体"/>
          <w:sz w:val="21"/>
          <w:szCs w:val="22"/>
        </w:rPr>
        <w:t xml:space="preserve">分；每项叙述内容完全脱离采购需求或未作完整叙述的不得分。本项最高得</w:t>
      </w:r>
      <w:r>
        <w:rPr>
          <w:rFonts w:hint="eastAsia" w:ascii="宋体" w:hAnsi="宋体" w:cs="宋体"/>
          <w:sz w:val="21"/>
          <w:szCs w:val="22"/>
        </w:rPr>
        <w:t xml:space="preserve">6</w:t>
      </w:r>
      <w:r>
        <w:rPr>
          <w:rFonts w:hint="eastAsia" w:ascii="宋体" w:hAnsi="宋体" w:cs="宋体"/>
          <w:sz w:val="21"/>
          <w:szCs w:val="22"/>
        </w:rPr>
        <w:t xml:space="preserve">分。</w:t>
      </w:r>
      <w:r/>
    </w:p>
    <w:p>
      <w:pPr>
        <w:ind w:left="0" w:firstLine="420"/>
        <w:spacing w:line="360" w:lineRule="auto"/>
        <w:widowControl w:val="off"/>
        <w:rPr>
          <w:rFonts w:ascii="宋体" w:hAnsi="宋体" w:cs="宋体"/>
          <w:b/>
          <w:bCs/>
          <w:sz w:val="21"/>
          <w:szCs w:val="22"/>
        </w:rPr>
      </w:pPr>
      <w:r>
        <w:rPr>
          <w:rFonts w:hint="eastAsia" w:ascii="宋体" w:hAnsi="宋体" w:cs="宋体"/>
          <w:b/>
          <w:bCs/>
          <w:sz w:val="21"/>
          <w:szCs w:val="22"/>
        </w:rPr>
        <w:t xml:space="preserve">6</w:t>
      </w:r>
      <w:r>
        <w:rPr>
          <w:rFonts w:hint="eastAsia" w:ascii="宋体" w:hAnsi="宋体" w:cs="宋体"/>
          <w:b/>
          <w:bCs/>
          <w:sz w:val="21"/>
          <w:szCs w:val="22"/>
        </w:rPr>
        <w:t xml:space="preserve">、更换、维修零配件措施方案（</w:t>
      </w:r>
      <w:r>
        <w:rPr>
          <w:rFonts w:hint="eastAsia" w:ascii="宋体" w:hAnsi="宋体" w:cs="宋体"/>
          <w:b/>
          <w:bCs/>
          <w:sz w:val="21"/>
          <w:szCs w:val="22"/>
        </w:rPr>
        <w:t xml:space="preserve">6</w:t>
      </w:r>
      <w:r>
        <w:rPr>
          <w:rFonts w:hint="eastAsia" w:ascii="宋体" w:hAnsi="宋体" w:cs="宋体"/>
          <w:b/>
          <w:bCs/>
          <w:sz w:val="21"/>
          <w:szCs w:val="22"/>
        </w:rPr>
        <w:t xml:space="preserve">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hint="eastAsia" w:ascii="宋体" w:hAnsi="宋体" w:cs="宋体"/>
          <w:sz w:val="21"/>
          <w:szCs w:val="22"/>
        </w:rPr>
        <w:t xml:space="preserve">1</w:t>
      </w:r>
      <w:r>
        <w:rPr>
          <w:rFonts w:hint="eastAsia" w:ascii="宋体" w:hAnsi="宋体" w:cs="宋体"/>
          <w:sz w:val="21"/>
          <w:szCs w:val="22"/>
        </w:rPr>
        <w:t xml:space="preserve">）响应单位</w:t>
      </w:r>
      <w:r>
        <w:rPr>
          <w:rFonts w:ascii="宋体" w:hAnsi="宋体" w:cs="宋体"/>
          <w:sz w:val="21"/>
          <w:szCs w:val="22"/>
        </w:rPr>
        <w:t xml:space="preserve">针对本项目提出的更换等的描述和说明</w:t>
      </w:r>
      <w:r>
        <w:rPr>
          <w:rFonts w:hint="eastAsia" w:ascii="宋体" w:hAnsi="宋体" w:cs="宋体"/>
          <w:sz w:val="21"/>
          <w:szCs w:val="22"/>
        </w:rPr>
        <w:t xml:space="preserve">；</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hint="eastAsia" w:ascii="宋体" w:hAnsi="宋体" w:cs="宋体"/>
          <w:sz w:val="21"/>
          <w:szCs w:val="22"/>
        </w:rPr>
        <w:t xml:space="preserve">2</w:t>
      </w:r>
      <w:r>
        <w:rPr>
          <w:rFonts w:hint="eastAsia" w:ascii="宋体" w:hAnsi="宋体" w:cs="宋体"/>
          <w:sz w:val="21"/>
          <w:szCs w:val="22"/>
        </w:rPr>
        <w:t xml:space="preserve">）响应单位</w:t>
      </w:r>
      <w:r>
        <w:rPr>
          <w:rFonts w:ascii="宋体" w:hAnsi="宋体" w:cs="宋体"/>
          <w:sz w:val="21"/>
          <w:szCs w:val="22"/>
        </w:rPr>
        <w:t xml:space="preserve">针对本项目提出的维修零配件措施等的描述和说明</w:t>
      </w:r>
      <w:r>
        <w:rPr>
          <w:rFonts w:hint="eastAsia" w:ascii="宋体" w:hAnsi="宋体" w:cs="宋体"/>
          <w:sz w:val="21"/>
          <w:szCs w:val="22"/>
        </w:rPr>
        <w:t xml:space="preserve">；</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hint="eastAsia" w:ascii="宋体" w:hAnsi="宋体" w:cs="宋体"/>
          <w:sz w:val="21"/>
          <w:szCs w:val="22"/>
        </w:rPr>
        <w:t xml:space="preserve">3</w:t>
      </w:r>
      <w:r>
        <w:rPr>
          <w:rFonts w:hint="eastAsia" w:ascii="宋体" w:hAnsi="宋体" w:cs="宋体"/>
          <w:sz w:val="21"/>
          <w:szCs w:val="22"/>
        </w:rPr>
        <w:t xml:space="preserve">）响应单位</w:t>
      </w:r>
      <w:r>
        <w:rPr>
          <w:rFonts w:ascii="宋体" w:hAnsi="宋体" w:cs="宋体"/>
          <w:sz w:val="21"/>
          <w:szCs w:val="22"/>
        </w:rPr>
        <w:t xml:space="preserve">针对本项目提出的</w:t>
      </w:r>
      <w:r>
        <w:rPr>
          <w:rFonts w:hint="eastAsia" w:ascii="宋体" w:hAnsi="宋体" w:cs="宋体"/>
          <w:sz w:val="21"/>
          <w:szCs w:val="22"/>
        </w:rPr>
        <w:t xml:space="preserve">更换、维修零配件过程监控管理</w:t>
      </w:r>
      <w:r>
        <w:rPr>
          <w:rFonts w:ascii="宋体" w:hAnsi="宋体" w:cs="宋体"/>
          <w:sz w:val="21"/>
          <w:szCs w:val="22"/>
        </w:rPr>
        <w:t xml:space="preserve">等的描述和说明</w:t>
      </w:r>
      <w:r>
        <w:rPr>
          <w:rFonts w:hint="eastAsia" w:ascii="宋体" w:hAnsi="宋体" w:cs="宋体"/>
          <w:sz w:val="21"/>
          <w:szCs w:val="22"/>
        </w:rPr>
        <w:t xml:space="preserve">；</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上述每项应逐条叙述，内容完整，条理清晰的得</w:t>
      </w:r>
      <w:r>
        <w:rPr>
          <w:rFonts w:hint="eastAsia" w:ascii="宋体" w:hAnsi="宋体" w:cs="宋体"/>
          <w:sz w:val="21"/>
          <w:szCs w:val="22"/>
        </w:rPr>
        <w:t xml:space="preserve">2</w:t>
      </w:r>
      <w:r>
        <w:rPr>
          <w:rFonts w:hint="eastAsia" w:ascii="宋体" w:hAnsi="宋体" w:cs="宋体"/>
          <w:sz w:val="21"/>
          <w:szCs w:val="22"/>
        </w:rPr>
        <w:t xml:space="preserve">分；内容基本完整，条理较为清晰的得</w:t>
      </w:r>
      <w:r>
        <w:rPr>
          <w:rFonts w:hint="eastAsia" w:ascii="宋体" w:hAnsi="宋体" w:cs="宋体"/>
          <w:sz w:val="21"/>
          <w:szCs w:val="22"/>
        </w:rPr>
        <w:t xml:space="preserve">1</w:t>
      </w:r>
      <w:r>
        <w:rPr>
          <w:rFonts w:hint="eastAsia" w:ascii="宋体" w:hAnsi="宋体" w:cs="宋体"/>
          <w:sz w:val="21"/>
          <w:szCs w:val="22"/>
        </w:rPr>
        <w:t xml:space="preserve">分；每项叙述内容完全脱离采购需求或未作完整叙述的不得分。本项最高得</w:t>
      </w:r>
      <w:r>
        <w:rPr>
          <w:rFonts w:hint="eastAsia" w:ascii="宋体" w:hAnsi="宋体" w:cs="宋体"/>
          <w:sz w:val="21"/>
          <w:szCs w:val="22"/>
        </w:rPr>
        <w:t xml:space="preserve">6</w:t>
      </w:r>
      <w:r>
        <w:rPr>
          <w:rFonts w:hint="eastAsia" w:ascii="宋体" w:hAnsi="宋体" w:cs="宋体"/>
          <w:sz w:val="21"/>
          <w:szCs w:val="22"/>
        </w:rPr>
        <w:t xml:space="preserve">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7</w:t>
      </w:r>
      <w:r>
        <w:rPr>
          <w:rFonts w:hint="eastAsia" w:ascii="宋体" w:hAnsi="宋体" w:cs="宋体"/>
          <w:b/>
          <w:bCs/>
          <w:sz w:val="21"/>
          <w:szCs w:val="21"/>
        </w:rPr>
        <w:t xml:space="preserve">、售后服务及应急处理方案（</w:t>
      </w:r>
      <w:r>
        <w:rPr>
          <w:rFonts w:hint="eastAsia" w:ascii="宋体" w:hAnsi="宋体" w:cs="宋体"/>
          <w:b/>
          <w:bCs/>
          <w:sz w:val="21"/>
          <w:szCs w:val="21"/>
        </w:rPr>
        <w:t xml:space="preserve">6</w:t>
      </w:r>
      <w:r>
        <w:rPr>
          <w:rFonts w:hint="eastAsia" w:ascii="宋体" w:hAnsi="宋体" w:cs="宋体"/>
          <w:b/>
          <w:bCs/>
          <w:sz w:val="21"/>
          <w:szCs w:val="21"/>
        </w:rPr>
        <w:t xml:space="preserve">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hint="eastAsia" w:ascii="宋体" w:hAnsi="宋体" w:cs="宋体"/>
          <w:sz w:val="21"/>
          <w:szCs w:val="22"/>
        </w:rPr>
        <w:t xml:space="preserve">1</w:t>
      </w:r>
      <w:r>
        <w:rPr>
          <w:rFonts w:hint="eastAsia" w:ascii="宋体" w:hAnsi="宋体" w:cs="宋体"/>
          <w:sz w:val="21"/>
          <w:szCs w:val="22"/>
        </w:rPr>
        <w:t xml:space="preserve">）响应单位针对本项目提出售后服务等的描述和说明；</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hint="eastAsia" w:ascii="宋体" w:hAnsi="宋体" w:cs="宋体"/>
          <w:sz w:val="21"/>
          <w:szCs w:val="22"/>
        </w:rPr>
        <w:t xml:space="preserve">2</w:t>
      </w:r>
      <w:r>
        <w:rPr>
          <w:rFonts w:hint="eastAsia" w:ascii="宋体" w:hAnsi="宋体" w:cs="宋体"/>
          <w:sz w:val="21"/>
          <w:szCs w:val="22"/>
        </w:rPr>
        <w:t xml:space="preserve">）响应单位针对本项目提出保障人员、与采购人工作配合等的描述和说明；</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w:t>
      </w:r>
      <w:r>
        <w:rPr>
          <w:rFonts w:hint="eastAsia" w:ascii="宋体" w:hAnsi="宋体" w:cs="宋体"/>
          <w:sz w:val="21"/>
          <w:szCs w:val="22"/>
        </w:rPr>
        <w:t xml:space="preserve">3</w:t>
      </w:r>
      <w:r>
        <w:rPr>
          <w:rFonts w:hint="eastAsia" w:ascii="宋体" w:hAnsi="宋体" w:cs="宋体"/>
          <w:sz w:val="21"/>
          <w:szCs w:val="22"/>
        </w:rPr>
        <w:t xml:space="preserve">）响应单位针对本项目提出的应急处理方案等的描述和说明；</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上述每项应逐条叙述，内容完整，条理清晰的得</w:t>
      </w:r>
      <w:r>
        <w:rPr>
          <w:rFonts w:hint="eastAsia" w:ascii="宋体" w:hAnsi="宋体" w:cs="宋体"/>
          <w:sz w:val="21"/>
          <w:szCs w:val="22"/>
        </w:rPr>
        <w:t xml:space="preserve">2</w:t>
      </w:r>
      <w:r>
        <w:rPr>
          <w:rFonts w:hint="eastAsia" w:ascii="宋体" w:hAnsi="宋体" w:cs="宋体"/>
          <w:sz w:val="21"/>
          <w:szCs w:val="22"/>
        </w:rPr>
        <w:t xml:space="preserve">分；内容基本完整，条理较为清晰的得</w:t>
      </w:r>
      <w:r>
        <w:rPr>
          <w:rFonts w:hint="eastAsia" w:ascii="宋体" w:hAnsi="宋体" w:cs="宋体"/>
          <w:sz w:val="21"/>
          <w:szCs w:val="22"/>
        </w:rPr>
        <w:t xml:space="preserve">1</w:t>
      </w:r>
      <w:r>
        <w:rPr>
          <w:rFonts w:hint="eastAsia" w:ascii="宋体" w:hAnsi="宋体" w:cs="宋体"/>
          <w:sz w:val="21"/>
          <w:szCs w:val="22"/>
        </w:rPr>
        <w:t xml:space="preserve">分；每项叙述内容完全脱离采购需求或未作完整叙述的不得分。本项最高得</w:t>
      </w:r>
      <w:r>
        <w:rPr>
          <w:rFonts w:hint="eastAsia" w:ascii="宋体" w:hAnsi="宋体" w:cs="宋体"/>
          <w:sz w:val="21"/>
          <w:szCs w:val="22"/>
        </w:rPr>
        <w:t xml:space="preserve">6</w:t>
      </w:r>
      <w:r>
        <w:rPr>
          <w:rFonts w:hint="eastAsia" w:ascii="宋体" w:hAnsi="宋体" w:cs="宋体"/>
          <w:sz w:val="21"/>
          <w:szCs w:val="22"/>
        </w:rPr>
        <w:t xml:space="preserve">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（三）项目服务能力（</w:t>
      </w:r>
      <w:r>
        <w:rPr>
          <w:rFonts w:hint="eastAsia" w:ascii="宋体" w:hAnsi="宋体" w:cs="宋体"/>
          <w:b/>
          <w:bCs/>
          <w:sz w:val="21"/>
          <w:szCs w:val="21"/>
        </w:rPr>
        <w:t xml:space="preserve">17</w:t>
      </w:r>
      <w:r>
        <w:rPr>
          <w:rFonts w:hint="eastAsia" w:ascii="宋体" w:hAnsi="宋体" w:cs="宋体"/>
          <w:b/>
          <w:bCs/>
          <w:sz w:val="21"/>
          <w:szCs w:val="21"/>
        </w:rPr>
        <w:t xml:space="preserve">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1</w:t>
      </w:r>
      <w:r>
        <w:rPr>
          <w:rFonts w:hint="eastAsia" w:ascii="宋体" w:hAnsi="宋体" w:cs="宋体"/>
          <w:b/>
          <w:bCs/>
          <w:sz w:val="21"/>
          <w:szCs w:val="21"/>
        </w:rPr>
        <w:t xml:space="preserve">、提供经营服务维修场地比较（</w:t>
      </w:r>
      <w:r>
        <w:rPr>
          <w:rFonts w:hint="eastAsia" w:ascii="宋体" w:hAnsi="宋体" w:cs="宋体"/>
          <w:b/>
          <w:bCs/>
          <w:sz w:val="21"/>
          <w:szCs w:val="21"/>
        </w:rPr>
        <w:t xml:space="preserve">4</w:t>
      </w:r>
      <w:r>
        <w:rPr>
          <w:rFonts w:hint="eastAsia" w:ascii="宋体" w:hAnsi="宋体" w:cs="宋体"/>
          <w:b/>
          <w:bCs/>
          <w:sz w:val="21"/>
          <w:szCs w:val="21"/>
        </w:rPr>
        <w:t xml:space="preserve">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经营服务维修工位在满足基本需求配置的前提下</w:t>
      </w:r>
      <w:r>
        <w:rPr>
          <w:rFonts w:hint="eastAsia" w:ascii="宋体" w:hAnsi="宋体" w:cs="宋体"/>
          <w:sz w:val="21"/>
          <w:szCs w:val="22"/>
        </w:rPr>
        <w:t xml:space="preserve">(</w:t>
      </w:r>
      <w:r>
        <w:rPr>
          <w:rFonts w:hint="eastAsia" w:ascii="宋体" w:hAnsi="宋体" w:cs="宋体"/>
          <w:sz w:val="21"/>
          <w:szCs w:val="22"/>
        </w:rPr>
        <w:t xml:space="preserve">配备不少于</w:t>
      </w:r>
      <w:r>
        <w:rPr>
          <w:rFonts w:hint="eastAsia" w:ascii="宋体" w:hAnsi="宋体" w:cs="宋体"/>
          <w:sz w:val="21"/>
          <w:szCs w:val="22"/>
        </w:rPr>
        <w:t xml:space="preserve">3</w:t>
      </w:r>
      <w:r>
        <w:rPr>
          <w:rFonts w:hint="eastAsia" w:ascii="宋体" w:hAnsi="宋体" w:cs="宋体"/>
          <w:sz w:val="21"/>
          <w:szCs w:val="22"/>
        </w:rPr>
        <w:t xml:space="preserve">个中、重型专</w:t>
      </w:r>
      <w:r>
        <w:rPr>
          <w:rFonts w:hint="eastAsia" w:ascii="宋体" w:hAnsi="宋体" w:cs="宋体"/>
          <w:sz w:val="21"/>
          <w:szCs w:val="22"/>
        </w:rPr>
        <w:t xml:space="preserve">用车辆维修工位，其中含地沟不得少于</w:t>
      </w:r>
      <w:r>
        <w:rPr>
          <w:rFonts w:hint="eastAsia" w:ascii="宋体" w:hAnsi="宋体" w:cs="宋体"/>
          <w:sz w:val="21"/>
          <w:szCs w:val="22"/>
        </w:rPr>
        <w:t xml:space="preserve">2</w:t>
      </w:r>
      <w:r>
        <w:rPr>
          <w:rFonts w:hint="eastAsia" w:ascii="宋体" w:hAnsi="宋体" w:cs="宋体"/>
          <w:sz w:val="21"/>
          <w:szCs w:val="22"/>
        </w:rPr>
        <w:t xml:space="preserve">个</w:t>
      </w:r>
      <w:r>
        <w:rPr>
          <w:rFonts w:hint="eastAsia" w:ascii="宋体" w:hAnsi="宋体" w:cs="宋体"/>
          <w:sz w:val="21"/>
          <w:szCs w:val="22"/>
        </w:rPr>
        <w:t xml:space="preserve">)</w:t>
      </w:r>
      <w:r>
        <w:rPr>
          <w:rFonts w:hint="eastAsia" w:ascii="宋体" w:hAnsi="宋体" w:cs="宋体"/>
          <w:sz w:val="21"/>
          <w:szCs w:val="22"/>
        </w:rPr>
        <w:t xml:space="preserve">，每增加一个维修工位</w:t>
      </w:r>
      <w:r>
        <w:rPr>
          <w:rFonts w:hint="eastAsia" w:ascii="宋体" w:hAnsi="宋体" w:cs="宋体"/>
          <w:sz w:val="21"/>
          <w:szCs w:val="22"/>
        </w:rPr>
        <w:t xml:space="preserve">(</w:t>
      </w:r>
      <w:r>
        <w:rPr>
          <w:rFonts w:hint="eastAsia" w:ascii="宋体" w:hAnsi="宋体" w:cs="宋体"/>
          <w:sz w:val="21"/>
          <w:szCs w:val="22"/>
        </w:rPr>
        <w:t xml:space="preserve">含地沟</w:t>
      </w:r>
      <w:r>
        <w:rPr>
          <w:rFonts w:hint="eastAsia" w:ascii="宋体" w:hAnsi="宋体" w:cs="宋体"/>
          <w:sz w:val="21"/>
          <w:szCs w:val="22"/>
        </w:rPr>
        <w:t xml:space="preserve">)</w:t>
      </w:r>
      <w:r>
        <w:rPr>
          <w:rFonts w:hint="eastAsia" w:ascii="宋体" w:hAnsi="宋体" w:cs="宋体"/>
          <w:sz w:val="21"/>
          <w:szCs w:val="22"/>
        </w:rPr>
        <w:t xml:space="preserve">加</w:t>
      </w:r>
      <w:r>
        <w:rPr>
          <w:rFonts w:hint="eastAsia" w:ascii="宋体" w:hAnsi="宋体" w:cs="宋体"/>
          <w:sz w:val="21"/>
          <w:szCs w:val="22"/>
        </w:rPr>
        <w:t xml:space="preserve">1</w:t>
      </w:r>
      <w:r>
        <w:rPr>
          <w:rFonts w:hint="eastAsia" w:ascii="宋体" w:hAnsi="宋体" w:cs="宋体"/>
          <w:sz w:val="21"/>
          <w:szCs w:val="22"/>
        </w:rPr>
        <w:t xml:space="preserve">分，每增加一个</w:t>
      </w:r>
      <w:bookmarkStart w:id="108" w:name="OLE_LINK28"/>
      <w:r/>
      <w:bookmarkStart w:id="109" w:name="OLE_LINK27"/>
      <w:r>
        <w:rPr>
          <w:rFonts w:hint="eastAsia" w:ascii="宋体" w:hAnsi="宋体" w:cs="宋体"/>
          <w:sz w:val="21"/>
          <w:szCs w:val="22"/>
        </w:rPr>
        <w:t xml:space="preserve">喷漆车间加</w:t>
      </w:r>
      <w:bookmarkEnd w:id="108"/>
      <w:r/>
      <w:bookmarkEnd w:id="109"/>
      <w:r>
        <w:rPr>
          <w:rFonts w:hint="eastAsia" w:ascii="宋体" w:hAnsi="宋体" w:cs="宋体"/>
          <w:sz w:val="21"/>
          <w:szCs w:val="22"/>
        </w:rPr>
        <w:t xml:space="preserve">2</w:t>
      </w:r>
      <w:r>
        <w:rPr>
          <w:rFonts w:hint="eastAsia" w:ascii="宋体" w:hAnsi="宋体" w:cs="宋体"/>
          <w:sz w:val="21"/>
          <w:szCs w:val="22"/>
        </w:rPr>
        <w:t xml:space="preserve">分，最高得</w:t>
      </w:r>
      <w:r>
        <w:rPr>
          <w:rFonts w:hint="eastAsia" w:ascii="宋体" w:hAnsi="宋体" w:cs="宋体"/>
          <w:sz w:val="21"/>
          <w:szCs w:val="22"/>
        </w:rPr>
        <w:t xml:space="preserve">4</w:t>
      </w:r>
      <w:r>
        <w:rPr>
          <w:rFonts w:hint="eastAsia" w:ascii="宋体" w:hAnsi="宋体" w:cs="宋体"/>
          <w:sz w:val="21"/>
          <w:szCs w:val="22"/>
        </w:rPr>
        <w:t xml:space="preserve">分。</w:t>
      </w:r>
      <w:r/>
    </w:p>
    <w:p>
      <w:pPr>
        <w:ind w:left="0" w:firstLine="420"/>
        <w:spacing w:line="360" w:lineRule="auto"/>
        <w:widowControl w:val="off"/>
        <w:rPr>
          <w:rFonts w:ascii="宋体" w:hAnsi="宋体" w:cs="宋体"/>
          <w:sz w:val="21"/>
          <w:szCs w:val="22"/>
        </w:rPr>
      </w:pPr>
      <w:r>
        <w:rPr>
          <w:rFonts w:hint="eastAsia" w:ascii="宋体" w:hAnsi="宋体" w:cs="宋体"/>
          <w:b/>
          <w:bCs/>
          <w:sz w:val="21"/>
          <w:szCs w:val="22"/>
        </w:rPr>
        <w:t xml:space="preserve">（注：经营场所需为自有或租赁，若为自有经营场所的</w:t>
      </w:r>
      <w:bookmarkStart w:id="110" w:name="OLE_LINK5"/>
      <w:r>
        <w:rPr>
          <w:rFonts w:hint="eastAsia" w:ascii="宋体" w:hAnsi="宋体" w:cs="宋体"/>
          <w:b/>
          <w:bCs/>
          <w:sz w:val="21"/>
          <w:szCs w:val="22"/>
        </w:rPr>
        <w:t xml:space="preserve">响应文件中</w:t>
      </w:r>
      <w:bookmarkEnd w:id="110"/>
      <w:r>
        <w:rPr>
          <w:rFonts w:hint="eastAsia" w:ascii="宋体" w:hAnsi="宋体" w:cs="宋体"/>
          <w:b/>
          <w:bCs/>
          <w:sz w:val="21"/>
          <w:szCs w:val="22"/>
        </w:rPr>
        <w:t xml:space="preserve">需提供经营场所产权证明复印件；若为租赁的响应文件中需提供经营场所租赁合同复印件，租赁期限不得低于本项目服务期限要求。响应文件中还需提供场地布局图及现场图片（图片须能反映场地实际情况，能看清楚维修工位数量</w:t>
      </w:r>
      <w:r>
        <w:rPr>
          <w:rFonts w:hint="eastAsia" w:ascii="宋体" w:hAnsi="宋体" w:cs="宋体"/>
          <w:b/>
          <w:bCs/>
          <w:sz w:val="21"/>
          <w:szCs w:val="22"/>
        </w:rPr>
        <w:t xml:space="preserve">，</w:t>
      </w:r>
      <w:r>
        <w:rPr>
          <w:rFonts w:hint="eastAsia" w:ascii="宋体" w:hAnsi="宋体" w:cs="宋体"/>
          <w:b/>
          <w:bCs/>
          <w:sz w:val="21"/>
          <w:szCs w:val="22"/>
        </w:rPr>
        <w:t xml:space="preserve">和喷漆车间图片</w:t>
      </w:r>
      <w:r>
        <w:rPr>
          <w:rFonts w:hint="eastAsia" w:ascii="宋体" w:hAnsi="宋体" w:cs="宋体"/>
          <w:b/>
          <w:bCs/>
          <w:sz w:val="21"/>
          <w:szCs w:val="22"/>
        </w:rPr>
        <w:t xml:space="preserve">）。未提供或提供不全不得分。）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2</w:t>
      </w:r>
      <w:r>
        <w:rPr>
          <w:rFonts w:hint="eastAsia" w:ascii="宋体" w:hAnsi="宋体" w:cs="宋体"/>
          <w:b/>
          <w:bCs/>
          <w:sz w:val="21"/>
          <w:szCs w:val="21"/>
        </w:rPr>
        <w:t xml:space="preserve">、场地设施服务能力（</w:t>
      </w:r>
      <w:r>
        <w:rPr>
          <w:rFonts w:hint="eastAsia" w:ascii="宋体" w:hAnsi="宋体" w:cs="宋体"/>
          <w:b/>
          <w:bCs/>
          <w:sz w:val="21"/>
          <w:szCs w:val="21"/>
        </w:rPr>
        <w:t xml:space="preserve">2</w:t>
      </w:r>
      <w:r>
        <w:rPr>
          <w:rFonts w:hint="eastAsia" w:ascii="宋体" w:hAnsi="宋体" w:cs="宋体"/>
          <w:b/>
          <w:bCs/>
          <w:sz w:val="21"/>
          <w:szCs w:val="21"/>
        </w:rPr>
        <w:t xml:space="preserve">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供应商具备本项目涵盖区域内经营场所（含室内室外，具备停车</w:t>
      </w:r>
      <w:r>
        <w:rPr>
          <w:rFonts w:hint="eastAsia" w:ascii="宋体" w:hAnsi="宋体" w:cs="宋体"/>
          <w:sz w:val="21"/>
          <w:szCs w:val="22"/>
        </w:rPr>
        <w:t xml:space="preserve">位等位于同一经营场所）经营服务能力，提供相关证明的得</w:t>
      </w:r>
      <w:r>
        <w:rPr>
          <w:rFonts w:hint="eastAsia" w:ascii="宋体" w:hAnsi="宋体" w:cs="宋体"/>
          <w:sz w:val="21"/>
          <w:szCs w:val="22"/>
        </w:rPr>
        <w:t xml:space="preserve">1</w:t>
      </w:r>
      <w:r>
        <w:rPr>
          <w:rFonts w:hint="eastAsia" w:ascii="宋体" w:hAnsi="宋体" w:cs="宋体"/>
          <w:sz w:val="21"/>
          <w:szCs w:val="22"/>
        </w:rPr>
        <w:t xml:space="preserve">分，停车位在满足招标要求的基础上（具备不少于</w:t>
      </w:r>
      <w:r>
        <w:rPr>
          <w:rFonts w:hint="eastAsia" w:ascii="宋体" w:hAnsi="宋体" w:cs="宋体"/>
          <w:sz w:val="21"/>
          <w:szCs w:val="22"/>
        </w:rPr>
        <w:t xml:space="preserve">10</w:t>
      </w:r>
      <w:r>
        <w:rPr>
          <w:rFonts w:hint="eastAsia" w:ascii="宋体" w:hAnsi="宋体" w:cs="宋体"/>
          <w:sz w:val="21"/>
          <w:szCs w:val="22"/>
        </w:rPr>
        <w:t xml:space="preserve">个停车位），每多具备</w:t>
      </w:r>
      <w:r>
        <w:rPr>
          <w:rFonts w:hint="eastAsia" w:ascii="宋体" w:hAnsi="宋体" w:cs="宋体"/>
          <w:sz w:val="21"/>
          <w:szCs w:val="22"/>
        </w:rPr>
        <w:t xml:space="preserve">5</w:t>
      </w:r>
      <w:r>
        <w:rPr>
          <w:rFonts w:hint="eastAsia" w:ascii="宋体" w:hAnsi="宋体" w:cs="宋体"/>
          <w:sz w:val="21"/>
          <w:szCs w:val="22"/>
        </w:rPr>
        <w:t xml:space="preserve">个停车位加</w:t>
      </w:r>
      <w:r>
        <w:rPr>
          <w:rFonts w:hint="eastAsia" w:ascii="宋体" w:hAnsi="宋体" w:cs="宋体"/>
          <w:sz w:val="21"/>
          <w:szCs w:val="22"/>
        </w:rPr>
        <w:t xml:space="preserve">1</w:t>
      </w:r>
      <w:r>
        <w:rPr>
          <w:rFonts w:hint="eastAsia" w:ascii="宋体" w:hAnsi="宋体" w:cs="宋体"/>
          <w:sz w:val="21"/>
          <w:szCs w:val="22"/>
        </w:rPr>
        <w:t xml:space="preserve">分，最高得</w:t>
      </w:r>
      <w:r>
        <w:rPr>
          <w:rFonts w:hint="eastAsia" w:ascii="宋体" w:hAnsi="宋体" w:cs="宋体"/>
          <w:sz w:val="21"/>
          <w:szCs w:val="22"/>
        </w:rPr>
        <w:t xml:space="preserve">2</w:t>
      </w:r>
      <w:r>
        <w:rPr>
          <w:rFonts w:hint="eastAsia" w:ascii="宋体" w:hAnsi="宋体" w:cs="宋体"/>
          <w:sz w:val="21"/>
          <w:szCs w:val="22"/>
        </w:rPr>
        <w:t xml:space="preserve">分，未提供不得分。</w:t>
      </w:r>
      <w:r/>
    </w:p>
    <w:p>
      <w:pPr>
        <w:ind w:left="0" w:firstLine="420"/>
        <w:spacing w:line="360" w:lineRule="auto"/>
        <w:widowControl w:val="off"/>
        <w:rPr>
          <w:rFonts w:ascii="宋体" w:hAnsi="宋体" w:cs="宋体"/>
          <w:sz w:val="21"/>
          <w:szCs w:val="22"/>
        </w:rPr>
      </w:pPr>
      <w:r>
        <w:rPr>
          <w:rFonts w:hint="eastAsia" w:ascii="宋体" w:hAnsi="宋体" w:cs="宋体"/>
          <w:b/>
          <w:bCs/>
          <w:sz w:val="21"/>
          <w:szCs w:val="22"/>
        </w:rPr>
        <w:t xml:space="preserve">（注：经营场所自有或租赁，若为自有经营场所的提供经营场所产权证明扫描件；若如为租赁的提供经营场所租赁合同及租赁发票扫描件，租赁期限不得低于本项目服务期限要求，无合同无发票不得分。）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3</w:t>
      </w:r>
      <w:r>
        <w:rPr>
          <w:rFonts w:hint="eastAsia" w:ascii="宋体" w:hAnsi="宋体" w:cs="宋体"/>
          <w:b/>
          <w:bCs/>
          <w:sz w:val="21"/>
          <w:szCs w:val="21"/>
        </w:rPr>
        <w:t xml:space="preserve">、响应单位应急响应时间（服务地点至</w:t>
      </w:r>
      <w:r>
        <w:rPr>
          <w:rFonts w:hint="eastAsia" w:ascii="宋体" w:hAnsi="宋体" w:cs="宋体"/>
          <w:b/>
          <w:bCs/>
          <w:sz w:val="21"/>
          <w:szCs w:val="21"/>
        </w:rPr>
        <w:t xml:space="preserve">&lt;</w:t>
      </w:r>
      <w:r>
        <w:rPr>
          <w:rFonts w:hint="eastAsia" w:ascii="宋体" w:hAnsi="宋体" w:cs="宋体"/>
          <w:b/>
          <w:bCs/>
          <w:sz w:val="21"/>
          <w:szCs w:val="21"/>
        </w:rPr>
        <w:t xml:space="preserve">苏州市吴中区临湖镇环卫所</w:t>
      </w:r>
      <w:r>
        <w:rPr>
          <w:rFonts w:hint="eastAsia" w:ascii="宋体" w:hAnsi="宋体" w:cs="宋体"/>
          <w:b/>
          <w:bCs/>
          <w:sz w:val="21"/>
          <w:szCs w:val="21"/>
        </w:rPr>
        <w:t xml:space="preserve">&gt;</w:t>
      </w:r>
      <w:r>
        <w:rPr>
          <w:rFonts w:hint="eastAsia" w:ascii="宋体" w:hAnsi="宋体" w:cs="宋体"/>
          <w:b/>
          <w:bCs/>
          <w:sz w:val="21"/>
          <w:szCs w:val="21"/>
        </w:rPr>
        <w:t xml:space="preserve">的时间）（</w:t>
      </w:r>
      <w:r>
        <w:rPr>
          <w:rFonts w:hint="eastAsia" w:ascii="宋体" w:hAnsi="宋体" w:cs="宋体"/>
          <w:b/>
          <w:bCs/>
          <w:sz w:val="21"/>
          <w:szCs w:val="21"/>
        </w:rPr>
        <w:t xml:space="preserve">3</w:t>
      </w:r>
      <w:r>
        <w:rPr>
          <w:rFonts w:hint="eastAsia" w:ascii="宋体" w:hAnsi="宋体" w:cs="宋体"/>
          <w:b/>
          <w:bCs/>
          <w:sz w:val="21"/>
          <w:szCs w:val="21"/>
        </w:rPr>
        <w:t xml:space="preserve">分）</w:t>
      </w:r>
      <w:r/>
    </w:p>
    <w:p>
      <w:pPr>
        <w:ind w:left="0" w:firstLine="420"/>
        <w:spacing w:line="360" w:lineRule="auto"/>
        <w:widowControl w:val="off"/>
        <w:rPr>
          <w:rFonts w:ascii="宋体" w:hAnsi="宋体" w:cs="宋体"/>
          <w:b/>
          <w:bCs/>
          <w:sz w:val="21"/>
          <w:szCs w:val="22"/>
        </w:rPr>
      </w:pPr>
      <w:r>
        <w:rPr>
          <w:rFonts w:hint="eastAsia" w:ascii="宋体" w:hAnsi="宋体" w:cs="宋体"/>
          <w:sz w:val="21"/>
          <w:szCs w:val="22"/>
        </w:rPr>
        <w:t xml:space="preserve">响应单位应急响应时间在</w:t>
      </w:r>
      <w:r>
        <w:rPr>
          <w:rFonts w:hint="eastAsia" w:ascii="宋体" w:hAnsi="宋体" w:cs="宋体"/>
          <w:sz w:val="21"/>
          <w:szCs w:val="22"/>
        </w:rPr>
        <w:t xml:space="preserve">15</w:t>
      </w:r>
      <w:r>
        <w:rPr>
          <w:rFonts w:hint="eastAsia" w:ascii="宋体" w:hAnsi="宋体" w:cs="宋体"/>
          <w:sz w:val="21"/>
          <w:szCs w:val="22"/>
        </w:rPr>
        <w:t xml:space="preserve">分钟内得</w:t>
      </w:r>
      <w:r>
        <w:rPr>
          <w:rFonts w:hint="eastAsia" w:ascii="宋体" w:hAnsi="宋体" w:cs="宋体"/>
          <w:sz w:val="21"/>
          <w:szCs w:val="22"/>
        </w:rPr>
        <w:t xml:space="preserve">3</w:t>
      </w:r>
      <w:r>
        <w:rPr>
          <w:rFonts w:hint="eastAsia" w:ascii="宋体" w:hAnsi="宋体" w:cs="宋体"/>
          <w:sz w:val="21"/>
          <w:szCs w:val="22"/>
        </w:rPr>
        <w:t xml:space="preserve">分；响应单位应急响应时间在</w:t>
      </w:r>
      <w:r>
        <w:rPr>
          <w:rFonts w:hint="eastAsia" w:ascii="宋体" w:hAnsi="宋体" w:cs="宋体"/>
          <w:sz w:val="21"/>
          <w:szCs w:val="22"/>
        </w:rPr>
        <w:t xml:space="preserve">15</w:t>
      </w:r>
      <w:r>
        <w:rPr>
          <w:rFonts w:hint="eastAsia" w:ascii="宋体" w:hAnsi="宋体" w:cs="宋体"/>
          <w:sz w:val="21"/>
          <w:szCs w:val="22"/>
        </w:rPr>
        <w:t xml:space="preserve">分钟（不含）</w:t>
      </w:r>
      <w:r>
        <w:rPr>
          <w:rFonts w:hint="eastAsia" w:ascii="宋体" w:hAnsi="宋体" w:cs="宋体"/>
          <w:sz w:val="21"/>
          <w:szCs w:val="22"/>
        </w:rPr>
        <w:t xml:space="preserve">-</w:t>
      </w:r>
      <w:r>
        <w:rPr>
          <w:rFonts w:hint="eastAsia" w:ascii="宋体" w:hAnsi="宋体" w:cs="宋体"/>
          <w:sz w:val="21"/>
          <w:szCs w:val="22"/>
        </w:rPr>
        <w:t xml:space="preserve">30</w:t>
      </w:r>
      <w:r>
        <w:rPr>
          <w:rFonts w:hint="eastAsia" w:ascii="宋体" w:hAnsi="宋体" w:cs="宋体"/>
          <w:sz w:val="21"/>
          <w:szCs w:val="22"/>
        </w:rPr>
        <w:t xml:space="preserve">分钟（含）得</w:t>
      </w:r>
      <w:r>
        <w:rPr>
          <w:rFonts w:hint="eastAsia" w:ascii="宋体" w:hAnsi="宋体" w:cs="宋体"/>
          <w:sz w:val="21"/>
          <w:szCs w:val="22"/>
        </w:rPr>
        <w:t xml:space="preserve">2</w:t>
      </w:r>
      <w:r>
        <w:rPr>
          <w:rFonts w:hint="eastAsia" w:ascii="宋体" w:hAnsi="宋体" w:cs="宋体"/>
          <w:sz w:val="21"/>
          <w:szCs w:val="22"/>
        </w:rPr>
        <w:t xml:space="preserve">分；响应单位应急响应时间在</w:t>
      </w:r>
      <w:r>
        <w:rPr>
          <w:rFonts w:hint="eastAsia" w:ascii="宋体" w:hAnsi="宋体" w:cs="宋体"/>
          <w:sz w:val="21"/>
          <w:szCs w:val="22"/>
        </w:rPr>
        <w:t xml:space="preserve">30</w:t>
      </w:r>
      <w:r>
        <w:rPr>
          <w:rFonts w:hint="eastAsia" w:ascii="宋体" w:hAnsi="宋体" w:cs="宋体"/>
          <w:sz w:val="21"/>
          <w:szCs w:val="22"/>
        </w:rPr>
        <w:t xml:space="preserve">分钟（不含）</w:t>
      </w:r>
      <w:r>
        <w:rPr>
          <w:rFonts w:hint="eastAsia" w:ascii="宋体" w:hAnsi="宋体" w:cs="宋体"/>
          <w:sz w:val="21"/>
          <w:szCs w:val="22"/>
        </w:rPr>
        <w:t xml:space="preserve">-60</w:t>
      </w:r>
      <w:r>
        <w:rPr>
          <w:rFonts w:hint="eastAsia" w:ascii="宋体" w:hAnsi="宋体" w:cs="宋体"/>
          <w:sz w:val="21"/>
          <w:szCs w:val="22"/>
        </w:rPr>
        <w:t xml:space="preserve">分钟（含）得</w:t>
      </w:r>
      <w:r>
        <w:rPr>
          <w:rFonts w:hint="eastAsia" w:ascii="宋体" w:hAnsi="宋体" w:cs="宋体"/>
          <w:sz w:val="21"/>
          <w:szCs w:val="22"/>
        </w:rPr>
        <w:t xml:space="preserve">1</w:t>
      </w:r>
      <w:r>
        <w:rPr>
          <w:rFonts w:hint="eastAsia" w:ascii="宋体" w:hAnsi="宋体" w:cs="宋体"/>
          <w:sz w:val="21"/>
          <w:szCs w:val="22"/>
        </w:rPr>
        <w:t xml:space="preserve">分；超过</w:t>
      </w:r>
      <w:r>
        <w:rPr>
          <w:rFonts w:hint="eastAsia" w:ascii="宋体" w:hAnsi="宋体" w:cs="宋体"/>
          <w:sz w:val="21"/>
          <w:szCs w:val="22"/>
        </w:rPr>
        <w:t xml:space="preserve">60</w:t>
      </w:r>
      <w:r>
        <w:rPr>
          <w:rFonts w:hint="eastAsia" w:ascii="宋体" w:hAnsi="宋体" w:cs="宋体"/>
          <w:sz w:val="21"/>
          <w:szCs w:val="22"/>
        </w:rPr>
        <w:t xml:space="preserve">分钟的不得分</w:t>
      </w:r>
      <w:r>
        <w:rPr>
          <w:rFonts w:hint="eastAsia" w:ascii="宋体" w:hAnsi="宋体" w:cs="宋体"/>
          <w:b/>
          <w:bCs/>
          <w:sz w:val="21"/>
          <w:szCs w:val="22"/>
        </w:rPr>
        <w:t xml:space="preserve">（注：最终应急响应时间为百度地图或同类导航软件的推荐路径时间为准，响应文件中需提供查询截图并加盖公章。）</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4</w:t>
      </w:r>
      <w:r>
        <w:rPr>
          <w:rFonts w:hint="eastAsia" w:ascii="宋体" w:hAnsi="宋体" w:cs="宋体"/>
          <w:b/>
          <w:bCs/>
          <w:sz w:val="21"/>
          <w:szCs w:val="21"/>
        </w:rPr>
        <w:t xml:space="preserve">、维修专业服务能力（</w:t>
      </w:r>
      <w:r>
        <w:rPr>
          <w:rFonts w:hint="eastAsia" w:ascii="宋体" w:hAnsi="宋体" w:cs="宋体"/>
          <w:b/>
          <w:bCs/>
          <w:sz w:val="21"/>
          <w:szCs w:val="21"/>
        </w:rPr>
        <w:t xml:space="preserve">2</w:t>
      </w:r>
      <w:r>
        <w:rPr>
          <w:rFonts w:hint="eastAsia" w:ascii="宋体" w:hAnsi="宋体" w:cs="宋体"/>
          <w:b/>
          <w:bCs/>
          <w:sz w:val="21"/>
          <w:szCs w:val="21"/>
        </w:rPr>
        <w:t xml:space="preserve">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针对本项目提供实施所需的维修专业服务能力，在满足招标要求的基础上，提供每增加一辆（中重型）专用救援拖车的或本地专业拖车公司的相关协议得</w:t>
      </w:r>
      <w:r>
        <w:rPr>
          <w:rFonts w:hint="eastAsia" w:ascii="宋体" w:hAnsi="宋体" w:cs="宋体"/>
          <w:sz w:val="21"/>
          <w:szCs w:val="22"/>
        </w:rPr>
        <w:t xml:space="preserve">1</w:t>
      </w:r>
      <w:r>
        <w:rPr>
          <w:rFonts w:hint="eastAsia" w:ascii="宋体" w:hAnsi="宋体" w:cs="宋体"/>
          <w:sz w:val="21"/>
          <w:szCs w:val="22"/>
        </w:rPr>
        <w:t xml:space="preserve">分，最高为</w:t>
      </w:r>
      <w:r>
        <w:rPr>
          <w:rFonts w:hint="eastAsia" w:ascii="宋体" w:hAnsi="宋体" w:cs="宋体"/>
          <w:sz w:val="21"/>
          <w:szCs w:val="22"/>
        </w:rPr>
        <w:t xml:space="preserve">2</w:t>
      </w:r>
      <w:r>
        <w:rPr>
          <w:rFonts w:hint="eastAsia" w:ascii="宋体" w:hAnsi="宋体" w:cs="宋体"/>
          <w:sz w:val="21"/>
          <w:szCs w:val="22"/>
        </w:rPr>
        <w:t xml:space="preserve">分，未提供不得分。</w:t>
      </w:r>
      <w:r/>
    </w:p>
    <w:p>
      <w:pPr>
        <w:ind w:left="0" w:firstLine="420"/>
        <w:spacing w:line="360" w:lineRule="auto"/>
        <w:widowControl w:val="off"/>
        <w:rPr>
          <w:rFonts w:ascii="宋体" w:hAnsi="宋体" w:cs="宋体"/>
          <w:b/>
          <w:bCs/>
          <w:sz w:val="21"/>
          <w:szCs w:val="22"/>
        </w:rPr>
      </w:pPr>
      <w:r>
        <w:rPr>
          <w:rFonts w:hint="eastAsia" w:ascii="宋体" w:hAnsi="宋体" w:cs="宋体"/>
          <w:b/>
          <w:bCs/>
          <w:sz w:val="21"/>
          <w:szCs w:val="22"/>
        </w:rPr>
        <w:t xml:space="preserve">（注：自有或租赁车辆均提供车辆行驶证扫描件及车辆彩色照片；若为租赁车辆的还须提供租赁合同扫描件，租赁期限不得低于本项目服务期限要求，否则不得分。）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5</w:t>
      </w:r>
      <w:r>
        <w:rPr>
          <w:rFonts w:hint="eastAsia" w:ascii="宋体" w:hAnsi="宋体" w:cs="宋体"/>
          <w:b/>
          <w:bCs/>
          <w:sz w:val="21"/>
          <w:szCs w:val="21"/>
        </w:rPr>
        <w:t xml:space="preserve">、危废固废处置能力（</w:t>
      </w:r>
      <w:r>
        <w:rPr>
          <w:rFonts w:hint="eastAsia" w:ascii="宋体" w:hAnsi="宋体" w:cs="宋体"/>
          <w:b/>
          <w:bCs/>
          <w:sz w:val="21"/>
          <w:szCs w:val="21"/>
        </w:rPr>
        <w:t xml:space="preserve">3</w:t>
      </w:r>
      <w:r>
        <w:rPr>
          <w:rFonts w:hint="eastAsia" w:ascii="宋体" w:hAnsi="宋体" w:cs="宋体"/>
          <w:b/>
          <w:bCs/>
          <w:sz w:val="21"/>
          <w:szCs w:val="21"/>
        </w:rPr>
        <w:t xml:space="preserve">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响应单位与专业危废处理单位签订了危废处置协议的（包含但不限于废矿物油、废旧电池、废滤芯等），</w:t>
      </w:r>
      <w:r>
        <w:rPr>
          <w:rFonts w:hint="eastAsia" w:ascii="宋体" w:hAnsi="宋体" w:cs="宋体"/>
          <w:sz w:val="21"/>
          <w:szCs w:val="22"/>
        </w:rPr>
        <w:t xml:space="preserve">每提供一项得</w:t>
      </w:r>
      <w:r>
        <w:rPr>
          <w:rFonts w:hint="eastAsia" w:ascii="宋体" w:hAnsi="宋体" w:cs="宋体"/>
          <w:sz w:val="21"/>
          <w:szCs w:val="22"/>
        </w:rPr>
        <w:t xml:space="preserve">1</w:t>
      </w:r>
      <w:r>
        <w:rPr>
          <w:rFonts w:hint="eastAsia" w:ascii="宋体" w:hAnsi="宋体" w:cs="宋体"/>
          <w:sz w:val="21"/>
          <w:szCs w:val="22"/>
        </w:rPr>
        <w:t xml:space="preserve">分，最高</w:t>
      </w:r>
      <w:r>
        <w:rPr>
          <w:rFonts w:hint="eastAsia" w:ascii="宋体" w:hAnsi="宋体" w:cs="宋体"/>
          <w:sz w:val="21"/>
          <w:szCs w:val="22"/>
        </w:rPr>
        <w:t xml:space="preserve">3</w:t>
      </w:r>
      <w:r>
        <w:rPr>
          <w:rFonts w:hint="eastAsia" w:ascii="宋体" w:hAnsi="宋体" w:cs="宋体"/>
          <w:sz w:val="21"/>
          <w:szCs w:val="22"/>
        </w:rPr>
        <w:t xml:space="preserve">分。</w:t>
      </w:r>
      <w:r/>
    </w:p>
    <w:p>
      <w:pPr>
        <w:ind w:left="0" w:firstLine="420"/>
        <w:spacing w:line="360" w:lineRule="auto"/>
        <w:widowControl w:val="off"/>
        <w:rPr>
          <w:rFonts w:ascii="宋体" w:hAnsi="宋体" w:cs="宋体"/>
          <w:b/>
          <w:bCs/>
          <w:sz w:val="21"/>
          <w:szCs w:val="22"/>
        </w:rPr>
      </w:pPr>
      <w:r>
        <w:rPr>
          <w:rFonts w:hint="eastAsia" w:ascii="宋体" w:hAnsi="宋体" w:cs="宋体"/>
          <w:b/>
          <w:bCs/>
          <w:sz w:val="21"/>
          <w:szCs w:val="22"/>
        </w:rPr>
        <w:t xml:space="preserve">（注：需提供处置协议扫描件、处理单位营业执照副本及处理单位的危险废物经营许可证扫描件并加盖响应单位公章，未提供或提供不全不得分。）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6</w:t>
      </w:r>
      <w:r>
        <w:rPr>
          <w:rFonts w:hint="eastAsia" w:ascii="宋体" w:hAnsi="宋体" w:cs="宋体"/>
          <w:b/>
          <w:bCs/>
          <w:sz w:val="21"/>
          <w:szCs w:val="21"/>
        </w:rPr>
        <w:t xml:space="preserve">、旧件处置抵扣维修费（</w:t>
      </w:r>
      <w:r>
        <w:rPr>
          <w:rFonts w:hint="eastAsia" w:ascii="宋体" w:hAnsi="宋体" w:cs="宋体"/>
          <w:b/>
          <w:bCs/>
          <w:sz w:val="21"/>
          <w:szCs w:val="21"/>
        </w:rPr>
        <w:t xml:space="preserve">3</w:t>
      </w:r>
      <w:r>
        <w:rPr>
          <w:rFonts w:hint="eastAsia" w:ascii="宋体" w:hAnsi="宋体" w:cs="宋体"/>
          <w:b/>
          <w:bCs/>
          <w:sz w:val="21"/>
          <w:szCs w:val="21"/>
        </w:rPr>
        <w:t xml:space="preserve">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响应单位拟旧件处置抵扣维修费，在满足招标要求（承</w:t>
      </w:r>
      <w:r>
        <w:rPr>
          <w:rFonts w:hint="eastAsia" w:ascii="宋体" w:hAnsi="宋体" w:cs="宋体"/>
          <w:sz w:val="21"/>
          <w:szCs w:val="22"/>
        </w:rPr>
        <w:t xml:space="preserve">诺抵扣率为</w:t>
      </w:r>
      <w:r>
        <w:rPr>
          <w:rFonts w:hint="eastAsia" w:ascii="宋体" w:hAnsi="宋体" w:cs="宋体"/>
          <w:sz w:val="21"/>
          <w:szCs w:val="22"/>
        </w:rPr>
        <w:t xml:space="preserve">2%</w:t>
      </w:r>
      <w:r>
        <w:rPr>
          <w:rFonts w:hint="eastAsia" w:ascii="宋体" w:hAnsi="宋体" w:cs="宋体"/>
          <w:sz w:val="21"/>
          <w:szCs w:val="22"/>
        </w:rPr>
        <w:t xml:space="preserve">）的基础上，承诺抵扣率为</w:t>
      </w:r>
      <w:r>
        <w:rPr>
          <w:rFonts w:hint="eastAsia" w:ascii="宋体" w:hAnsi="宋体" w:cs="宋体"/>
          <w:sz w:val="21"/>
          <w:szCs w:val="22"/>
        </w:rPr>
        <w:t xml:space="preserve">5%</w:t>
      </w:r>
      <w:r>
        <w:rPr>
          <w:rFonts w:hint="eastAsia" w:ascii="宋体" w:hAnsi="宋体" w:cs="宋体"/>
          <w:sz w:val="21"/>
          <w:szCs w:val="22"/>
        </w:rPr>
        <w:t xml:space="preserve">或以上得</w:t>
      </w:r>
      <w:r>
        <w:rPr>
          <w:rFonts w:hint="eastAsia" w:ascii="宋体" w:hAnsi="宋体" w:cs="宋体"/>
          <w:sz w:val="21"/>
          <w:szCs w:val="22"/>
        </w:rPr>
        <w:t xml:space="preserve">3</w:t>
      </w:r>
      <w:r>
        <w:rPr>
          <w:rFonts w:hint="eastAsia" w:ascii="宋体" w:hAnsi="宋体" w:cs="宋体"/>
          <w:sz w:val="21"/>
          <w:szCs w:val="22"/>
        </w:rPr>
        <w:t xml:space="preserve">分；承诺抵扣率为</w:t>
      </w:r>
      <w:r>
        <w:rPr>
          <w:rFonts w:hint="eastAsia" w:ascii="宋体" w:hAnsi="宋体" w:cs="宋体"/>
          <w:sz w:val="21"/>
          <w:szCs w:val="22"/>
        </w:rPr>
        <w:t xml:space="preserve">4%</w:t>
      </w:r>
      <w:r>
        <w:rPr>
          <w:rFonts w:hint="eastAsia" w:ascii="宋体" w:hAnsi="宋体" w:cs="宋体"/>
          <w:sz w:val="21"/>
          <w:szCs w:val="22"/>
        </w:rPr>
        <w:t xml:space="preserve">得</w:t>
      </w:r>
      <w:r>
        <w:rPr>
          <w:rFonts w:hint="eastAsia" w:ascii="宋体" w:hAnsi="宋体" w:cs="宋体"/>
          <w:sz w:val="21"/>
          <w:szCs w:val="22"/>
        </w:rPr>
        <w:t xml:space="preserve">2</w:t>
      </w:r>
      <w:r>
        <w:rPr>
          <w:rFonts w:hint="eastAsia" w:ascii="宋体" w:hAnsi="宋体" w:cs="宋体"/>
          <w:sz w:val="21"/>
          <w:szCs w:val="22"/>
        </w:rPr>
        <w:t xml:space="preserve">分；承诺抵扣率为</w:t>
      </w:r>
      <w:r>
        <w:rPr>
          <w:rFonts w:hint="eastAsia" w:ascii="宋体" w:hAnsi="宋体" w:cs="宋体"/>
          <w:sz w:val="21"/>
          <w:szCs w:val="22"/>
        </w:rPr>
        <w:t xml:space="preserve">3%</w:t>
      </w:r>
      <w:r>
        <w:rPr>
          <w:rFonts w:hint="eastAsia" w:ascii="宋体" w:hAnsi="宋体" w:cs="宋体"/>
          <w:sz w:val="21"/>
          <w:szCs w:val="22"/>
        </w:rPr>
        <w:t xml:space="preserve">得</w:t>
      </w:r>
      <w:r>
        <w:rPr>
          <w:rFonts w:hint="eastAsia" w:ascii="宋体" w:hAnsi="宋体" w:cs="宋体"/>
          <w:sz w:val="21"/>
          <w:szCs w:val="22"/>
        </w:rPr>
        <w:t xml:space="preserve">1</w:t>
      </w:r>
      <w:r>
        <w:rPr>
          <w:rFonts w:hint="eastAsia" w:ascii="宋体" w:hAnsi="宋体" w:cs="宋体"/>
          <w:sz w:val="21"/>
          <w:szCs w:val="22"/>
        </w:rPr>
        <w:t xml:space="preserve">分。</w:t>
      </w:r>
      <w:r>
        <w:rPr>
          <w:rFonts w:hint="eastAsia" w:ascii="宋体" w:hAnsi="宋体" w:cs="宋体"/>
          <w:b/>
          <w:bCs/>
          <w:sz w:val="21"/>
          <w:szCs w:val="22"/>
        </w:rPr>
        <w:t xml:space="preserve">（注：提供承诺函，模板详见第三章附件</w:t>
      </w:r>
      <w:r>
        <w:rPr>
          <w:rFonts w:hint="eastAsia" w:ascii="宋体" w:hAnsi="宋体" w:cs="宋体"/>
          <w:b/>
          <w:bCs/>
          <w:sz w:val="21"/>
          <w:szCs w:val="22"/>
        </w:rPr>
        <w:t xml:space="preserve">12</w:t>
      </w:r>
      <w:r>
        <w:rPr>
          <w:rFonts w:hint="eastAsia" w:ascii="宋体" w:hAnsi="宋体" w:cs="宋体"/>
          <w:b/>
          <w:bCs/>
          <w:sz w:val="21"/>
          <w:szCs w:val="22"/>
        </w:rPr>
        <w:t xml:space="preserve">。）</w:t>
      </w:r>
      <w:r/>
    </w:p>
    <w:p>
      <w:pPr>
        <w:ind w:left="0" w:firstLine="422"/>
        <w:spacing w:line="360" w:lineRule="auto"/>
        <w:widowControl w:val="off"/>
        <w:rPr>
          <w:rFonts w:ascii="宋体" w:hAnsi="宋体" w:cs="宋体"/>
          <w:b/>
          <w:bCs/>
          <w:sz w:val="21"/>
          <w:szCs w:val="21"/>
        </w:rPr>
      </w:pPr>
      <w:r>
        <w:rPr>
          <w:rFonts w:ascii="宋体" w:hAnsi="宋体" w:cs="宋体"/>
          <w:b/>
          <w:bCs/>
          <w:sz w:val="21"/>
          <w:szCs w:val="21"/>
        </w:rPr>
        <w:t xml:space="preserve">（</w:t>
      </w:r>
      <w:r>
        <w:rPr>
          <w:rFonts w:hint="eastAsia" w:ascii="宋体" w:hAnsi="宋体" w:cs="宋体"/>
          <w:b/>
          <w:bCs/>
          <w:sz w:val="21"/>
          <w:szCs w:val="21"/>
        </w:rPr>
        <w:t xml:space="preserve">四</w:t>
      </w:r>
      <w:r>
        <w:rPr>
          <w:rFonts w:ascii="宋体" w:hAnsi="宋体" w:cs="宋体"/>
          <w:b/>
          <w:bCs/>
          <w:sz w:val="21"/>
          <w:szCs w:val="21"/>
        </w:rPr>
        <w:t xml:space="preserve">）</w:t>
      </w:r>
      <w:r>
        <w:rPr>
          <w:rFonts w:hint="eastAsia" w:ascii="宋体" w:hAnsi="宋体" w:cs="宋体"/>
          <w:b/>
          <w:bCs/>
          <w:sz w:val="24"/>
          <w:szCs w:val="24"/>
        </w:rPr>
        <w:t xml:space="preserve">公司综合实力比较</w:t>
      </w:r>
      <w:r>
        <w:rPr>
          <w:rFonts w:ascii="宋体" w:hAnsi="宋体" w:cs="宋体"/>
          <w:b/>
          <w:bCs/>
          <w:sz w:val="21"/>
          <w:szCs w:val="21"/>
        </w:rPr>
        <w:t xml:space="preserve">（</w:t>
      </w:r>
      <w:r>
        <w:rPr>
          <w:rFonts w:hint="eastAsia" w:ascii="宋体" w:hAnsi="宋体" w:cs="宋体"/>
          <w:b/>
          <w:bCs/>
          <w:sz w:val="21"/>
          <w:szCs w:val="21"/>
        </w:rPr>
        <w:t xml:space="preserve">19</w:t>
      </w:r>
      <w:r>
        <w:rPr>
          <w:rFonts w:ascii="宋体" w:hAnsi="宋体" w:cs="宋体"/>
          <w:b/>
          <w:bCs/>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、供应商配备的各工种中具备高级技术等级证书（需提供证书复印件）的每提供</w:t>
      </w:r>
      <w:r>
        <w:rPr>
          <w:rFonts w:hint="eastAsia" w:ascii="宋体" w:hAnsi="宋体" w:cs="宋体"/>
          <w:sz w:val="21"/>
          <w:szCs w:val="21"/>
        </w:rPr>
        <w:t xml:space="preserve">1</w:t>
      </w:r>
      <w:r>
        <w:rPr>
          <w:rFonts w:hint="eastAsia" w:ascii="宋体" w:hAnsi="宋体" w:cs="宋体"/>
          <w:sz w:val="21"/>
          <w:szCs w:val="21"/>
        </w:rPr>
        <w:t xml:space="preserve">个得</w:t>
      </w:r>
      <w:r>
        <w:rPr>
          <w:rFonts w:hint="eastAsia" w:ascii="宋体" w:hAnsi="宋体" w:cs="宋体"/>
          <w:sz w:val="21"/>
          <w:szCs w:val="21"/>
        </w:rPr>
        <w:t xml:space="preserve">2</w:t>
      </w:r>
      <w:r>
        <w:rPr>
          <w:rFonts w:hint="eastAsia" w:ascii="宋体" w:hAnsi="宋体" w:cs="宋体"/>
          <w:sz w:val="21"/>
          <w:szCs w:val="21"/>
        </w:rPr>
        <w:t xml:space="preserve">分，最高</w:t>
      </w:r>
      <w:r>
        <w:rPr>
          <w:rFonts w:hint="eastAsia" w:ascii="宋体" w:hAnsi="宋体" w:cs="宋体"/>
          <w:sz w:val="21"/>
          <w:szCs w:val="21"/>
        </w:rPr>
        <w:t xml:space="preserve">4</w:t>
      </w:r>
      <w:r>
        <w:rPr>
          <w:rFonts w:hint="eastAsia" w:ascii="宋体" w:hAnsi="宋体" w:cs="宋体"/>
          <w:sz w:val="21"/>
          <w:szCs w:val="21"/>
        </w:rPr>
        <w:t xml:space="preserve">分；具备中级技术等级证书（需提供证书复印件）的每提供</w:t>
      </w:r>
      <w:r>
        <w:rPr>
          <w:rFonts w:hint="eastAsia" w:ascii="宋体" w:hAnsi="宋体" w:cs="宋体"/>
          <w:sz w:val="21"/>
          <w:szCs w:val="21"/>
        </w:rPr>
        <w:t xml:space="preserve">1</w:t>
      </w:r>
      <w:r>
        <w:rPr>
          <w:rFonts w:hint="eastAsia" w:ascii="宋体" w:hAnsi="宋体" w:cs="宋体"/>
          <w:sz w:val="21"/>
          <w:szCs w:val="21"/>
        </w:rPr>
        <w:t xml:space="preserve">个得</w:t>
      </w:r>
      <w:r>
        <w:rPr>
          <w:rFonts w:hint="eastAsia" w:ascii="宋体" w:hAnsi="宋体" w:cs="宋体"/>
          <w:sz w:val="21"/>
          <w:szCs w:val="21"/>
        </w:rPr>
        <w:t xml:space="preserve">1</w:t>
      </w:r>
      <w:r>
        <w:rPr>
          <w:rFonts w:hint="eastAsia" w:ascii="宋体" w:hAnsi="宋体" w:cs="宋体"/>
          <w:sz w:val="21"/>
          <w:szCs w:val="21"/>
        </w:rPr>
        <w:t xml:space="preserve">分，最高</w:t>
      </w:r>
      <w:r>
        <w:rPr>
          <w:rFonts w:hint="eastAsia" w:ascii="宋体" w:hAnsi="宋体" w:cs="宋体"/>
          <w:sz w:val="21"/>
          <w:szCs w:val="21"/>
        </w:rPr>
        <w:t xml:space="preserve">2</w:t>
      </w:r>
      <w:r>
        <w:rPr>
          <w:rFonts w:hint="eastAsia" w:ascii="宋体" w:hAnsi="宋体" w:cs="宋体"/>
          <w:sz w:val="21"/>
          <w:szCs w:val="21"/>
        </w:rPr>
        <w:t xml:space="preserve">分；本项最高得</w:t>
      </w:r>
      <w:r>
        <w:rPr>
          <w:rFonts w:hint="eastAsia" w:ascii="宋体" w:hAnsi="宋体" w:cs="宋体"/>
          <w:sz w:val="21"/>
          <w:szCs w:val="21"/>
        </w:rPr>
        <w:t xml:space="preserve">4</w:t>
      </w:r>
      <w:r>
        <w:rPr>
          <w:rFonts w:hint="eastAsia" w:ascii="宋体" w:hAnsi="宋体" w:cs="宋体"/>
          <w:sz w:val="21"/>
          <w:szCs w:val="21"/>
        </w:rPr>
        <w:t xml:space="preserve">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注：（</w:t>
      </w:r>
      <w:r>
        <w:rPr>
          <w:rFonts w:hint="eastAsia" w:ascii="宋体" w:hAnsi="宋体" w:cs="宋体"/>
          <w:b/>
          <w:bCs/>
          <w:sz w:val="21"/>
          <w:szCs w:val="21"/>
        </w:rPr>
        <w:t xml:space="preserve">1</w:t>
      </w:r>
      <w:r>
        <w:rPr>
          <w:rFonts w:hint="eastAsia" w:ascii="宋体" w:hAnsi="宋体" w:cs="宋体"/>
          <w:b/>
          <w:bCs/>
          <w:sz w:val="21"/>
          <w:szCs w:val="21"/>
        </w:rPr>
        <w:t xml:space="preserve">）响应文件中须提供上述对应人员证书复印件、网站查询截图复印件及响应单位为其缴纳的最近一期社保缴费证明复印件并加盖响应单位公章，不提供者对应</w:t>
      </w:r>
      <w:r>
        <w:rPr>
          <w:rFonts w:hint="eastAsia" w:ascii="宋体" w:hAnsi="宋体" w:cs="宋体"/>
          <w:b/>
          <w:bCs/>
          <w:sz w:val="21"/>
          <w:szCs w:val="21"/>
        </w:rPr>
        <w:t xml:space="preserve">内容不得分。</w:t>
      </w:r>
      <w:r/>
    </w:p>
    <w:p>
      <w:pPr>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、供应商维修人员具备</w:t>
      </w:r>
      <w:bookmarkStart w:id="111" w:name="OLE_LINK36"/>
      <w:r/>
      <w:bookmarkStart w:id="112" w:name="OLE_LINK37"/>
      <w:r>
        <w:rPr>
          <w:rFonts w:hint="eastAsia" w:ascii="宋体" w:hAnsi="宋体" w:cs="宋体"/>
          <w:sz w:val="21"/>
          <w:szCs w:val="21"/>
        </w:rPr>
        <w:t xml:space="preserve">新能源汽车检测维修证书</w:t>
      </w:r>
      <w:bookmarkEnd w:id="111"/>
      <w:r/>
      <w:bookmarkEnd w:id="112"/>
      <w:r>
        <w:rPr>
          <w:rFonts w:hint="eastAsia" w:ascii="宋体" w:hAnsi="宋体" w:cs="宋体"/>
          <w:sz w:val="21"/>
          <w:szCs w:val="21"/>
        </w:rPr>
        <w:t xml:space="preserve">（需提供证书复印件）的每提供</w:t>
      </w:r>
      <w:r>
        <w:rPr>
          <w:rFonts w:hint="eastAsia" w:ascii="宋体" w:hAnsi="宋体" w:cs="宋体"/>
          <w:sz w:val="21"/>
          <w:szCs w:val="21"/>
        </w:rPr>
        <w:t xml:space="preserve">1</w:t>
      </w:r>
      <w:r>
        <w:rPr>
          <w:rFonts w:hint="eastAsia" w:ascii="宋体" w:hAnsi="宋体" w:cs="宋体"/>
          <w:sz w:val="21"/>
          <w:szCs w:val="21"/>
        </w:rPr>
        <w:t xml:space="preserve">个得</w:t>
      </w:r>
      <w:r>
        <w:rPr>
          <w:rFonts w:hint="eastAsia" w:ascii="宋体" w:hAnsi="宋体" w:cs="宋体"/>
          <w:sz w:val="21"/>
          <w:szCs w:val="21"/>
        </w:rPr>
        <w:t xml:space="preserve">2</w:t>
      </w:r>
      <w:r>
        <w:rPr>
          <w:rFonts w:hint="eastAsia" w:ascii="宋体" w:hAnsi="宋体" w:cs="宋体"/>
          <w:sz w:val="21"/>
          <w:szCs w:val="21"/>
        </w:rPr>
        <w:t xml:space="preserve">分最高</w:t>
      </w:r>
      <w:r>
        <w:rPr>
          <w:rFonts w:hint="eastAsia" w:ascii="宋体" w:hAnsi="宋体" w:cs="宋体"/>
          <w:sz w:val="21"/>
          <w:szCs w:val="21"/>
        </w:rPr>
        <w:t xml:space="preserve">4</w:t>
      </w:r>
      <w:r>
        <w:rPr>
          <w:rFonts w:hint="eastAsia" w:ascii="宋体" w:hAnsi="宋体" w:cs="宋体"/>
          <w:sz w:val="21"/>
          <w:szCs w:val="21"/>
        </w:rPr>
        <w:t xml:space="preserve">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注：（</w:t>
      </w:r>
      <w:r>
        <w:rPr>
          <w:rFonts w:hint="eastAsia" w:ascii="宋体" w:hAnsi="宋体" w:cs="宋体"/>
          <w:b/>
          <w:bCs/>
          <w:sz w:val="21"/>
          <w:szCs w:val="21"/>
        </w:rPr>
        <w:t xml:space="preserve">1</w:t>
      </w:r>
      <w:r>
        <w:rPr>
          <w:rFonts w:hint="eastAsia" w:ascii="宋体" w:hAnsi="宋体" w:cs="宋体"/>
          <w:b/>
          <w:bCs/>
          <w:sz w:val="21"/>
          <w:szCs w:val="21"/>
        </w:rPr>
        <w:t xml:space="preserve">）投标文件中须提供上述对应人员证书复印件、网站查询截图复印件及投标单位为其缴纳的最近</w:t>
      </w:r>
      <w:r>
        <w:rPr>
          <w:rFonts w:hint="eastAsia" w:ascii="宋体" w:hAnsi="宋体" w:cs="宋体"/>
          <w:b/>
          <w:bCs/>
          <w:sz w:val="21"/>
          <w:szCs w:val="21"/>
        </w:rPr>
        <w:t xml:space="preserve">一期社保缴费证明复印件并加盖响应单位公章，不提供者对应内容不得分。</w:t>
      </w:r>
      <w:r/>
    </w:p>
    <w:p>
      <w:pPr>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、响应单位拟派项目服务团队成员中，在满足招标要求（</w:t>
      </w:r>
      <w:r>
        <w:rPr>
          <w:rFonts w:hint="eastAsia" w:ascii="宋体" w:hAnsi="宋体" w:cs="宋体"/>
          <w:sz w:val="21"/>
          <w:szCs w:val="21"/>
        </w:rPr>
        <w:t xml:space="preserve">1</w:t>
      </w:r>
      <w:r>
        <w:rPr>
          <w:rFonts w:hint="eastAsia" w:ascii="宋体" w:hAnsi="宋体" w:cs="宋体"/>
          <w:sz w:val="21"/>
          <w:szCs w:val="21"/>
        </w:rPr>
        <w:t xml:space="preserve">人）的基础上，增加一人具备准驾车型</w:t>
      </w:r>
      <w:r>
        <w:rPr>
          <w:rFonts w:hint="eastAsia" w:ascii="宋体" w:hAnsi="宋体" w:cs="宋体"/>
          <w:sz w:val="21"/>
          <w:szCs w:val="21"/>
        </w:rPr>
        <w:t xml:space="preserve">B2</w:t>
      </w:r>
      <w:r>
        <w:rPr>
          <w:rFonts w:hint="eastAsia" w:ascii="宋体" w:hAnsi="宋体" w:cs="宋体"/>
          <w:sz w:val="21"/>
          <w:szCs w:val="21"/>
        </w:rPr>
        <w:t xml:space="preserve">或</w:t>
      </w:r>
      <w:r>
        <w:rPr>
          <w:rFonts w:hint="eastAsia" w:ascii="宋体" w:hAnsi="宋体" w:cs="宋体"/>
          <w:sz w:val="21"/>
          <w:szCs w:val="21"/>
        </w:rPr>
        <w:t xml:space="preserve">B1</w:t>
      </w:r>
      <w:r>
        <w:rPr>
          <w:rFonts w:hint="eastAsia" w:ascii="宋体" w:hAnsi="宋体" w:cs="宋体"/>
          <w:sz w:val="21"/>
          <w:szCs w:val="21"/>
        </w:rPr>
        <w:t xml:space="preserve">机动车驾驶证，每提供一份的</w:t>
      </w:r>
      <w:r>
        <w:rPr>
          <w:rFonts w:hint="eastAsia" w:ascii="宋体" w:hAnsi="宋体" w:cs="宋体"/>
          <w:sz w:val="21"/>
          <w:szCs w:val="21"/>
        </w:rPr>
        <w:t xml:space="preserve">0.5</w:t>
      </w:r>
      <w:r>
        <w:rPr>
          <w:rFonts w:hint="eastAsia" w:ascii="宋体" w:hAnsi="宋体" w:cs="宋体"/>
          <w:sz w:val="21"/>
          <w:szCs w:val="21"/>
        </w:rPr>
        <w:t xml:space="preserve">分，增加一人具备准驾车型</w:t>
      </w:r>
      <w:r>
        <w:rPr>
          <w:rFonts w:hint="eastAsia" w:ascii="宋体" w:hAnsi="宋体" w:cs="宋体"/>
          <w:sz w:val="21"/>
          <w:szCs w:val="21"/>
        </w:rPr>
        <w:t xml:space="preserve">A2</w:t>
      </w:r>
      <w:r>
        <w:rPr>
          <w:rFonts w:hint="eastAsia" w:ascii="宋体" w:hAnsi="宋体" w:cs="宋体"/>
          <w:sz w:val="21"/>
          <w:szCs w:val="21"/>
        </w:rPr>
        <w:t xml:space="preserve">或以上车型的机动车驾</w:t>
      </w:r>
      <w:bookmarkStart w:id="113" w:name="_GoBack"/>
      <w:r/>
      <w:bookmarkEnd w:id="113"/>
      <w:r>
        <w:rPr>
          <w:rFonts w:hint="eastAsia" w:ascii="宋体" w:hAnsi="宋体" w:cs="宋体"/>
          <w:sz w:val="21"/>
          <w:szCs w:val="21"/>
        </w:rPr>
        <w:t xml:space="preserve">驶证</w:t>
      </w:r>
      <w:r>
        <w:rPr>
          <w:rFonts w:hint="eastAsia" w:ascii="宋体" w:hAnsi="宋体" w:cs="宋体"/>
          <w:sz w:val="21"/>
          <w:szCs w:val="21"/>
        </w:rPr>
        <w:t xml:space="preserve">,</w:t>
      </w:r>
      <w:r>
        <w:rPr>
          <w:rFonts w:hint="eastAsia" w:ascii="宋体" w:hAnsi="宋体" w:cs="宋体"/>
          <w:sz w:val="21"/>
          <w:szCs w:val="21"/>
        </w:rPr>
        <w:t xml:space="preserve">每提供一</w:t>
      </w:r>
      <w:r>
        <w:rPr>
          <w:rFonts w:hint="eastAsia" w:ascii="宋体" w:hAnsi="宋体" w:cs="宋体"/>
          <w:sz w:val="21"/>
          <w:szCs w:val="21"/>
          <w:highlight w:val="white"/>
        </w:rPr>
        <w:t xml:space="preserve">份的</w:t>
      </w:r>
      <w:r>
        <w:rPr>
          <w:rFonts w:hint="eastAsia" w:ascii="宋体" w:hAnsi="宋体" w:cs="宋体"/>
          <w:sz w:val="21"/>
          <w:szCs w:val="21"/>
          <w:highlight w:val="white"/>
        </w:rPr>
        <w:t xml:space="preserve">1</w:t>
      </w:r>
      <w:r>
        <w:rPr>
          <w:rFonts w:hint="eastAsia" w:ascii="宋体" w:hAnsi="宋体" w:cs="宋体"/>
          <w:sz w:val="21"/>
          <w:szCs w:val="21"/>
          <w:highlight w:val="white"/>
        </w:rPr>
        <w:t xml:space="preserve">分，最高</w:t>
      </w:r>
      <w:r>
        <w:rPr>
          <w:rFonts w:hint="eastAsia" w:ascii="宋体" w:hAnsi="宋体" w:cs="宋体"/>
          <w:sz w:val="21"/>
          <w:szCs w:val="21"/>
          <w:highlight w:val="white"/>
        </w:rPr>
        <w:t xml:space="preserve">2</w:t>
      </w:r>
      <w:r>
        <w:rPr>
          <w:rFonts w:hint="eastAsia" w:ascii="宋体" w:hAnsi="宋体" w:cs="宋体"/>
          <w:sz w:val="21"/>
          <w:szCs w:val="21"/>
          <w:highlight w:val="white"/>
        </w:rPr>
        <w:t xml:space="preserve">分。本项最高得</w:t>
      </w:r>
      <w:r>
        <w:rPr>
          <w:rFonts w:hint="eastAsia" w:ascii="宋体" w:hAnsi="宋体" w:cs="宋体"/>
          <w:sz w:val="21"/>
          <w:szCs w:val="21"/>
          <w:highlight w:val="white"/>
        </w:rPr>
        <w:t xml:space="preserve">2</w:t>
      </w:r>
      <w:r>
        <w:rPr>
          <w:rFonts w:hint="eastAsia" w:ascii="宋体" w:hAnsi="宋体" w:cs="宋体"/>
          <w:sz w:val="21"/>
          <w:szCs w:val="21"/>
          <w:highlight w:val="white"/>
        </w:rPr>
        <w:t xml:space="preserve">分。</w:t>
      </w:r>
      <w:r>
        <w:rPr>
          <w:rFonts w:hint="eastAsia" w:ascii="宋体" w:hAnsi="宋体" w:cs="宋体"/>
          <w:b/>
          <w:bCs/>
          <w:sz w:val="21"/>
          <w:szCs w:val="21"/>
        </w:rPr>
        <w:t xml:space="preserve">（响应文件中提供证明材料复印件，及响应单位为其缴纳的最近一期缴纳的社保证明复印件，不提供者对应内容不得分。）</w:t>
      </w:r>
      <w:r/>
    </w:p>
    <w:p>
      <w:pPr>
        <w:ind w:left="0" w:firstLine="420"/>
        <w:spacing w:line="360" w:lineRule="auto"/>
        <w:widowControl w:val="off"/>
        <w:rPr>
          <w:rFonts w:ascii="宋体" w:hAnsi="宋体" w:cs="宋体"/>
          <w:b/>
          <w:bCs/>
          <w:sz w:val="21"/>
          <w:szCs w:val="22"/>
        </w:rPr>
      </w:pPr>
      <w:r>
        <w:rPr>
          <w:rFonts w:hint="eastAsia" w:ascii="宋体" w:hAnsi="宋体" w:cs="宋体"/>
          <w:sz w:val="21"/>
          <w:szCs w:val="22"/>
        </w:rPr>
        <w:t xml:space="preserve">4</w:t>
      </w:r>
      <w:r>
        <w:rPr>
          <w:rFonts w:hint="eastAsia" w:ascii="宋体" w:hAnsi="宋体" w:cs="宋体"/>
          <w:sz w:val="21"/>
          <w:szCs w:val="22"/>
        </w:rPr>
        <w:t xml:space="preserve">、响应单位具有有效期内的质量管理体系认证证书、环境管理体系认证证书、职业健康安全管理体系认证证书，有一项得</w:t>
      </w:r>
      <w:r>
        <w:rPr>
          <w:rFonts w:hint="eastAsia" w:ascii="宋体" w:hAnsi="宋体" w:cs="宋体"/>
          <w:sz w:val="21"/>
          <w:szCs w:val="22"/>
        </w:rPr>
        <w:t xml:space="preserve">1</w:t>
      </w:r>
      <w:r>
        <w:rPr>
          <w:rFonts w:hint="eastAsia" w:ascii="宋体" w:hAnsi="宋体" w:cs="宋体"/>
          <w:sz w:val="21"/>
          <w:szCs w:val="22"/>
        </w:rPr>
        <w:t xml:space="preserve">分，最高</w:t>
      </w:r>
      <w:r>
        <w:rPr>
          <w:rFonts w:hint="eastAsia" w:ascii="宋体" w:hAnsi="宋体" w:cs="宋体"/>
          <w:sz w:val="21"/>
          <w:szCs w:val="22"/>
        </w:rPr>
        <w:t xml:space="preserve">3</w:t>
      </w:r>
      <w:r>
        <w:rPr>
          <w:rFonts w:hint="eastAsia" w:ascii="宋体" w:hAnsi="宋体" w:cs="宋体"/>
          <w:sz w:val="21"/>
          <w:szCs w:val="22"/>
        </w:rPr>
        <w:t xml:space="preserve">分。</w:t>
      </w:r>
      <w:r>
        <w:rPr>
          <w:rFonts w:hint="eastAsia" w:ascii="宋体" w:hAnsi="宋体" w:cs="宋体"/>
          <w:b/>
          <w:bCs/>
          <w:sz w:val="21"/>
          <w:szCs w:val="22"/>
        </w:rPr>
        <w:t xml:space="preserve">（响应文件中提供有效期内的扫描件及网站查询截图和查询网址，以上资料不全或未提供的不得分。）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w:t>
      </w:r>
      <w:r>
        <w:rPr>
          <w:rFonts w:hint="eastAsia" w:ascii="宋体" w:hAnsi="宋体" w:cs="宋体"/>
          <w:sz w:val="21"/>
          <w:szCs w:val="22"/>
        </w:rPr>
        <w:t xml:space="preserve">、响应单位自</w:t>
      </w:r>
      <w:r>
        <w:rPr>
          <w:rFonts w:hint="eastAsia" w:ascii="宋体" w:hAnsi="宋体" w:cs="宋体"/>
          <w:sz w:val="21"/>
          <w:szCs w:val="22"/>
        </w:rPr>
        <w:t xml:space="preserve">2022</w:t>
      </w:r>
      <w:r>
        <w:rPr>
          <w:rFonts w:hint="eastAsia" w:ascii="宋体" w:hAnsi="宋体" w:cs="宋体"/>
          <w:sz w:val="21"/>
          <w:szCs w:val="22"/>
        </w:rPr>
        <w:t xml:space="preserve">年</w:t>
      </w:r>
      <w:r>
        <w:rPr>
          <w:rFonts w:hint="eastAsia" w:ascii="宋体" w:hAnsi="宋体" w:cs="宋体"/>
          <w:sz w:val="21"/>
          <w:szCs w:val="22"/>
        </w:rPr>
        <w:t xml:space="preserve">1</w:t>
      </w:r>
      <w:r>
        <w:rPr>
          <w:rFonts w:hint="eastAsia" w:ascii="宋体" w:hAnsi="宋体" w:cs="宋体"/>
          <w:sz w:val="21"/>
          <w:szCs w:val="22"/>
        </w:rPr>
        <w:t xml:space="preserve">月</w:t>
      </w:r>
      <w:r>
        <w:rPr>
          <w:rFonts w:hint="eastAsia" w:ascii="宋体" w:hAnsi="宋体" w:cs="宋体"/>
          <w:sz w:val="21"/>
          <w:szCs w:val="22"/>
        </w:rPr>
        <w:t xml:space="preserve">1</w:t>
      </w:r>
      <w:r>
        <w:rPr>
          <w:rFonts w:hint="eastAsia" w:ascii="宋体" w:hAnsi="宋体" w:cs="宋体"/>
          <w:sz w:val="21"/>
          <w:szCs w:val="22"/>
        </w:rPr>
        <w:t xml:space="preserve">日（以合同签署日期为准）以来承接过与项目相关的类似项目业绩，有一个得</w:t>
      </w:r>
      <w:r>
        <w:rPr>
          <w:rFonts w:hint="eastAsia" w:ascii="宋体" w:hAnsi="宋体" w:cs="宋体"/>
          <w:sz w:val="21"/>
          <w:szCs w:val="22"/>
        </w:rPr>
        <w:t xml:space="preserve">2</w:t>
      </w:r>
      <w:r>
        <w:rPr>
          <w:rFonts w:hint="eastAsia" w:ascii="宋体" w:hAnsi="宋体" w:cs="宋体"/>
          <w:sz w:val="21"/>
          <w:szCs w:val="22"/>
        </w:rPr>
        <w:t xml:space="preserve">分，本项最高</w:t>
      </w:r>
      <w:r>
        <w:rPr>
          <w:rFonts w:hint="eastAsia" w:ascii="宋体" w:hAnsi="宋体" w:cs="宋体"/>
          <w:sz w:val="21"/>
          <w:szCs w:val="22"/>
        </w:rPr>
        <w:t xml:space="preserve">6</w:t>
      </w:r>
      <w:r>
        <w:rPr>
          <w:rFonts w:hint="eastAsia" w:ascii="宋体" w:hAnsi="宋体" w:cs="宋体"/>
          <w:sz w:val="21"/>
          <w:szCs w:val="22"/>
        </w:rPr>
        <w:t xml:space="preserve">分。</w:t>
      </w:r>
      <w:r>
        <w:rPr>
          <w:rFonts w:hint="eastAsia" w:ascii="宋体" w:hAnsi="宋体" w:cs="宋体"/>
          <w:b/>
          <w:bCs/>
          <w:sz w:val="21"/>
          <w:szCs w:val="22"/>
        </w:rPr>
        <w:t xml:space="preserve">（响应文件中须上传提供合同及任一期发票扫描件，不提供不得分）。</w:t>
      </w:r>
      <w:r/>
    </w:p>
    <w:p>
      <w:pPr>
        <w:ind w:left="0" w:firstLine="422"/>
        <w:spacing w:line="360" w:lineRule="auto"/>
        <w:widowControl w:val="off"/>
        <w:rPr>
          <w:rFonts w:ascii="宋体" w:hAnsi="宋体" w:cs="宋体"/>
          <w:b/>
          <w:bCs/>
          <w:sz w:val="21"/>
          <w:szCs w:val="22"/>
        </w:rPr>
      </w:pPr>
      <w:r>
        <w:rPr>
          <w:rFonts w:ascii="宋体" w:hAnsi="宋体" w:cs="宋体"/>
          <w:b/>
          <w:bCs/>
          <w:sz w:val="21"/>
          <w:szCs w:val="22"/>
        </w:rPr>
      </w:r>
      <w:r/>
    </w:p>
    <w:p>
      <w:pPr>
        <w:pStyle w:val="916"/>
        <w:ind w:left="400"/>
      </w:pPr>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b/>
          <w:sz w:val="44"/>
          <w:szCs w:val="44"/>
        </w:rPr>
      </w:pPr>
      <w:r>
        <w:rPr>
          <w:rFonts w:ascii="宋体" w:hAnsi="宋体" w:cs="宋体"/>
          <w:b/>
          <w:sz w:val="21"/>
          <w:szCs w:val="21"/>
        </w:rPr>
        <w:t xml:space="preserve">3</w:t>
      </w:r>
      <w:r>
        <w:rPr>
          <w:rFonts w:hint="eastAsia" w:ascii="宋体" w:hAnsi="宋体" w:cs="宋体"/>
          <w:b/>
          <w:sz w:val="21"/>
          <w:szCs w:val="21"/>
        </w:rPr>
        <w:t xml:space="preserve">.</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9"/>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9"/>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99"/>
                            <w:ind w:firstLine="0"/>
                          </w:pPr>
                          <w:r>
                            <w:rPr>
                              <w:rFonts w:hint="eastAsia"/>
                            </w:rPr>
                            <w:fldChar w:fldCharType="begin"/>
                          </w:r>
                          <w:r>
                            <w:rPr>
                              <w:rFonts w:hint="eastAsia"/>
                            </w:rPr>
                            <w:instrText xml:space="preserve"> PAGE  </w:instrText>
                          </w:r>
                          <w:r>
                            <w:rPr>
                              <w:rFonts w:hint="eastAsia"/>
                            </w:rPr>
                            <w:instrText xml:space="preserve">\* MERGEFORMAT </w:instrText>
                          </w:r>
                          <w:r>
                            <w:rPr>
                              <w:rFonts w:hint="eastAsia"/>
                            </w:rPr>
                            <w:fldChar w:fldCharType="separate"/>
                          </w:r>
                          <w:r>
                            <w:rPr>
                              <w:lang w:val="en-US"/>
                            </w:rPr>
                            <w:t xml:space="preserve">100</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99"/>
                      <w:ind w:firstLine="0"/>
                    </w:pPr>
                    <w:r>
                      <w:rPr>
                        <w:rFonts w:hint="eastAsia"/>
                      </w:rPr>
                      <w:fldChar w:fldCharType="begin"/>
                    </w:r>
                    <w:r>
                      <w:rPr>
                        <w:rFonts w:hint="eastAsia"/>
                      </w:rPr>
                      <w:instrText xml:space="preserve"> PAGE  </w:instrText>
                    </w:r>
                    <w:r>
                      <w:rPr>
                        <w:rFonts w:hint="eastAsia"/>
                      </w:rPr>
                      <w:instrText xml:space="preserve">\* MERGEFORMAT </w:instrText>
                    </w:r>
                    <w:r>
                      <w:rPr>
                        <w:rFonts w:hint="eastAsia"/>
                      </w:rPr>
                      <w:fldChar w:fldCharType="separate"/>
                    </w:r>
                    <w:r>
                      <w:rPr>
                        <w:lang w:val="en-US"/>
                      </w:rPr>
                      <w:t xml:space="preserve">100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w:t>
      </w:r>
      <w:r>
        <w:rPr>
          <w:rFonts w:hint="eastAsia" w:ascii="宋体" w:hAnsi="宋体"/>
          <w:color w:val="000000"/>
        </w:rPr>
        <w:t xml:space="preserve">[2011]300</w:t>
      </w:r>
      <w:r>
        <w:rPr>
          <w:rFonts w:hint="eastAsia" w:ascii="宋体" w:hAnsi="宋体"/>
          <w:color w:val="000000"/>
        </w:rPr>
        <w:t xml:space="preserve">号</w:t>
      </w:r>
      <w:r>
        <w:rPr>
          <w:rFonts w:hint="eastAsia" w:ascii="宋体" w:hAnsi="宋体"/>
          <w:color w:val="000000"/>
        </w:rPr>
        <w:t xml:space="preserve">)</w:t>
      </w:r>
      <w:r>
        <w:rPr>
          <w:rFonts w:hint="eastAsia" w:ascii="宋体" w:hAnsi="宋体"/>
          <w:color w:val="000000"/>
        </w:rPr>
        <w:t xml:space="preserve">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90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906"/>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6"/>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both"/>
      <w:pBdr>
        <w:bottom w:val="single" w:color="auto" w:sz="4" w:space="0"/>
      </w:pBdr>
    </w:pP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3"/>
      <w:numFmt w:val="decimal"/>
      <w:isLgl w:val="false"/>
      <w:suff w:val="tab"/>
      <w:lvlText w:val="%1"/>
      <w:lvlJc w:val="center"/>
      <w:pPr>
        <w:ind w:left="654" w:hanging="454"/>
        <w:tabs>
          <w:tab w:val="left" w:pos="397" w:leader="none"/>
        </w:tabs>
      </w:pPr>
      <w:rPr>
        <w:rFonts w:hint="default"/>
        <w:sz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7"/>
    <w:link w:val="858"/>
    <w:uiPriority w:val="9"/>
    <w:rPr>
      <w:rFonts w:ascii="Arial" w:hAnsi="Arial" w:eastAsia="Arial" w:cs="Arial"/>
      <w:sz w:val="40"/>
      <w:szCs w:val="40"/>
    </w:rPr>
  </w:style>
  <w:style w:type="character" w:styleId="15">
    <w:name w:val="Heading 2 Char"/>
    <w:basedOn w:val="867"/>
    <w:link w:val="859"/>
    <w:uiPriority w:val="9"/>
    <w:rPr>
      <w:rFonts w:ascii="Arial" w:hAnsi="Arial" w:eastAsia="Arial" w:cs="Arial"/>
      <w:sz w:val="34"/>
    </w:rPr>
  </w:style>
  <w:style w:type="character" w:styleId="17">
    <w:name w:val="Heading 3 Char"/>
    <w:basedOn w:val="867"/>
    <w:link w:val="860"/>
    <w:uiPriority w:val="9"/>
    <w:rPr>
      <w:rFonts w:ascii="Arial" w:hAnsi="Arial" w:eastAsia="Arial" w:cs="Arial"/>
      <w:sz w:val="30"/>
      <w:szCs w:val="30"/>
    </w:rPr>
  </w:style>
  <w:style w:type="character" w:styleId="19">
    <w:name w:val="Heading 4 Char"/>
    <w:basedOn w:val="867"/>
    <w:link w:val="861"/>
    <w:uiPriority w:val="9"/>
    <w:rPr>
      <w:rFonts w:ascii="Arial" w:hAnsi="Arial" w:eastAsia="Arial" w:cs="Arial"/>
      <w:b/>
      <w:bCs/>
      <w:sz w:val="26"/>
      <w:szCs w:val="26"/>
    </w:rPr>
  </w:style>
  <w:style w:type="character" w:styleId="21">
    <w:name w:val="Heading 5 Char"/>
    <w:basedOn w:val="867"/>
    <w:link w:val="862"/>
    <w:uiPriority w:val="9"/>
    <w:rPr>
      <w:rFonts w:ascii="Arial" w:hAnsi="Arial" w:eastAsia="Arial" w:cs="Arial"/>
      <w:b/>
      <w:bCs/>
      <w:sz w:val="24"/>
      <w:szCs w:val="24"/>
    </w:rPr>
  </w:style>
  <w:style w:type="character" w:styleId="23">
    <w:name w:val="Heading 6 Char"/>
    <w:basedOn w:val="867"/>
    <w:link w:val="863"/>
    <w:uiPriority w:val="9"/>
    <w:rPr>
      <w:rFonts w:ascii="Arial" w:hAnsi="Arial" w:eastAsia="Arial" w:cs="Arial"/>
      <w:b/>
      <w:bCs/>
      <w:sz w:val="22"/>
      <w:szCs w:val="22"/>
    </w:rPr>
  </w:style>
  <w:style w:type="character" w:styleId="25">
    <w:name w:val="Heading 7 Char"/>
    <w:basedOn w:val="867"/>
    <w:link w:val="864"/>
    <w:uiPriority w:val="9"/>
    <w:rPr>
      <w:rFonts w:ascii="Arial" w:hAnsi="Arial" w:eastAsia="Arial" w:cs="Arial"/>
      <w:b/>
      <w:bCs/>
      <w:i/>
      <w:iCs/>
      <w:sz w:val="22"/>
      <w:szCs w:val="22"/>
    </w:rPr>
  </w:style>
  <w:style w:type="character" w:styleId="27">
    <w:name w:val="Heading 8 Char"/>
    <w:basedOn w:val="867"/>
    <w:link w:val="865"/>
    <w:uiPriority w:val="9"/>
    <w:rPr>
      <w:rFonts w:ascii="Arial" w:hAnsi="Arial" w:eastAsia="Arial" w:cs="Arial"/>
      <w:i/>
      <w:iCs/>
      <w:sz w:val="22"/>
      <w:szCs w:val="22"/>
    </w:rPr>
  </w:style>
  <w:style w:type="character" w:styleId="29">
    <w:name w:val="Heading 9 Char"/>
    <w:basedOn w:val="867"/>
    <w:link w:val="866"/>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7"/>
    <w:next w:val="857"/>
    <w:link w:val="34"/>
    <w:uiPriority w:val="10"/>
    <w:qFormat/>
    <w:pPr>
      <w:contextualSpacing/>
      <w:spacing w:before="300" w:after="200"/>
    </w:pPr>
    <w:rPr>
      <w:sz w:val="48"/>
      <w:szCs w:val="48"/>
    </w:rPr>
  </w:style>
  <w:style w:type="character" w:styleId="34">
    <w:name w:val="Title Char"/>
    <w:basedOn w:val="867"/>
    <w:link w:val="33"/>
    <w:uiPriority w:val="10"/>
    <w:rPr>
      <w:sz w:val="48"/>
      <w:szCs w:val="48"/>
    </w:rPr>
  </w:style>
  <w:style w:type="character" w:styleId="36">
    <w:name w:val="Subtitle Char"/>
    <w:basedOn w:val="867"/>
    <w:link w:val="903"/>
    <w:uiPriority w:val="11"/>
    <w:rPr>
      <w:sz w:val="24"/>
      <w:szCs w:val="24"/>
    </w:rPr>
  </w:style>
  <w:style w:type="character" w:styleId="38">
    <w:name w:val="Quote Char"/>
    <w:link w:val="1250"/>
    <w:uiPriority w:val="29"/>
    <w:rPr>
      <w:i/>
    </w:rPr>
  </w:style>
  <w:style w:type="character" w:styleId="40">
    <w:name w:val="Intense Quote Char"/>
    <w:link w:val="1111"/>
    <w:uiPriority w:val="30"/>
    <w:rPr>
      <w:i/>
    </w:rPr>
  </w:style>
  <w:style w:type="character" w:styleId="42">
    <w:name w:val="Header Char"/>
    <w:basedOn w:val="867"/>
    <w:link w:val="901"/>
    <w:uiPriority w:val="99"/>
  </w:style>
  <w:style w:type="character" w:styleId="44">
    <w:name w:val="Footer Char"/>
    <w:basedOn w:val="867"/>
    <w:link w:val="899"/>
    <w:uiPriority w:val="99"/>
  </w:style>
  <w:style w:type="character" w:styleId="46">
    <w:name w:val="Caption Char"/>
    <w:basedOn w:val="876"/>
    <w:link w:val="899"/>
    <w:uiPriority w:val="99"/>
  </w:style>
  <w:style w:type="table" w:styleId="48">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6"/>
    <w:uiPriority w:val="99"/>
    <w:rPr>
      <w:sz w:val="18"/>
    </w:rPr>
  </w:style>
  <w:style w:type="character" w:styleId="178">
    <w:name w:val="Endnote Text Char"/>
    <w:link w:val="896"/>
    <w:uiPriority w:val="99"/>
    <w:rPr>
      <w:sz w:val="20"/>
    </w:rPr>
  </w:style>
  <w:style w:type="character" w:styleId="179">
    <w:name w:val="endnote reference"/>
    <w:basedOn w:val="867"/>
    <w:uiPriority w:val="99"/>
    <w:semiHidden/>
    <w:unhideWhenUsed/>
    <w:rPr>
      <w:vertAlign w:val="superscript"/>
    </w:rPr>
  </w:style>
  <w:style w:type="paragraph" w:styleId="189">
    <w:name w:val="TOC Heading"/>
    <w:uiPriority w:val="39"/>
    <w:unhideWhenUsed/>
  </w:style>
  <w:style w:type="paragraph" w:styleId="190">
    <w:name w:val="table of figures"/>
    <w:basedOn w:val="857"/>
    <w:next w:val="857"/>
    <w:uiPriority w:val="99"/>
    <w:unhideWhenUsed/>
    <w:pPr>
      <w:spacing w:after="0" w:afterAutospacing="0"/>
    </w:pPr>
  </w:style>
  <w:style w:type="paragraph" w:styleId="857" w:default="1">
    <w:name w:val="Normal"/>
    <w:next w:val="870"/>
    <w:qFormat/>
    <w:pPr>
      <w:ind w:left="1024"/>
      <w:jc w:val="both"/>
    </w:pPr>
    <w:rPr>
      <w:rFonts w:ascii="Calibri" w:hAnsi="Calibri"/>
    </w:rPr>
  </w:style>
  <w:style w:type="paragraph" w:styleId="858">
    <w:name w:val="Heading 1"/>
    <w:basedOn w:val="857"/>
    <w:next w:val="857"/>
    <w:qFormat/>
    <w:pPr>
      <w:ind w:left="432" w:firstLine="18"/>
      <w:spacing w:before="340" w:after="330" w:line="578" w:lineRule="auto"/>
      <w:outlineLvl w:val="0"/>
    </w:pPr>
  </w:style>
  <w:style w:type="paragraph" w:styleId="859">
    <w:name w:val="Heading 2"/>
    <w:basedOn w:val="858"/>
    <w:next w:val="857"/>
    <w:qFormat/>
    <w:pPr>
      <w:ind w:left="576" w:firstLine="24"/>
      <w:spacing w:before="260" w:after="260" w:line="416" w:lineRule="auto"/>
      <w:outlineLvl w:val="1"/>
    </w:pPr>
  </w:style>
  <w:style w:type="paragraph" w:styleId="860">
    <w:name w:val="Heading 3"/>
    <w:basedOn w:val="858"/>
    <w:next w:val="857"/>
    <w:qFormat/>
    <w:pPr>
      <w:ind w:left="720"/>
      <w:spacing w:before="260" w:after="260" w:line="416" w:lineRule="auto"/>
      <w:outlineLvl w:val="2"/>
    </w:pPr>
  </w:style>
  <w:style w:type="paragraph" w:styleId="861">
    <w:name w:val="Heading 4"/>
    <w:basedOn w:val="858"/>
    <w:next w:val="857"/>
    <w:qFormat/>
    <w:pPr>
      <w:ind w:left="864" w:firstLine="24"/>
      <w:spacing w:before="280" w:after="290" w:line="376" w:lineRule="auto"/>
      <w:outlineLvl w:val="3"/>
    </w:pPr>
  </w:style>
  <w:style w:type="paragraph" w:styleId="862">
    <w:name w:val="Heading 5"/>
    <w:basedOn w:val="858"/>
    <w:next w:val="857"/>
    <w:qFormat/>
    <w:pPr>
      <w:ind w:left="1008"/>
      <w:spacing w:before="280" w:after="290" w:line="376" w:lineRule="auto"/>
      <w:outlineLvl w:val="4"/>
    </w:pPr>
  </w:style>
  <w:style w:type="paragraph" w:styleId="863">
    <w:name w:val="Heading 6"/>
    <w:basedOn w:val="858"/>
    <w:next w:val="857"/>
    <w:qFormat/>
    <w:pPr>
      <w:ind w:left="1152" w:firstLine="20"/>
      <w:spacing w:before="240" w:after="64" w:line="320" w:lineRule="auto"/>
      <w:outlineLvl w:val="5"/>
    </w:pPr>
  </w:style>
  <w:style w:type="paragraph" w:styleId="864">
    <w:name w:val="Heading 7"/>
    <w:basedOn w:val="858"/>
    <w:next w:val="857"/>
    <w:qFormat/>
    <w:pPr>
      <w:ind w:left="1296" w:firstLine="14"/>
      <w:spacing w:before="240" w:after="64" w:line="320" w:lineRule="auto"/>
      <w:outlineLvl w:val="6"/>
    </w:pPr>
  </w:style>
  <w:style w:type="paragraph" w:styleId="865">
    <w:name w:val="Heading 8"/>
    <w:basedOn w:val="858"/>
    <w:next w:val="857"/>
    <w:qFormat/>
    <w:pPr>
      <w:ind w:left="1440"/>
      <w:spacing w:before="240" w:after="64" w:line="320" w:lineRule="auto"/>
      <w:outlineLvl w:val="7"/>
    </w:pPr>
  </w:style>
  <w:style w:type="paragraph" w:styleId="866">
    <w:name w:val="Heading 9"/>
    <w:basedOn w:val="858"/>
    <w:next w:val="857"/>
    <w:qFormat/>
    <w:pPr>
      <w:ind w:left="1584" w:firstLine="22"/>
      <w:spacing w:before="240" w:after="64" w:line="320" w:lineRule="auto"/>
      <w:outlineLvl w:val="8"/>
    </w:pPr>
  </w:style>
  <w:style w:type="character" w:styleId="867" w:default="1">
    <w:name w:val="Default Paragraph Font"/>
    <w:uiPriority w:val="1"/>
    <w:semiHidden/>
    <w:unhideWhenUsed/>
  </w:style>
  <w:style w:type="table" w:styleId="868" w:default="1">
    <w:name w:val="Normal Table"/>
    <w:uiPriority w:val="99"/>
    <w:semiHidden/>
    <w:unhideWhenUsed/>
    <w:tblPr>
      <w:tblInd w:w="0" w:type="dxa"/>
      <w:tblCellMar>
        <w:left w:w="108" w:type="dxa"/>
        <w:top w:w="0" w:type="dxa"/>
        <w:right w:w="108" w:type="dxa"/>
        <w:bottom w:w="0" w:type="dxa"/>
      </w:tblCellMar>
    </w:tblPr>
  </w:style>
  <w:style w:type="numbering" w:styleId="869" w:default="1">
    <w:name w:val="No List"/>
    <w:uiPriority w:val="99"/>
    <w:semiHidden/>
    <w:unhideWhenUsed/>
  </w:style>
  <w:style w:type="paragraph" w:styleId="870">
    <w:name w:val="Body Text"/>
    <w:basedOn w:val="857"/>
    <w:next w:val="871"/>
    <w:qFormat/>
    <w:pPr>
      <w:ind w:left="0" w:firstLine="2560"/>
    </w:pPr>
  </w:style>
  <w:style w:type="paragraph" w:styleId="871">
    <w:name w:val="Normal Indent"/>
    <w:basedOn w:val="857"/>
    <w:next w:val="857"/>
    <w:link w:val="927"/>
    <w:qFormat/>
    <w:pPr>
      <w:ind w:left="420" w:firstLine="4772"/>
    </w:pPr>
    <w:rPr>
      <w:lang w:val="zh-CN"/>
    </w:rPr>
  </w:style>
  <w:style w:type="paragraph" w:styleId="872">
    <w:name w:val="toc 7"/>
    <w:basedOn w:val="858"/>
    <w:next w:val="857"/>
    <w:qFormat/>
    <w:pPr>
      <w:ind w:left="1200" w:firstLine="0"/>
      <w:spacing w:before="0" w:after="0" w:line="240" w:lineRule="auto"/>
      <w:outlineLvl w:val="9"/>
    </w:pPr>
    <w:rPr>
      <w:rFonts w:cs="Calibri"/>
      <w:sz w:val="18"/>
      <w:szCs w:val="18"/>
    </w:rPr>
  </w:style>
  <w:style w:type="paragraph" w:styleId="873">
    <w:name w:val="List Bullet 4"/>
    <w:basedOn w:val="858"/>
    <w:next w:val="874"/>
    <w:qFormat/>
    <w:pPr>
      <w:ind w:left="1620" w:firstLine="2652"/>
      <w:spacing w:before="0" w:after="0" w:line="360" w:lineRule="auto"/>
    </w:pPr>
  </w:style>
  <w:style w:type="paragraph" w:styleId="874">
    <w:name w:val="List Bullet 2"/>
    <w:basedOn w:val="858"/>
    <w:next w:val="857"/>
    <w:qFormat/>
    <w:pPr>
      <w:ind w:left="900" w:firstLine="2652"/>
      <w:spacing w:before="0" w:after="0" w:line="360" w:lineRule="auto"/>
    </w:pPr>
  </w:style>
  <w:style w:type="paragraph" w:styleId="875">
    <w:name w:val="List Number"/>
    <w:basedOn w:val="858"/>
    <w:next w:val="857"/>
    <w:qFormat/>
    <w:pPr>
      <w:ind w:left="454" w:firstLine="2788"/>
      <w:spacing w:before="0" w:after="0" w:line="240" w:lineRule="auto"/>
    </w:pPr>
  </w:style>
  <w:style w:type="paragraph" w:styleId="876">
    <w:name w:val="Caption"/>
    <w:basedOn w:val="858"/>
    <w:next w:val="857"/>
    <w:qFormat/>
    <w:pPr>
      <w:ind w:left="200" w:firstLine="2248"/>
      <w:jc w:val="center"/>
      <w:spacing w:before="0" w:after="0" w:line="240" w:lineRule="auto"/>
    </w:pPr>
  </w:style>
  <w:style w:type="paragraph" w:styleId="877">
    <w:name w:val="List Bullet"/>
    <w:basedOn w:val="858"/>
    <w:next w:val="857"/>
    <w:qFormat/>
    <w:pPr>
      <w:ind w:left="900" w:firstLine="2652"/>
      <w:spacing w:before="0" w:after="0" w:line="360" w:lineRule="auto"/>
    </w:pPr>
  </w:style>
  <w:style w:type="paragraph" w:styleId="878">
    <w:name w:val="Document Map"/>
    <w:basedOn w:val="858"/>
    <w:next w:val="879"/>
    <w:qFormat/>
    <w:pPr>
      <w:ind w:left="0" w:firstLine="4"/>
      <w:spacing w:before="0" w:after="0" w:line="240" w:lineRule="auto"/>
      <w:shd w:val="clear" w:color="000000" w:fill="000080"/>
    </w:pPr>
  </w:style>
  <w:style w:type="paragraph" w:styleId="879">
    <w:name w:val="annotation subject"/>
    <w:next w:val="857"/>
    <w:semiHidden/>
    <w:qFormat/>
    <w:pPr>
      <w:ind w:firstLine="4608"/>
      <w:spacing w:line="360" w:lineRule="auto"/>
    </w:pPr>
    <w:rPr>
      <w:rFonts w:ascii="Calibri" w:hAnsi="Calibri"/>
    </w:rPr>
  </w:style>
  <w:style w:type="paragraph" w:styleId="880">
    <w:name w:val="annotation text"/>
    <w:basedOn w:val="858"/>
    <w:next w:val="857"/>
    <w:qFormat/>
    <w:pPr>
      <w:ind w:left="0" w:firstLine="3584"/>
      <w:spacing w:line="360" w:lineRule="auto"/>
    </w:pPr>
  </w:style>
  <w:style w:type="paragraph" w:styleId="881">
    <w:name w:val="Body Text 3"/>
    <w:basedOn w:val="858"/>
    <w:next w:val="857"/>
    <w:qFormat/>
    <w:pPr>
      <w:ind w:left="0" w:firstLine="2048"/>
      <w:spacing w:before="0" w:after="0" w:line="500" w:lineRule="exact"/>
    </w:pPr>
  </w:style>
  <w:style w:type="paragraph" w:styleId="882">
    <w:name w:val="List Bullet 3"/>
    <w:basedOn w:val="858"/>
    <w:next w:val="857"/>
    <w:qFormat/>
    <w:pPr>
      <w:ind w:left="900" w:firstLine="2652"/>
      <w:spacing w:before="0" w:after="0" w:line="360" w:lineRule="auto"/>
    </w:pPr>
  </w:style>
  <w:style w:type="paragraph" w:styleId="883">
    <w:name w:val="Body Text Indent"/>
    <w:basedOn w:val="857"/>
    <w:next w:val="857"/>
    <w:qFormat/>
    <w:pPr>
      <w:ind w:left="420" w:firstLine="1188"/>
      <w:spacing w:line="360" w:lineRule="exact"/>
    </w:pPr>
  </w:style>
  <w:style w:type="paragraph" w:styleId="884">
    <w:name w:val="List Number 3"/>
    <w:basedOn w:val="858"/>
    <w:next w:val="857"/>
    <w:qFormat/>
    <w:pPr>
      <w:ind w:left="420" w:firstLine="3584"/>
      <w:spacing w:before="0" w:after="0" w:line="240" w:lineRule="auto"/>
    </w:pPr>
  </w:style>
  <w:style w:type="paragraph" w:styleId="885">
    <w:name w:val="List 2"/>
    <w:basedOn w:val="858"/>
    <w:next w:val="872"/>
    <w:qFormat/>
    <w:pPr>
      <w:ind w:left="100" w:firstLine="3640"/>
      <w:spacing w:before="0" w:after="0" w:line="240" w:lineRule="auto"/>
    </w:pPr>
  </w:style>
  <w:style w:type="paragraph" w:styleId="886">
    <w:name w:val="Block Text"/>
    <w:basedOn w:val="858"/>
    <w:next w:val="857"/>
    <w:qFormat/>
    <w:pPr>
      <w:ind w:left="420" w:right="33" w:firstLine="2560"/>
      <w:spacing w:before="0" w:after="0" w:line="240" w:lineRule="auto"/>
    </w:pPr>
  </w:style>
  <w:style w:type="paragraph" w:styleId="887">
    <w:name w:val="toc 5"/>
    <w:basedOn w:val="858"/>
    <w:next w:val="857"/>
    <w:qFormat/>
    <w:pPr>
      <w:ind w:left="800" w:firstLine="0"/>
      <w:spacing w:before="0" w:after="0" w:line="240" w:lineRule="auto"/>
      <w:outlineLvl w:val="9"/>
    </w:pPr>
    <w:rPr>
      <w:rFonts w:cs="Calibri"/>
      <w:sz w:val="18"/>
      <w:szCs w:val="18"/>
    </w:rPr>
  </w:style>
  <w:style w:type="paragraph" w:styleId="888">
    <w:name w:val="toc 3"/>
    <w:basedOn w:val="858"/>
    <w:next w:val="857"/>
    <w:uiPriority w:val="39"/>
    <w:qFormat/>
    <w:pPr>
      <w:ind w:left="400" w:firstLine="0"/>
      <w:spacing w:before="0" w:after="0" w:line="240" w:lineRule="auto"/>
      <w:outlineLvl w:val="9"/>
    </w:pPr>
    <w:rPr>
      <w:rFonts w:cs="Calibri"/>
      <w:i/>
      <w:iCs/>
    </w:rPr>
  </w:style>
  <w:style w:type="paragraph" w:styleId="889">
    <w:name w:val="Plain Text"/>
    <w:basedOn w:val="858"/>
    <w:next w:val="890"/>
    <w:link w:val="928"/>
    <w:qFormat/>
    <w:pPr>
      <w:ind w:left="0" w:firstLine="2048"/>
      <w:spacing w:before="0" w:after="0" w:line="240" w:lineRule="auto"/>
    </w:pPr>
    <w:rPr>
      <w:lang w:val="zh-CN"/>
    </w:rPr>
  </w:style>
  <w:style w:type="paragraph" w:styleId="890">
    <w:name w:val="toc 1"/>
    <w:basedOn w:val="858"/>
    <w:next w:val="857"/>
    <w:uiPriority w:val="39"/>
    <w:qFormat/>
    <w:pPr>
      <w:ind w:left="0" w:firstLine="0"/>
      <w:spacing w:before="120" w:after="120" w:line="240" w:lineRule="auto"/>
      <w:outlineLvl w:val="9"/>
    </w:pPr>
    <w:rPr>
      <w:rFonts w:cs="Calibri"/>
      <w:b/>
      <w:bCs/>
      <w:caps/>
    </w:rPr>
  </w:style>
  <w:style w:type="paragraph" w:styleId="891">
    <w:name w:val="List Bullet 5"/>
    <w:basedOn w:val="858"/>
    <w:next w:val="892"/>
    <w:qFormat/>
    <w:pPr>
      <w:ind w:left="2040" w:firstLine="2560"/>
      <w:spacing w:before="0" w:after="0" w:line="360" w:lineRule="auto"/>
    </w:pPr>
  </w:style>
  <w:style w:type="paragraph" w:styleId="892" w:customStyle="1">
    <w:name w:val="正文首行缩进1"/>
    <w:next w:val="884"/>
    <w:qFormat/>
    <w:pPr>
      <w:ind w:left="420" w:firstLine="2724"/>
      <w:spacing w:after="120" w:line="360" w:lineRule="auto"/>
    </w:pPr>
    <w:rPr>
      <w:rFonts w:ascii="Calibri" w:hAnsi="Calibri"/>
    </w:rPr>
  </w:style>
  <w:style w:type="paragraph" w:styleId="893">
    <w:name w:val="toc 8"/>
    <w:basedOn w:val="858"/>
    <w:next w:val="857"/>
    <w:qFormat/>
    <w:pPr>
      <w:ind w:left="1400" w:firstLine="0"/>
      <w:spacing w:before="0" w:after="0" w:line="240" w:lineRule="auto"/>
      <w:outlineLvl w:val="9"/>
    </w:pPr>
    <w:rPr>
      <w:rFonts w:cs="Calibri"/>
      <w:sz w:val="18"/>
      <w:szCs w:val="18"/>
    </w:rPr>
  </w:style>
  <w:style w:type="paragraph" w:styleId="894">
    <w:name w:val="Date"/>
    <w:basedOn w:val="858"/>
    <w:next w:val="857"/>
    <w:qFormat/>
    <w:pPr>
      <w:ind w:left="0" w:firstLine="2560"/>
      <w:spacing w:before="0" w:after="0" w:line="240" w:lineRule="auto"/>
    </w:pPr>
  </w:style>
  <w:style w:type="paragraph" w:styleId="895">
    <w:name w:val="Body Text Indent 2"/>
    <w:basedOn w:val="858"/>
    <w:next w:val="883"/>
    <w:qFormat/>
    <w:pPr>
      <w:ind w:left="481" w:firstLine="2784"/>
      <w:spacing w:before="0" w:after="0" w:line="400" w:lineRule="exact"/>
    </w:pPr>
  </w:style>
  <w:style w:type="paragraph" w:styleId="896">
    <w:name w:val="endnote text"/>
    <w:basedOn w:val="858"/>
    <w:next w:val="897"/>
    <w:qFormat/>
    <w:pPr>
      <w:ind w:left="0" w:firstLine="2560"/>
      <w:spacing w:before="0" w:after="0" w:line="360" w:lineRule="auto"/>
    </w:pPr>
  </w:style>
  <w:style w:type="paragraph" w:styleId="897" w:customStyle="1">
    <w:name w:val="Char11"/>
    <w:basedOn w:val="858"/>
    <w:next w:val="857"/>
    <w:qFormat/>
    <w:pPr>
      <w:ind w:left="0" w:firstLine="3584"/>
      <w:spacing w:before="0" w:after="0" w:line="240" w:lineRule="auto"/>
    </w:pPr>
  </w:style>
  <w:style w:type="paragraph" w:styleId="898">
    <w:name w:val="Balloon Text"/>
    <w:basedOn w:val="858"/>
    <w:next w:val="875"/>
    <w:qFormat/>
    <w:pPr>
      <w:ind w:left="0" w:firstLine="2048"/>
      <w:spacing w:before="0" w:after="0" w:line="240" w:lineRule="auto"/>
    </w:pPr>
  </w:style>
  <w:style w:type="paragraph" w:styleId="899">
    <w:name w:val="Footer"/>
    <w:basedOn w:val="858"/>
    <w:next w:val="900"/>
    <w:link w:val="929"/>
    <w:uiPriority w:val="99"/>
    <w:qFormat/>
    <w:pPr>
      <w:ind w:left="0" w:firstLine="3584"/>
      <w:spacing w:before="0" w:after="0" w:line="240" w:lineRule="auto"/>
    </w:pPr>
    <w:rPr>
      <w:lang w:val="zh-CN"/>
    </w:rPr>
  </w:style>
  <w:style w:type="paragraph" w:styleId="900" w:customStyle="1">
    <w:name w:val="Char Char Char Char Char Char Char Char Char Char Char Char Char"/>
    <w:basedOn w:val="858"/>
    <w:next w:val="857"/>
    <w:qFormat/>
    <w:pPr>
      <w:ind w:left="0" w:firstLine="3584"/>
      <w:spacing w:before="0" w:after="160" w:line="240" w:lineRule="exact"/>
    </w:pPr>
  </w:style>
  <w:style w:type="paragraph" w:styleId="901">
    <w:name w:val="Header"/>
    <w:basedOn w:val="858"/>
    <w:next w:val="894"/>
    <w:link w:val="930"/>
    <w:uiPriority w:val="99"/>
    <w:qFormat/>
    <w:pPr>
      <w:ind w:left="0" w:firstLine="3584"/>
      <w:jc w:val="center"/>
      <w:spacing w:before="0" w:after="0" w:line="240" w:lineRule="auto"/>
    </w:pPr>
    <w:rPr>
      <w:lang w:val="zh-CN"/>
    </w:rPr>
  </w:style>
  <w:style w:type="paragraph" w:styleId="902">
    <w:name w:val="toc 4"/>
    <w:basedOn w:val="858"/>
    <w:next w:val="857"/>
    <w:qFormat/>
    <w:pPr>
      <w:ind w:left="600" w:firstLine="0"/>
      <w:spacing w:before="0" w:after="0" w:line="240" w:lineRule="auto"/>
      <w:outlineLvl w:val="9"/>
    </w:pPr>
    <w:rPr>
      <w:rFonts w:cs="Calibri"/>
      <w:sz w:val="18"/>
      <w:szCs w:val="18"/>
    </w:rPr>
  </w:style>
  <w:style w:type="paragraph" w:styleId="903">
    <w:name w:val="Subtitle"/>
    <w:next w:val="857"/>
    <w:qFormat/>
    <w:pPr>
      <w:ind w:left="1024"/>
      <w:jc w:val="center"/>
      <w:spacing w:after="60"/>
    </w:pPr>
    <w:rPr>
      <w:rFonts w:ascii="Calibri" w:hAnsi="Calibri"/>
    </w:rPr>
  </w:style>
  <w:style w:type="paragraph" w:styleId="904">
    <w:name w:val="List"/>
    <w:basedOn w:val="858"/>
    <w:next w:val="905"/>
    <w:qFormat/>
    <w:pPr>
      <w:ind w:left="200" w:firstLine="3640"/>
      <w:spacing w:before="0" w:after="0" w:line="240" w:lineRule="auto"/>
    </w:pPr>
  </w:style>
  <w:style w:type="paragraph" w:styleId="905">
    <w:name w:val="Body Text First Indent"/>
    <w:next w:val="857"/>
    <w:qFormat/>
    <w:pPr>
      <w:ind w:left="420" w:firstLine="3748"/>
      <w:spacing w:after="120"/>
    </w:pPr>
    <w:rPr>
      <w:rFonts w:ascii="Calibri" w:hAnsi="Calibri"/>
    </w:rPr>
  </w:style>
  <w:style w:type="paragraph" w:styleId="906">
    <w:name w:val="footnote text"/>
    <w:basedOn w:val="858"/>
    <w:next w:val="886"/>
    <w:qFormat/>
    <w:pPr>
      <w:ind w:left="0" w:firstLine="3584"/>
      <w:spacing w:before="0" w:after="0" w:line="360" w:lineRule="auto"/>
    </w:pPr>
  </w:style>
  <w:style w:type="paragraph" w:styleId="907">
    <w:name w:val="toc 6"/>
    <w:basedOn w:val="858"/>
    <w:next w:val="857"/>
    <w:qFormat/>
    <w:pPr>
      <w:ind w:left="1000" w:firstLine="0"/>
      <w:spacing w:before="0" w:after="0" w:line="240" w:lineRule="auto"/>
      <w:outlineLvl w:val="9"/>
    </w:pPr>
    <w:rPr>
      <w:rFonts w:cs="Calibri"/>
      <w:sz w:val="18"/>
      <w:szCs w:val="18"/>
    </w:rPr>
  </w:style>
  <w:style w:type="paragraph" w:styleId="908">
    <w:name w:val="List 5"/>
    <w:basedOn w:val="858"/>
    <w:next w:val="870"/>
    <w:qFormat/>
    <w:pPr>
      <w:ind w:left="2100" w:firstLine="3676"/>
      <w:spacing w:before="0" w:after="0" w:line="240" w:lineRule="auto"/>
    </w:pPr>
  </w:style>
  <w:style w:type="paragraph" w:styleId="909">
    <w:name w:val="Body Text Indent 3"/>
    <w:basedOn w:val="858"/>
    <w:next w:val="907"/>
    <w:qFormat/>
    <w:pPr>
      <w:ind w:left="480" w:firstLine="2784"/>
      <w:spacing w:before="0" w:after="0" w:line="400" w:lineRule="exact"/>
    </w:pPr>
  </w:style>
  <w:style w:type="paragraph" w:styleId="910">
    <w:name w:val="toc 2"/>
    <w:basedOn w:val="858"/>
    <w:next w:val="857"/>
    <w:uiPriority w:val="39"/>
    <w:qFormat/>
    <w:pPr>
      <w:ind w:left="200" w:firstLine="0"/>
      <w:spacing w:before="0" w:after="0" w:line="240" w:lineRule="auto"/>
      <w:outlineLvl w:val="9"/>
    </w:pPr>
    <w:rPr>
      <w:rFonts w:cs="Calibri"/>
      <w:smallCaps/>
    </w:rPr>
  </w:style>
  <w:style w:type="paragraph" w:styleId="911">
    <w:name w:val="toc 9"/>
    <w:basedOn w:val="858"/>
    <w:next w:val="857"/>
    <w:qFormat/>
    <w:pPr>
      <w:ind w:left="1600" w:firstLine="0"/>
      <w:spacing w:before="0" w:after="0" w:line="240" w:lineRule="auto"/>
      <w:outlineLvl w:val="9"/>
    </w:pPr>
    <w:rPr>
      <w:rFonts w:cs="Calibri"/>
      <w:sz w:val="18"/>
      <w:szCs w:val="18"/>
    </w:rPr>
  </w:style>
  <w:style w:type="paragraph" w:styleId="912">
    <w:name w:val="Body Text 2"/>
    <w:basedOn w:val="858"/>
    <w:next w:val="877"/>
    <w:qFormat/>
    <w:pPr>
      <w:ind w:left="0" w:firstLine="1024"/>
      <w:spacing w:before="0" w:after="120" w:line="480" w:lineRule="auto"/>
    </w:pPr>
  </w:style>
  <w:style w:type="paragraph" w:styleId="913">
    <w:name w:val="HTML Preformatted"/>
    <w:basedOn w:val="858"/>
    <w:next w:val="876"/>
    <w:qFormat/>
    <w:pPr>
      <w:ind w:left="0" w:firstLine="2048"/>
      <w:spacing w:before="0" w:after="0" w:line="253" w:lineRule="atLeast"/>
    </w:pPr>
  </w:style>
  <w:style w:type="paragraph" w:styleId="914">
    <w:name w:val="Normal (Web)"/>
    <w:basedOn w:val="857"/>
    <w:next w:val="885"/>
    <w:qFormat/>
    <w:pPr>
      <w:ind w:left="15" w:right="15" w:firstLine="4608"/>
      <w:spacing w:before="60" w:after="60" w:line="312" w:lineRule="auto"/>
    </w:pPr>
  </w:style>
  <w:style w:type="paragraph" w:styleId="915">
    <w:name w:val="index 1"/>
    <w:basedOn w:val="858"/>
    <w:next w:val="857"/>
    <w:qFormat/>
    <w:pPr>
      <w:ind w:left="0" w:firstLine="3584"/>
      <w:spacing w:before="0" w:after="0" w:line="240" w:lineRule="auto"/>
    </w:pPr>
  </w:style>
  <w:style w:type="paragraph" w:styleId="916">
    <w:name w:val="Body Text First Indent 2"/>
    <w:uiPriority w:val="99"/>
    <w:unhideWhenUsed/>
    <w:qFormat/>
    <w:pPr>
      <w:ind w:left="420" w:firstLine="420"/>
      <w:jc w:val="both"/>
      <w:spacing w:after="120"/>
      <w:widowControl w:val="off"/>
    </w:pPr>
    <w:rPr>
      <w:rFonts w:ascii="Calibri" w:hAnsi="Calibri"/>
      <w:sz w:val="21"/>
    </w:rPr>
  </w:style>
  <w:style w:type="table" w:styleId="917">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8">
    <w:name w:val="Strong"/>
    <w:qFormat/>
    <w:rPr>
      <w:b/>
      <w:sz w:val="20"/>
    </w:rPr>
  </w:style>
  <w:style w:type="character" w:styleId="919">
    <w:name w:val="page number"/>
    <w:qFormat/>
    <w:rPr>
      <w:sz w:val="20"/>
    </w:rPr>
  </w:style>
  <w:style w:type="character" w:styleId="920">
    <w:name w:val="Emphasis"/>
    <w:qFormat/>
    <w:rPr>
      <w:i/>
      <w:sz w:val="21"/>
    </w:rPr>
  </w:style>
  <w:style w:type="character" w:styleId="921">
    <w:name w:val="Hyperlink"/>
    <w:uiPriority w:val="99"/>
    <w:qFormat/>
    <w:rPr>
      <w:color w:val="0000ff"/>
      <w:sz w:val="20"/>
      <w:u w:val="single"/>
    </w:rPr>
  </w:style>
  <w:style w:type="character" w:styleId="922">
    <w:name w:val="annotation reference"/>
    <w:qFormat/>
    <w:rPr>
      <w:sz w:val="20"/>
    </w:rPr>
  </w:style>
  <w:style w:type="character" w:styleId="923">
    <w:name w:val="footnote reference"/>
    <w:unhideWhenUsed/>
    <w:qFormat/>
    <w:rPr>
      <w:vertAlign w:val="superscript"/>
    </w:rPr>
  </w:style>
  <w:style w:type="paragraph" w:styleId="924">
    <w:name w:val="List Paragraph"/>
    <w:basedOn w:val="857"/>
    <w:next w:val="925"/>
    <w:uiPriority w:val="34"/>
    <w:qFormat/>
    <w:pPr>
      <w:ind w:left="420" w:firstLine="3748"/>
    </w:pPr>
  </w:style>
  <w:style w:type="paragraph" w:styleId="925" w:customStyle="1">
    <w:name w:val="xl91"/>
    <w:basedOn w:val="858"/>
    <w:next w:val="926"/>
    <w:qFormat/>
    <w:pPr>
      <w:ind w:left="0" w:firstLine="3584"/>
      <w:spacing w:before="280" w:after="280" w:line="240" w:lineRule="auto"/>
    </w:pPr>
  </w:style>
  <w:style w:type="paragraph" w:styleId="926" w:customStyle="1">
    <w:name w:val="xl76"/>
    <w:basedOn w:val="858"/>
    <w:next w:val="912"/>
    <w:qFormat/>
    <w:pPr>
      <w:ind w:left="0" w:firstLine="3584"/>
      <w:jc w:val="center"/>
      <w:spacing w:before="280" w:after="280" w:line="240" w:lineRule="auto"/>
    </w:pPr>
  </w:style>
  <w:style w:type="character" w:styleId="927" w:customStyle="1">
    <w:name w:val="正文缩进 字符"/>
    <w:link w:val="871"/>
    <w:qFormat/>
    <w:rPr>
      <w:rFonts w:ascii="Calibri" w:hAnsi="Calibri"/>
    </w:rPr>
  </w:style>
  <w:style w:type="character" w:styleId="928" w:customStyle="1">
    <w:name w:val="纯文本 字符"/>
    <w:link w:val="889"/>
    <w:qFormat/>
    <w:rPr>
      <w:rFonts w:ascii="Calibri" w:hAnsi="Calibri"/>
    </w:rPr>
  </w:style>
  <w:style w:type="character" w:styleId="929" w:customStyle="1">
    <w:name w:val="页脚 字符"/>
    <w:link w:val="899"/>
    <w:uiPriority w:val="99"/>
    <w:qFormat/>
    <w:rPr>
      <w:rFonts w:ascii="Calibri" w:hAnsi="Calibri"/>
    </w:rPr>
  </w:style>
  <w:style w:type="character" w:styleId="930" w:customStyle="1">
    <w:name w:val="页眉 字符"/>
    <w:link w:val="901"/>
    <w:uiPriority w:val="99"/>
    <w:qFormat/>
    <w:rPr>
      <w:rFonts w:ascii="Calibri" w:hAnsi="Calibri"/>
    </w:rPr>
  </w:style>
  <w:style w:type="character" w:styleId="931" w:customStyle="1">
    <w:name w:val="已访问的超链接1"/>
    <w:qFormat/>
    <w:rPr>
      <w:color w:val="800080"/>
      <w:sz w:val="20"/>
      <w:u w:val="single"/>
    </w:rPr>
  </w:style>
  <w:style w:type="character" w:styleId="932" w:customStyle="1">
    <w:name w:val="图注 Char Char"/>
    <w:qFormat/>
    <w:rPr>
      <w:sz w:val="20"/>
    </w:rPr>
  </w:style>
  <w:style w:type="character" w:styleId="933" w:customStyle="1">
    <w:name w:val="图片0 Char Char"/>
    <w:qFormat/>
    <w:rPr>
      <w:sz w:val="20"/>
    </w:rPr>
  </w:style>
  <w:style w:type="character" w:styleId="934" w:customStyle="1">
    <w:name w:val="p141"/>
    <w:qFormat/>
    <w:rPr>
      <w:color w:val="000000"/>
      <w:sz w:val="20"/>
      <w:u w:val="none"/>
    </w:rPr>
  </w:style>
  <w:style w:type="character" w:styleId="935" w:customStyle="1">
    <w:name w:val="批注框文本 字符"/>
    <w:semiHidden/>
    <w:qFormat/>
    <w:rPr>
      <w:sz w:val="20"/>
    </w:rPr>
  </w:style>
  <w:style w:type="character" w:styleId="936" w:customStyle="1">
    <w:name w:val="正文文本缩进 3 Char"/>
    <w:qFormat/>
    <w:rPr>
      <w:sz w:val="20"/>
    </w:rPr>
  </w:style>
  <w:style w:type="character" w:styleId="937" w:customStyle="1">
    <w:name w:val="标题 6 Char1"/>
    <w:semiHidden/>
    <w:qFormat/>
    <w:rPr>
      <w:b/>
      <w:sz w:val="20"/>
    </w:rPr>
  </w:style>
  <w:style w:type="character" w:styleId="938" w:customStyle="1">
    <w:name w:val="正文文本缩进 Char"/>
    <w:qFormat/>
    <w:rPr>
      <w:sz w:val="20"/>
    </w:rPr>
  </w:style>
  <w:style w:type="character" w:styleId="939" w:customStyle="1">
    <w:name w:val="正文文本缩进 2 Char"/>
    <w:qFormat/>
    <w:rPr>
      <w:sz w:val="20"/>
    </w:rPr>
  </w:style>
  <w:style w:type="character" w:styleId="940" w:customStyle="1">
    <w:name w:val="批注引用1"/>
    <w:qFormat/>
    <w:rPr>
      <w:sz w:val="20"/>
    </w:rPr>
  </w:style>
  <w:style w:type="character" w:styleId="941" w:customStyle="1">
    <w:name w:val="标题 6 Char"/>
    <w:qFormat/>
    <w:rPr>
      <w:b/>
      <w:sz w:val="20"/>
    </w:rPr>
  </w:style>
  <w:style w:type="character" w:styleId="942" w:customStyle="1">
    <w:name w:val="lh151"/>
    <w:qFormat/>
    <w:rPr>
      <w:color w:val="666666"/>
      <w:sz w:val="20"/>
    </w:rPr>
  </w:style>
  <w:style w:type="character" w:styleId="943" w:customStyle="1">
    <w:name w:val="_Style 332"/>
    <w:qFormat/>
    <w:rPr>
      <w:i/>
      <w:color w:val="auto"/>
      <w:sz w:val="21"/>
    </w:rPr>
  </w:style>
  <w:style w:type="character" w:styleId="944" w:customStyle="1">
    <w:name w:val="页眉 Char1"/>
    <w:semiHidden/>
    <w:qFormat/>
    <w:rPr>
      <w:sz w:val="20"/>
    </w:rPr>
  </w:style>
  <w:style w:type="character" w:styleId="945" w:customStyle="1">
    <w:name w:val="标题 3 Char"/>
    <w:qFormat/>
    <w:rPr>
      <w:b/>
      <w:sz w:val="20"/>
    </w:rPr>
  </w:style>
  <w:style w:type="character" w:styleId="946" w:customStyle="1">
    <w:name w:val="正文文本 Char"/>
    <w:qFormat/>
    <w:rPr>
      <w:sz w:val="20"/>
    </w:rPr>
  </w:style>
  <w:style w:type="character" w:styleId="947" w:customStyle="1">
    <w:name w:val="062"/>
    <w:qFormat/>
    <w:rPr>
      <w:b/>
      <w:sz w:val="20"/>
    </w:rPr>
  </w:style>
  <w:style w:type="character" w:styleId="948" w:customStyle="1">
    <w:name w:val="标题 Char"/>
    <w:qFormat/>
    <w:rPr>
      <w:b/>
      <w:sz w:val="20"/>
    </w:rPr>
  </w:style>
  <w:style w:type="character" w:styleId="949" w:customStyle="1">
    <w:name w:val="标题 2 Char"/>
    <w:qFormat/>
    <w:rPr>
      <w:b/>
      <w:sz w:val="20"/>
    </w:rPr>
  </w:style>
  <w:style w:type="character" w:styleId="950" w:customStyle="1">
    <w:name w:val="正文缩进 Char"/>
    <w:qFormat/>
    <w:rPr>
      <w:sz w:val="20"/>
    </w:rPr>
  </w:style>
  <w:style w:type="character" w:styleId="951" w:customStyle="1">
    <w:name w:val="日期 Char"/>
    <w:qFormat/>
    <w:rPr>
      <w:sz w:val="20"/>
    </w:rPr>
  </w:style>
  <w:style w:type="character" w:styleId="952" w:customStyle="1">
    <w:name w:val="纯文本 Char1"/>
    <w:semiHidden/>
    <w:qFormat/>
    <w:rPr>
      <w:sz w:val="20"/>
    </w:rPr>
  </w:style>
  <w:style w:type="character" w:styleId="953" w:customStyle="1">
    <w:name w:val="正文首行缩进 2 Char"/>
    <w:qFormat/>
    <w:rPr>
      <w:sz w:val="20"/>
    </w:rPr>
  </w:style>
  <w:style w:type="character" w:styleId="954" w:customStyle="1">
    <w:name w:val="表格用 Char Char"/>
    <w:qFormat/>
    <w:rPr>
      <w:sz w:val="20"/>
    </w:rPr>
  </w:style>
  <w:style w:type="character" w:styleId="955" w:customStyle="1">
    <w:name w:val="Char Char14"/>
    <w:qFormat/>
    <w:rPr>
      <w:sz w:val="20"/>
    </w:rPr>
  </w:style>
  <w:style w:type="character" w:styleId="956" w:customStyle="1">
    <w:name w:val="批注文字 Char1"/>
    <w:semiHidden/>
    <w:qFormat/>
    <w:rPr>
      <w:sz w:val="20"/>
    </w:rPr>
  </w:style>
  <w:style w:type="character" w:styleId="957" w:customStyle="1">
    <w:name w:val="正文（首行缩进 2 字符） Char Char"/>
    <w:qFormat/>
    <w:rPr>
      <w:sz w:val="20"/>
    </w:rPr>
  </w:style>
  <w:style w:type="character" w:styleId="958" w:customStyle="1">
    <w:name w:val="图片 Char"/>
    <w:qFormat/>
    <w:rPr>
      <w:sz w:val="20"/>
    </w:rPr>
  </w:style>
  <w:style w:type="character" w:styleId="959" w:customStyle="1">
    <w:name w:val="标书正文 Char"/>
    <w:qFormat/>
    <w:rPr>
      <w:sz w:val="20"/>
    </w:rPr>
  </w:style>
  <w:style w:type="character" w:styleId="960" w:customStyle="1">
    <w:name w:val="批注文字 字符"/>
    <w:qFormat/>
    <w:rPr>
      <w:sz w:val="20"/>
    </w:rPr>
  </w:style>
  <w:style w:type="character" w:styleId="961" w:customStyle="1">
    <w:name w:val="正文文本 2 Char1"/>
    <w:semiHidden/>
    <w:qFormat/>
    <w:rPr>
      <w:sz w:val="20"/>
    </w:rPr>
  </w:style>
  <w:style w:type="character" w:styleId="962" w:customStyle="1">
    <w:name w:val="纯文本 Char"/>
    <w:qFormat/>
    <w:rPr>
      <w:sz w:val="20"/>
    </w:rPr>
  </w:style>
  <w:style w:type="character" w:styleId="963" w:customStyle="1">
    <w:name w:val="标题 2 Char1"/>
    <w:semiHidden/>
    <w:qFormat/>
    <w:rPr>
      <w:b/>
      <w:sz w:val="20"/>
    </w:rPr>
  </w:style>
  <w:style w:type="character" w:styleId="964" w:customStyle="1">
    <w:name w:val="标题 4 Char"/>
    <w:qFormat/>
    <w:rPr>
      <w:b/>
      <w:sz w:val="20"/>
    </w:rPr>
  </w:style>
  <w:style w:type="character" w:styleId="965" w:customStyle="1">
    <w:name w:val="超级链接"/>
    <w:qFormat/>
    <w:rPr>
      <w:color w:val="0000ff"/>
      <w:sz w:val="20"/>
      <w:u w:val="single"/>
    </w:rPr>
  </w:style>
  <w:style w:type="character" w:styleId="966" w:customStyle="1">
    <w:name w:val="1ji Char"/>
    <w:qFormat/>
    <w:rPr>
      <w:b/>
      <w:sz w:val="20"/>
    </w:rPr>
  </w:style>
  <w:style w:type="character" w:styleId="967" w:customStyle="1">
    <w:name w:val="表格文字图表文字 Char Char"/>
    <w:qFormat/>
    <w:rPr>
      <w:sz w:val="20"/>
    </w:rPr>
  </w:style>
  <w:style w:type="character" w:styleId="968" w:customStyle="1">
    <w:name w:val="case31"/>
    <w:qFormat/>
    <w:rPr>
      <w:sz w:val="20"/>
    </w:rPr>
  </w:style>
  <w:style w:type="character" w:styleId="969" w:customStyle="1">
    <w:name w:val="链接"/>
    <w:qFormat/>
    <w:rPr>
      <w:color w:val="0000ff"/>
      <w:sz w:val="20"/>
      <w:u w:val="single"/>
    </w:rPr>
  </w:style>
  <w:style w:type="character" w:styleId="970" w:customStyle="1">
    <w:name w:val="标准文本 Char Char"/>
    <w:qFormat/>
    <w:rPr>
      <w:sz w:val="20"/>
    </w:rPr>
  </w:style>
  <w:style w:type="character" w:styleId="971" w:customStyle="1">
    <w:name w:val="标题 7 Char"/>
    <w:qFormat/>
    <w:rPr>
      <w:b/>
      <w:sz w:val="20"/>
    </w:rPr>
  </w:style>
  <w:style w:type="character" w:styleId="972" w:customStyle="1">
    <w:name w:val="文档结构图 Char"/>
    <w:qFormat/>
    <w:rPr>
      <w:sz w:val="20"/>
    </w:rPr>
  </w:style>
  <w:style w:type="character" w:styleId="973" w:customStyle="1">
    <w:name w:val="标题 5 Char1"/>
    <w:semiHidden/>
    <w:qFormat/>
    <w:rPr>
      <w:b/>
      <w:sz w:val="20"/>
    </w:rPr>
  </w:style>
  <w:style w:type="character" w:styleId="974" w:customStyle="1">
    <w:name w:val="图片 Char Char"/>
    <w:qFormat/>
    <w:rPr>
      <w:sz w:val="20"/>
    </w:rPr>
  </w:style>
  <w:style w:type="character" w:styleId="975" w:customStyle="1">
    <w:name w:val="txt"/>
    <w:qFormat/>
    <w:rPr>
      <w:sz w:val="20"/>
    </w:rPr>
  </w:style>
  <w:style w:type="character" w:styleId="976" w:customStyle="1">
    <w:name w:val="样式2 Char"/>
    <w:qFormat/>
    <w:rPr>
      <w:b/>
      <w:sz w:val="20"/>
    </w:rPr>
  </w:style>
  <w:style w:type="character" w:styleId="977" w:customStyle="1">
    <w:name w:val="宏文本 Char"/>
    <w:qFormat/>
    <w:rPr>
      <w:sz w:val="20"/>
    </w:rPr>
  </w:style>
  <w:style w:type="character" w:styleId="978" w:customStyle="1">
    <w:name w:val="标题 3 Char1"/>
    <w:semiHidden/>
    <w:qFormat/>
    <w:rPr>
      <w:b/>
      <w:sz w:val="20"/>
      <w:u w:val="single"/>
    </w:rPr>
  </w:style>
  <w:style w:type="character" w:styleId="979" w:customStyle="1">
    <w:name w:val="_Style 336"/>
    <w:qFormat/>
    <w:rPr>
      <w:i/>
      <w:color w:val="auto"/>
      <w:sz w:val="21"/>
    </w:rPr>
  </w:style>
  <w:style w:type="character" w:styleId="980" w:customStyle="1">
    <w:name w:val="脚注文本 Char"/>
    <w:qFormat/>
    <w:rPr>
      <w:sz w:val="20"/>
    </w:rPr>
  </w:style>
  <w:style w:type="character" w:styleId="981" w:customStyle="1">
    <w:name w:val="正文首行缩进 Char"/>
    <w:qFormat/>
    <w:rPr>
      <w:sz w:val="20"/>
    </w:rPr>
  </w:style>
  <w:style w:type="character" w:styleId="982" w:customStyle="1">
    <w:name w:val="题注 Char"/>
    <w:qFormat/>
    <w:rPr>
      <w:sz w:val="20"/>
    </w:rPr>
  </w:style>
  <w:style w:type="character" w:styleId="983" w:customStyle="1">
    <w:name w:val="正文文本缩进 Char1"/>
    <w:semiHidden/>
    <w:qFormat/>
    <w:rPr>
      <w:sz w:val="20"/>
    </w:rPr>
  </w:style>
  <w:style w:type="character" w:styleId="984" w:customStyle="1">
    <w:name w:val="标题 4 Char1"/>
    <w:semiHidden/>
    <w:qFormat/>
    <w:rPr>
      <w:b/>
      <w:sz w:val="20"/>
    </w:rPr>
  </w:style>
  <w:style w:type="character" w:styleId="985" w:customStyle="1">
    <w:name w:val="标题 5 Char"/>
    <w:qFormat/>
    <w:rPr>
      <w:b/>
      <w:sz w:val="20"/>
    </w:rPr>
  </w:style>
  <w:style w:type="character" w:styleId="986" w:customStyle="1">
    <w:name w:val="HTML 预设格式 Char1"/>
    <w:qFormat/>
    <w:rPr>
      <w:sz w:val="20"/>
    </w:rPr>
  </w:style>
  <w:style w:type="character" w:styleId="987" w:customStyle="1">
    <w:name w:val="表格用 Char"/>
    <w:qFormat/>
    <w:rPr>
      <w:color w:val="000000"/>
      <w:sz w:val="20"/>
    </w:rPr>
  </w:style>
  <w:style w:type="character" w:styleId="988" w:customStyle="1">
    <w:name w:val="_Style 313"/>
    <w:qFormat/>
    <w:rPr>
      <w:b/>
      <w:i/>
      <w:sz w:val="21"/>
    </w:rPr>
  </w:style>
  <w:style w:type="character" w:styleId="989" w:customStyle="1">
    <w:name w:val="表格文字（两侧对齐） Char Char"/>
    <w:qFormat/>
    <w:rPr>
      <w:sz w:val="20"/>
    </w:rPr>
  </w:style>
  <w:style w:type="character" w:styleId="990" w:customStyle="1">
    <w:name w:val="Plain Text Char"/>
    <w:link w:val="991"/>
    <w:qFormat/>
    <w:rPr>
      <w:rFonts w:ascii="宋体" w:hAnsi="Courier New" w:eastAsia="楷体_GB2312"/>
      <w:sz w:val="26"/>
    </w:rPr>
  </w:style>
  <w:style w:type="paragraph" w:styleId="991" w:customStyle="1">
    <w:name w:val="纯文本1"/>
    <w:basedOn w:val="857"/>
    <w:link w:val="990"/>
    <w:qFormat/>
    <w:pPr>
      <w:ind w:left="0"/>
      <w:widowControl w:val="off"/>
    </w:pPr>
    <w:rPr>
      <w:rFonts w:ascii="宋体" w:hAnsi="Courier New" w:eastAsia="楷体_GB2312"/>
      <w:sz w:val="26"/>
      <w:lang w:val="zh-CN"/>
    </w:rPr>
  </w:style>
  <w:style w:type="character" w:styleId="992" w:customStyle="1">
    <w:name w:val="H 4 Char"/>
    <w:qFormat/>
    <w:rPr>
      <w:b/>
      <w:sz w:val="20"/>
    </w:rPr>
  </w:style>
  <w:style w:type="character" w:styleId="993" w:customStyle="1">
    <w:name w:val="标准文本 Char"/>
    <w:qFormat/>
    <w:rPr>
      <w:sz w:val="20"/>
    </w:rPr>
  </w:style>
  <w:style w:type="character" w:styleId="994" w:customStyle="1">
    <w:name w:val="18h1"/>
    <w:qFormat/>
    <w:rPr>
      <w:color w:val="3b3b3b"/>
      <w:sz w:val="20"/>
    </w:rPr>
  </w:style>
  <w:style w:type="character" w:styleId="995" w:customStyle="1">
    <w:name w:val="正文文本缩进 3 Char1"/>
    <w:qFormat/>
    <w:rPr>
      <w:sz w:val="20"/>
    </w:rPr>
  </w:style>
  <w:style w:type="character" w:styleId="996" w:customStyle="1">
    <w:name w:val="标题 1 Char1"/>
    <w:qFormat/>
    <w:rPr>
      <w:b/>
      <w:sz w:val="20"/>
    </w:rPr>
  </w:style>
  <w:style w:type="character" w:styleId="997" w:customStyle="1">
    <w:name w:val="apple-style-span"/>
    <w:qFormat/>
    <w:rPr>
      <w:sz w:val="20"/>
    </w:rPr>
  </w:style>
  <w:style w:type="character" w:styleId="998" w:customStyle="1">
    <w:name w:val="列表框1 Char Char"/>
    <w:qFormat/>
    <w:rPr>
      <w:sz w:val="20"/>
    </w:rPr>
  </w:style>
  <w:style w:type="character" w:styleId="999" w:customStyle="1">
    <w:name w:val="批注主题 字符"/>
    <w:semiHidden/>
    <w:qFormat/>
    <w:rPr>
      <w:b/>
      <w:sz w:val="20"/>
    </w:rPr>
  </w:style>
  <w:style w:type="character" w:styleId="1000" w:customStyle="1">
    <w:name w:val="页脚 Char"/>
    <w:qFormat/>
    <w:rPr>
      <w:sz w:val="20"/>
    </w:rPr>
  </w:style>
  <w:style w:type="character" w:styleId="1001" w:customStyle="1">
    <w:name w:val="列出段落 Char"/>
    <w:qFormat/>
    <w:rPr>
      <w:sz w:val="20"/>
    </w:rPr>
  </w:style>
  <w:style w:type="character" w:styleId="1002" w:customStyle="1">
    <w:name w:val="正文文本 3 Char1"/>
    <w:semiHidden/>
    <w:qFormat/>
    <w:rPr>
      <w:sz w:val="20"/>
    </w:rPr>
  </w:style>
  <w:style w:type="character" w:styleId="1003" w:customStyle="1">
    <w:name w:val="尾注文本 Char"/>
    <w:qFormat/>
    <w:rPr>
      <w:sz w:val="20"/>
    </w:rPr>
  </w:style>
  <w:style w:type="character" w:styleId="1004" w:customStyle="1">
    <w:name w:val="正文文本 3 Char"/>
    <w:qFormat/>
    <w:rPr>
      <w:sz w:val="20"/>
    </w:rPr>
  </w:style>
  <w:style w:type="character" w:styleId="1005" w:customStyle="1">
    <w:name w:val="批注框文本 Char1"/>
    <w:semiHidden/>
    <w:qFormat/>
    <w:rPr>
      <w:sz w:val="20"/>
    </w:rPr>
  </w:style>
  <w:style w:type="character" w:styleId="1006" w:customStyle="1">
    <w:name w:val="H 3 Char"/>
    <w:qFormat/>
    <w:rPr>
      <w:b/>
      <w:sz w:val="20"/>
    </w:rPr>
  </w:style>
  <w:style w:type="character" w:styleId="1007" w:customStyle="1">
    <w:name w:val="apple-converted-space"/>
    <w:qFormat/>
    <w:rPr>
      <w:sz w:val="20"/>
    </w:rPr>
  </w:style>
  <w:style w:type="character" w:styleId="1008" w:customStyle="1">
    <w:name w:val="正文文本 Char1"/>
    <w:semiHidden/>
    <w:qFormat/>
    <w:rPr>
      <w:sz w:val="20"/>
    </w:rPr>
  </w:style>
  <w:style w:type="character" w:styleId="1009" w:customStyle="1">
    <w:name w:val="标题 7 Char1"/>
    <w:semiHidden/>
    <w:qFormat/>
    <w:rPr>
      <w:b/>
      <w:sz w:val="20"/>
    </w:rPr>
  </w:style>
  <w:style w:type="character" w:styleId="1010" w:customStyle="1">
    <w:name w:val="_Style 376"/>
    <w:qFormat/>
    <w:rPr>
      <w:b/>
      <w:color w:val="auto"/>
      <w:sz w:val="21"/>
    </w:rPr>
  </w:style>
  <w:style w:type="character" w:styleId="1011" w:customStyle="1">
    <w:name w:val="批注主题 Char"/>
    <w:qFormat/>
    <w:rPr>
      <w:b/>
      <w:sz w:val="20"/>
    </w:rPr>
  </w:style>
  <w:style w:type="character" w:styleId="1012" w:customStyle="1">
    <w:name w:val="表格 Char"/>
    <w:qFormat/>
    <w:rPr>
      <w:color w:val="000000"/>
      <w:sz w:val="20"/>
    </w:rPr>
  </w:style>
  <w:style w:type="character" w:styleId="1013" w:customStyle="1">
    <w:name w:val="正文文本缩进 2 Char1"/>
    <w:semiHidden/>
    <w:qFormat/>
    <w:rPr>
      <w:sz w:val="20"/>
    </w:rPr>
  </w:style>
  <w:style w:type="character" w:styleId="1014" w:customStyle="1">
    <w:name w:val="正文文本 2 Char"/>
    <w:qFormat/>
    <w:rPr>
      <w:sz w:val="20"/>
    </w:rPr>
  </w:style>
  <w:style w:type="character" w:styleId="1015" w:customStyle="1">
    <w:name w:val="para1"/>
    <w:qFormat/>
    <w:rPr>
      <w:sz w:val="20"/>
    </w:rPr>
  </w:style>
  <w:style w:type="character" w:styleId="1016" w:customStyle="1">
    <w:name w:val="标题 8 Char"/>
    <w:qFormat/>
    <w:rPr>
      <w:sz w:val="20"/>
    </w:rPr>
  </w:style>
  <w:style w:type="character" w:styleId="1017" w:customStyle="1">
    <w:name w:val="批注框文本 Char"/>
    <w:qFormat/>
    <w:rPr>
      <w:sz w:val="20"/>
    </w:rPr>
  </w:style>
  <w:style w:type="character" w:styleId="1018" w:customStyle="1">
    <w:name w:val="样式 首行缩进:  2 字符 Char1"/>
    <w:qFormat/>
    <w:rPr>
      <w:sz w:val="20"/>
    </w:rPr>
  </w:style>
  <w:style w:type="character" w:styleId="1019" w:customStyle="1">
    <w:name w:val="Char Char12"/>
    <w:qFormat/>
    <w:rPr>
      <w:sz w:val="20"/>
    </w:rPr>
  </w:style>
  <w:style w:type="character" w:styleId="1020" w:customStyle="1">
    <w:name w:val="_Style 337"/>
    <w:qFormat/>
    <w:rPr>
      <w:color w:val="auto"/>
      <w:sz w:val="21"/>
    </w:rPr>
  </w:style>
  <w:style w:type="character" w:styleId="1021" w:customStyle="1">
    <w:name w:val="批注文字 Char"/>
    <w:qFormat/>
    <w:rPr>
      <w:sz w:val="20"/>
    </w:rPr>
  </w:style>
  <w:style w:type="character" w:styleId="1022" w:customStyle="1">
    <w:name w:val="插图 Char Char"/>
    <w:qFormat/>
    <w:rPr>
      <w:sz w:val="20"/>
    </w:rPr>
  </w:style>
  <w:style w:type="character" w:styleId="1023" w:customStyle="1">
    <w:name w:val="Char Char2"/>
    <w:qFormat/>
    <w:rPr>
      <w:sz w:val="20"/>
    </w:rPr>
  </w:style>
  <w:style w:type="character" w:styleId="1024" w:customStyle="1">
    <w:name w:val="项目符0 Char"/>
    <w:qFormat/>
    <w:rPr>
      <w:sz w:val="20"/>
    </w:rPr>
  </w:style>
  <w:style w:type="character" w:styleId="1025" w:customStyle="1">
    <w:name w:val="页眉 Char"/>
    <w:qFormat/>
    <w:rPr>
      <w:sz w:val="20"/>
    </w:rPr>
  </w:style>
  <w:style w:type="character" w:styleId="1026" w:customStyle="1">
    <w:name w:val="页码1"/>
    <w:qFormat/>
    <w:rPr>
      <w:sz w:val="20"/>
    </w:rPr>
  </w:style>
  <w:style w:type="character" w:styleId="1027" w:customStyle="1">
    <w:name w:val="文档结构图 Char1"/>
    <w:semiHidden/>
    <w:qFormat/>
    <w:rPr>
      <w:sz w:val="20"/>
    </w:rPr>
  </w:style>
  <w:style w:type="character" w:styleId="1028" w:customStyle="1">
    <w:name w:val="HTML 预设格式 Char"/>
    <w:qFormat/>
    <w:rPr>
      <w:sz w:val="20"/>
    </w:rPr>
  </w:style>
  <w:style w:type="character" w:styleId="1029" w:customStyle="1">
    <w:name w:val="应答文本 Char Char"/>
    <w:qFormat/>
    <w:rPr>
      <w:sz w:val="20"/>
    </w:rPr>
  </w:style>
  <w:style w:type="character" w:styleId="1030" w:customStyle="1">
    <w:name w:val="Char Char13"/>
    <w:qFormat/>
    <w:rPr>
      <w:sz w:val="20"/>
    </w:rPr>
  </w:style>
  <w:style w:type="character" w:styleId="1031" w:customStyle="1">
    <w:name w:val="页脚 Char1"/>
    <w:semiHidden/>
    <w:qFormat/>
    <w:rPr>
      <w:sz w:val="20"/>
    </w:rPr>
  </w:style>
  <w:style w:type="character" w:styleId="1032" w:customStyle="1">
    <w:name w:val="表格 Char Char"/>
    <w:qFormat/>
    <w:rPr>
      <w:sz w:val="20"/>
    </w:rPr>
  </w:style>
  <w:style w:type="character" w:styleId="1033" w:customStyle="1">
    <w:name w:val="标题 9 Char"/>
    <w:qFormat/>
    <w:rPr>
      <w:sz w:val="20"/>
    </w:rPr>
  </w:style>
  <w:style w:type="character" w:styleId="1034" w:customStyle="1">
    <w:name w:val="Char Char3"/>
    <w:qFormat/>
    <w:rPr>
      <w:sz w:val="20"/>
    </w:rPr>
  </w:style>
  <w:style w:type="character" w:styleId="1035" w:customStyle="1">
    <w:name w:val="日期 Char1"/>
    <w:qFormat/>
    <w:rPr>
      <w:sz w:val="20"/>
    </w:rPr>
  </w:style>
  <w:style w:type="character" w:styleId="1036" w:customStyle="1">
    <w:name w:val="批注主题 Char1"/>
    <w:semiHidden/>
    <w:qFormat/>
    <w:rPr>
      <w:b/>
      <w:sz w:val="20"/>
    </w:rPr>
  </w:style>
  <w:style w:type="character" w:styleId="1037" w:customStyle="1">
    <w:name w:val="标题 1 Char"/>
    <w:qFormat/>
    <w:rPr>
      <w:b/>
      <w:sz w:val="20"/>
    </w:rPr>
  </w:style>
  <w:style w:type="paragraph" w:styleId="1038" w:customStyle="1">
    <w:name w:val="正文文本缩进 31"/>
    <w:basedOn w:val="858"/>
    <w:next w:val="1039"/>
    <w:qFormat/>
    <w:pPr>
      <w:ind w:left="1200" w:firstLine="1248"/>
      <w:spacing w:before="120" w:after="0" w:line="22" w:lineRule="atLeast"/>
    </w:pPr>
  </w:style>
  <w:style w:type="paragraph" w:styleId="1039" w:customStyle="1">
    <w:name w:val="样式 正文首行缩进 + 首行缩进:  2 字符5"/>
    <w:next w:val="1040"/>
    <w:qFormat/>
    <w:pPr>
      <w:ind w:left="200" w:firstLine="3784"/>
      <w:spacing w:line="300" w:lineRule="auto"/>
    </w:pPr>
    <w:rPr>
      <w:rFonts w:ascii="Calibri" w:hAnsi="Calibri"/>
    </w:rPr>
  </w:style>
  <w:style w:type="paragraph" w:styleId="1040" w:customStyle="1">
    <w:name w:val="Char2"/>
    <w:basedOn w:val="858"/>
    <w:next w:val="1041"/>
    <w:qFormat/>
    <w:pPr>
      <w:ind w:left="0" w:firstLine="3584"/>
      <w:spacing w:before="0" w:after="160" w:line="240" w:lineRule="exact"/>
    </w:pPr>
  </w:style>
  <w:style w:type="paragraph" w:styleId="1041" w:customStyle="1">
    <w:name w:val="Bullet"/>
    <w:next w:val="1042"/>
    <w:qFormat/>
    <w:pPr>
      <w:ind w:left="567" w:right="2835" w:firstLine="3584"/>
      <w:spacing w:after="60"/>
    </w:pPr>
    <w:rPr>
      <w:rFonts w:ascii="Calibri" w:hAnsi="Calibri"/>
    </w:rPr>
  </w:style>
  <w:style w:type="paragraph" w:styleId="1042" w:customStyle="1">
    <w:name w:val="Char Char Char Char"/>
    <w:next w:val="1043"/>
    <w:qFormat/>
    <w:pPr>
      <w:ind w:firstLine="10"/>
      <w:spacing w:line="360" w:lineRule="auto"/>
      <w:shd w:val="clear" w:color="000000" w:fill="000080"/>
    </w:pPr>
    <w:rPr>
      <w:rFonts w:ascii="Calibri" w:hAnsi="Calibri"/>
    </w:rPr>
  </w:style>
  <w:style w:type="paragraph" w:styleId="1043" w:customStyle="1">
    <w:name w:val="杨昂超式样黑体主"/>
    <w:basedOn w:val="858"/>
    <w:next w:val="1044"/>
    <w:qFormat/>
    <w:pPr>
      <w:ind w:left="0" w:firstLine="4608"/>
      <w:spacing w:before="0" w:after="0" w:line="240" w:lineRule="auto"/>
    </w:pPr>
  </w:style>
  <w:style w:type="paragraph" w:styleId="1044" w:customStyle="1">
    <w:name w:val="Char Char Char Char Char Char1 Char Char Char Char Char Char Char Char Char Char"/>
    <w:basedOn w:val="858"/>
    <w:next w:val="1045"/>
    <w:qFormat/>
    <w:pPr>
      <w:ind w:left="0" w:firstLine="2560"/>
      <w:spacing w:before="0" w:after="0" w:line="240" w:lineRule="auto"/>
    </w:pPr>
  </w:style>
  <w:style w:type="paragraph" w:styleId="1045" w:customStyle="1">
    <w:name w:val="目录1"/>
    <w:basedOn w:val="858"/>
    <w:next w:val="857"/>
    <w:qFormat/>
    <w:pPr>
      <w:ind w:left="0" w:firstLine="7168"/>
      <w:spacing w:before="0" w:after="136" w:line="289" w:lineRule="atLeast"/>
    </w:pPr>
  </w:style>
  <w:style w:type="paragraph" w:styleId="1046" w:customStyle="1">
    <w:name w:val="插图"/>
    <w:next w:val="857"/>
    <w:qFormat/>
    <w:pPr>
      <w:ind w:firstLine="4608"/>
      <w:jc w:val="center"/>
    </w:pPr>
    <w:rPr>
      <w:rFonts w:ascii="Calibri" w:hAnsi="Calibri"/>
    </w:rPr>
  </w:style>
  <w:style w:type="paragraph" w:styleId="1047" w:customStyle="1">
    <w:name w:val="正文符号4"/>
    <w:basedOn w:val="858"/>
    <w:next w:val="1048"/>
    <w:qFormat/>
    <w:pPr>
      <w:ind w:left="0" w:firstLine="5632"/>
      <w:spacing w:before="0" w:after="0" w:line="240" w:lineRule="auto"/>
    </w:pPr>
  </w:style>
  <w:style w:type="paragraph" w:styleId="1048" w:customStyle="1">
    <w:name w:val="样式 加粗 居中"/>
    <w:basedOn w:val="858"/>
    <w:next w:val="1049"/>
    <w:qFormat/>
    <w:pPr>
      <w:ind w:left="0" w:firstLine="2560"/>
      <w:jc w:val="center"/>
      <w:spacing w:before="0" w:after="0" w:line="360" w:lineRule="auto"/>
    </w:pPr>
  </w:style>
  <w:style w:type="paragraph" w:styleId="1049" w:customStyle="1">
    <w:name w:val="_Style 12"/>
    <w:next w:val="1050"/>
    <w:qFormat/>
    <w:pPr>
      <w:ind w:firstLine="14"/>
      <w:spacing w:line="360" w:lineRule="auto"/>
      <w:shd w:val="clear" w:color="000000" w:fill="000080"/>
    </w:pPr>
    <w:rPr>
      <w:rFonts w:ascii="Calibri" w:hAnsi="Calibri"/>
    </w:rPr>
  </w:style>
  <w:style w:type="paragraph" w:styleId="1050" w:customStyle="1">
    <w:name w:val="正文文本缩进1"/>
    <w:basedOn w:val="858"/>
    <w:qFormat/>
    <w:pPr>
      <w:ind w:left="420" w:firstLine="3584"/>
      <w:spacing w:before="0" w:after="120" w:line="240" w:lineRule="auto"/>
    </w:pPr>
  </w:style>
  <w:style w:type="paragraph" w:styleId="1051" w:customStyle="1">
    <w:name w:val="列表编号 31"/>
    <w:basedOn w:val="858"/>
    <w:next w:val="913"/>
    <w:qFormat/>
    <w:pPr>
      <w:ind w:left="1200" w:firstLine="2712"/>
      <w:spacing w:before="0" w:after="0" w:line="360" w:lineRule="auto"/>
    </w:pPr>
  </w:style>
  <w:style w:type="paragraph" w:styleId="1052" w:customStyle="1">
    <w:name w:val="xl70"/>
    <w:basedOn w:val="858"/>
    <w:next w:val="911"/>
    <w:qFormat/>
    <w:pPr>
      <w:ind w:left="0" w:firstLine="1024"/>
      <w:spacing w:before="280" w:after="280" w:line="240" w:lineRule="auto"/>
    </w:pPr>
  </w:style>
  <w:style w:type="paragraph" w:styleId="1053" w:customStyle="1">
    <w:name w:val="应答文本"/>
    <w:basedOn w:val="858"/>
    <w:next w:val="1054"/>
    <w:qFormat/>
    <w:pPr>
      <w:ind w:left="1296" w:firstLine="2112"/>
      <w:spacing w:before="0" w:after="0" w:line="460" w:lineRule="exact"/>
    </w:pPr>
  </w:style>
  <w:style w:type="paragraph" w:styleId="1054" w:customStyle="1">
    <w:name w:val="引文目录1"/>
    <w:basedOn w:val="858"/>
    <w:next w:val="857"/>
    <w:qFormat/>
    <w:pPr>
      <w:ind w:left="420" w:firstLine="2560"/>
      <w:jc w:val="center"/>
      <w:spacing w:before="0" w:after="0" w:line="360" w:lineRule="auto"/>
    </w:pPr>
  </w:style>
  <w:style w:type="paragraph" w:styleId="1055" w:customStyle="1">
    <w:name w:val="索引标题1"/>
    <w:basedOn w:val="858"/>
    <w:next w:val="1056"/>
    <w:qFormat/>
    <w:pPr>
      <w:ind w:left="0" w:firstLine="4608"/>
      <w:jc w:val="center"/>
      <w:spacing w:before="0" w:after="0" w:line="360" w:lineRule="auto"/>
    </w:pPr>
  </w:style>
  <w:style w:type="paragraph" w:styleId="1056" w:customStyle="1">
    <w:name w:val="xl90"/>
    <w:basedOn w:val="858"/>
    <w:next w:val="1057"/>
    <w:qFormat/>
    <w:pPr>
      <w:ind w:left="0" w:firstLine="3584"/>
      <w:spacing w:before="280" w:after="280" w:line="240" w:lineRule="auto"/>
    </w:pPr>
  </w:style>
  <w:style w:type="paragraph" w:styleId="1057" w:customStyle="1">
    <w:name w:val="列表框1"/>
    <w:next w:val="1054"/>
    <w:qFormat/>
    <w:pPr>
      <w:ind w:firstLine="2048"/>
      <w:spacing w:line="460" w:lineRule="exact"/>
    </w:pPr>
    <w:rPr>
      <w:rFonts w:ascii="Calibri" w:hAnsi="Calibri"/>
    </w:rPr>
  </w:style>
  <w:style w:type="paragraph" w:styleId="1058" w:customStyle="1">
    <w:name w:val="xl28"/>
    <w:basedOn w:val="858"/>
    <w:next w:val="1059"/>
    <w:qFormat/>
    <w:pPr>
      <w:ind w:left="0" w:firstLine="20"/>
      <w:spacing w:before="280" w:after="280" w:line="240" w:lineRule="auto"/>
      <w:shd w:val="clear" w:color="000000" w:fill="ffffff"/>
    </w:pPr>
  </w:style>
  <w:style w:type="paragraph" w:styleId="1059" w:customStyle="1">
    <w:name w:val="HTML 预设格式1"/>
    <w:basedOn w:val="858"/>
    <w:next w:val="1060"/>
    <w:qFormat/>
    <w:pPr>
      <w:ind w:left="0" w:firstLine="3584"/>
      <w:spacing w:before="0" w:after="0" w:line="253" w:lineRule="atLeast"/>
    </w:pPr>
  </w:style>
  <w:style w:type="paragraph" w:styleId="1060" w:customStyle="1">
    <w:name w:val="项目符号：一级"/>
    <w:basedOn w:val="858"/>
    <w:next w:val="857"/>
    <w:qFormat/>
    <w:pPr>
      <w:ind w:left="425" w:firstLine="1111"/>
      <w:spacing w:before="0" w:after="0" w:line="360" w:lineRule="auto"/>
    </w:pPr>
  </w:style>
  <w:style w:type="paragraph" w:styleId="1061" w:customStyle="1">
    <w:name w:val="四号 居中"/>
    <w:basedOn w:val="858"/>
    <w:next w:val="1062"/>
    <w:qFormat/>
    <w:pPr>
      <w:ind w:left="0" w:firstLine="6144"/>
      <w:jc w:val="center"/>
      <w:spacing w:before="0" w:after="0" w:line="360" w:lineRule="auto"/>
    </w:pPr>
  </w:style>
  <w:style w:type="paragraph" w:styleId="1062" w:customStyle="1">
    <w:name w:val="Char Char Char Char Char Char1 Char Char Char1 Char Char Char Char Char Char"/>
    <w:basedOn w:val="858"/>
    <w:next w:val="1063"/>
    <w:qFormat/>
    <w:pPr>
      <w:ind w:left="0" w:firstLine="2560"/>
      <w:spacing w:before="0" w:after="0" w:line="240" w:lineRule="auto"/>
    </w:pPr>
  </w:style>
  <w:style w:type="paragraph" w:styleId="1063" w:customStyle="1">
    <w:name w:val="样式 标题 3 + (西文) 黑体 (中文) 黑体 (符号) 宋体 小四 段前: 5 磅 段后: 5 磅 行距: 1..."/>
    <w:basedOn w:val="861"/>
    <w:next w:val="1064"/>
    <w:qFormat/>
    <w:pPr>
      <w:ind w:left="1429" w:firstLine="18"/>
      <w:spacing w:before="100" w:after="100" w:line="360" w:lineRule="auto"/>
      <w:outlineLvl w:val="2"/>
    </w:pPr>
  </w:style>
  <w:style w:type="paragraph" w:styleId="1064" w:customStyle="1">
    <w:name w:val="xl22"/>
    <w:basedOn w:val="858"/>
    <w:next w:val="1065"/>
    <w:qFormat/>
    <w:pPr>
      <w:ind w:left="0" w:firstLine="20"/>
      <w:jc w:val="right"/>
      <w:spacing w:before="280" w:after="280" w:line="240" w:lineRule="auto"/>
      <w:shd w:val="clear" w:color="000000" w:fill="ffffff"/>
    </w:pPr>
  </w:style>
  <w:style w:type="paragraph" w:styleId="1065" w:customStyle="1">
    <w:name w:val="自定义一"/>
    <w:basedOn w:val="858"/>
    <w:next w:val="857"/>
    <w:qFormat/>
    <w:pPr>
      <w:ind w:left="0"/>
      <w:spacing w:before="0" w:after="0" w:line="360" w:lineRule="auto"/>
    </w:pPr>
  </w:style>
  <w:style w:type="paragraph" w:styleId="1066" w:customStyle="1">
    <w:name w:val="_Style 224"/>
    <w:next w:val="1067"/>
    <w:semiHidden/>
    <w:qFormat/>
    <w:pPr>
      <w:ind w:firstLine="3584"/>
    </w:pPr>
    <w:rPr>
      <w:rFonts w:ascii="Calibri" w:hAnsi="Calibri"/>
    </w:rPr>
  </w:style>
  <w:style w:type="paragraph" w:styleId="1067" w:customStyle="1">
    <w:name w:val="编号1"/>
    <w:basedOn w:val="858"/>
    <w:next w:val="1068"/>
    <w:qFormat/>
    <w:pPr>
      <w:ind w:left="360" w:right="210" w:firstLine="2200"/>
      <w:spacing w:before="0" w:after="0" w:line="240" w:lineRule="auto"/>
    </w:pPr>
  </w:style>
  <w:style w:type="paragraph" w:styleId="1068" w:customStyle="1">
    <w:name w:val="图片"/>
    <w:basedOn w:val="858"/>
    <w:next w:val="1069"/>
    <w:qFormat/>
    <w:pPr>
      <w:ind w:left="-283" w:firstLine="2674"/>
      <w:jc w:val="center"/>
      <w:spacing w:before="0" w:after="0" w:line="360" w:lineRule="auto"/>
    </w:pPr>
  </w:style>
  <w:style w:type="paragraph" w:styleId="1069" w:customStyle="1">
    <w:name w:val="样式 目录 3 + 左侧:  2 字符"/>
    <w:next w:val="909"/>
    <w:qFormat/>
    <w:pPr>
      <w:ind w:left="400" w:firstLine="5120"/>
      <w:spacing w:line="360" w:lineRule="auto"/>
      <w:widowControl w:val="off"/>
    </w:pPr>
    <w:rPr>
      <w:rFonts w:ascii="Calibri" w:hAnsi="Calibri"/>
    </w:rPr>
  </w:style>
  <w:style w:type="paragraph" w:styleId="1070" w:customStyle="1">
    <w:name w:val="列出段落2"/>
    <w:basedOn w:val="858"/>
    <w:next w:val="1038"/>
    <w:qFormat/>
    <w:pPr>
      <w:ind w:left="420" w:firstLine="3748"/>
      <w:spacing w:before="0" w:after="0" w:line="240" w:lineRule="auto"/>
    </w:pPr>
  </w:style>
  <w:style w:type="paragraph" w:styleId="1071" w:customStyle="1">
    <w:name w:val="Char Char Char Char Char Char1 Char Char Char1 Char"/>
    <w:basedOn w:val="858"/>
    <w:next w:val="1047"/>
    <w:qFormat/>
    <w:pPr>
      <w:ind w:left="0" w:firstLine="2560"/>
      <w:spacing w:before="0" w:after="0" w:line="240" w:lineRule="auto"/>
    </w:pPr>
  </w:style>
  <w:style w:type="paragraph" w:styleId="1072" w:customStyle="1">
    <w:name w:val="列出段落11"/>
    <w:basedOn w:val="858"/>
    <w:next w:val="1073"/>
    <w:qFormat/>
    <w:pPr>
      <w:ind w:left="420" w:firstLine="3748"/>
      <w:spacing w:before="0" w:after="0" w:line="240" w:lineRule="auto"/>
    </w:pPr>
  </w:style>
  <w:style w:type="paragraph" w:styleId="1073" w:customStyle="1">
    <w:name w:val="样式 标题 2 + (西文) 宋体 非加粗 居中"/>
    <w:basedOn w:val="860"/>
    <w:next w:val="1074"/>
    <w:qFormat/>
    <w:pPr>
      <w:ind w:left="0" w:firstLine="24"/>
      <w:jc w:val="center"/>
      <w:spacing w:line="412" w:lineRule="auto"/>
      <w:outlineLvl w:val="1"/>
    </w:pPr>
  </w:style>
  <w:style w:type="paragraph" w:styleId="1074" w:customStyle="1">
    <w:name w:val="页脚 Char Char"/>
    <w:basedOn w:val="858"/>
    <w:next w:val="1075"/>
    <w:qFormat/>
    <w:pPr>
      <w:ind w:left="0" w:firstLine="5120"/>
      <w:spacing w:before="0" w:after="0" w:line="240" w:lineRule="auto"/>
    </w:pPr>
  </w:style>
  <w:style w:type="paragraph" w:styleId="1075" w:customStyle="1">
    <w:name w:val="样式 标题 1 + 段前: 16 磅 段后: 16 磅"/>
    <w:basedOn w:val="859"/>
    <w:next w:val="1076"/>
    <w:qFormat/>
    <w:pPr>
      <w:ind w:left="0" w:firstLine="18"/>
      <w:jc w:val="center"/>
      <w:spacing w:before="120" w:after="0" w:line="360" w:lineRule="auto"/>
      <w:outlineLvl w:val="0"/>
    </w:pPr>
  </w:style>
  <w:style w:type="paragraph" w:styleId="1076" w:customStyle="1">
    <w:name w:val="Char1 Char Char Char Char Char Char"/>
    <w:basedOn w:val="858"/>
    <w:next w:val="1077"/>
    <w:qFormat/>
    <w:pPr>
      <w:ind w:left="0" w:firstLine="2560"/>
      <w:spacing w:before="0" w:after="0" w:line="240" w:lineRule="auto"/>
    </w:pPr>
  </w:style>
  <w:style w:type="paragraph" w:styleId="1077" w:customStyle="1">
    <w:name w:val="文档标题4"/>
    <w:basedOn w:val="862"/>
    <w:next w:val="857"/>
    <w:qFormat/>
    <w:pPr>
      <w:ind w:left="851" w:firstLine="30"/>
      <w:spacing w:after="280" w:line="360" w:lineRule="auto"/>
      <w:outlineLvl w:val="3"/>
    </w:pPr>
  </w:style>
  <w:style w:type="paragraph" w:styleId="1078" w:customStyle="1">
    <w:name w:val="Char Char Char Char Char Char Char Char"/>
    <w:next w:val="1079"/>
    <w:qFormat/>
    <w:pPr>
      <w:ind w:firstLine="14"/>
      <w:jc w:val="both"/>
      <w:shd w:val="clear" w:color="000000" w:fill="000080"/>
      <w:widowControl w:val="off"/>
    </w:pPr>
    <w:rPr>
      <w:rFonts w:ascii="Calibri" w:hAnsi="Calibri"/>
    </w:rPr>
  </w:style>
  <w:style w:type="paragraph" w:styleId="1079" w:customStyle="1">
    <w:name w:val="Char Char Char Char Char Char1 Char Char Char1 Char Char Char Char Char Char Char Char Char Char Char Char Char Char Char"/>
    <w:basedOn w:val="858"/>
    <w:next w:val="1080"/>
    <w:qFormat/>
    <w:pPr>
      <w:ind w:left="0" w:firstLine="2560"/>
      <w:spacing w:before="0" w:after="0" w:line="240" w:lineRule="auto"/>
    </w:pPr>
  </w:style>
  <w:style w:type="paragraph" w:styleId="1080" w:customStyle="1">
    <w:name w:val="样式1"/>
    <w:basedOn w:val="858"/>
    <w:next w:val="1081"/>
    <w:qFormat/>
    <w:pPr>
      <w:ind w:left="0" w:firstLine="1536"/>
      <w:spacing w:before="120" w:after="120" w:line="300" w:lineRule="auto"/>
    </w:pPr>
  </w:style>
  <w:style w:type="paragraph" w:styleId="1081" w:customStyle="1">
    <w:name w:val="索引 41"/>
    <w:basedOn w:val="858"/>
    <w:next w:val="857"/>
    <w:qFormat/>
    <w:pPr>
      <w:ind w:left="600" w:firstLine="2560"/>
      <w:jc w:val="center"/>
      <w:spacing w:before="0" w:after="0" w:line="360" w:lineRule="auto"/>
    </w:pPr>
  </w:style>
  <w:style w:type="paragraph" w:styleId="1082" w:customStyle="1">
    <w:name w:val="索引 61"/>
    <w:basedOn w:val="858"/>
    <w:next w:val="857"/>
    <w:qFormat/>
    <w:pPr>
      <w:ind w:left="1000" w:firstLine="2560"/>
      <w:jc w:val="center"/>
      <w:spacing w:before="0" w:after="0" w:line="360" w:lineRule="auto"/>
    </w:pPr>
  </w:style>
  <w:style w:type="paragraph" w:styleId="1083" w:customStyle="1">
    <w:name w:val="图表"/>
    <w:basedOn w:val="858"/>
    <w:next w:val="1084"/>
    <w:qFormat/>
    <w:pPr>
      <w:ind w:left="0" w:firstLine="2048"/>
      <w:jc w:val="center"/>
      <w:spacing w:before="0" w:after="0" w:line="240" w:lineRule="auto"/>
    </w:pPr>
  </w:style>
  <w:style w:type="paragraph" w:styleId="1084" w:customStyle="1">
    <w:name w:val="reader-word-layer"/>
    <w:basedOn w:val="858"/>
    <w:next w:val="1085"/>
    <w:qFormat/>
    <w:pPr>
      <w:ind w:left="0" w:firstLine="1024"/>
      <w:spacing w:before="280" w:after="280" w:line="240" w:lineRule="auto"/>
    </w:pPr>
  </w:style>
  <w:style w:type="paragraph" w:styleId="1085" w:customStyle="1">
    <w:name w:val="样式 加粗 居中1"/>
    <w:next w:val="1086"/>
    <w:qFormat/>
    <w:pPr>
      <w:ind w:firstLine="2560"/>
      <w:jc w:val="center"/>
    </w:pPr>
    <w:rPr>
      <w:rFonts w:ascii="Calibri" w:hAnsi="Calibri"/>
    </w:rPr>
  </w:style>
  <w:style w:type="paragraph" w:styleId="1086" w:customStyle="1">
    <w:name w:val="xl65"/>
    <w:basedOn w:val="858"/>
    <w:next w:val="1087"/>
    <w:qFormat/>
    <w:pPr>
      <w:ind w:left="0" w:firstLine="5120"/>
      <w:spacing w:before="280" w:after="280" w:line="240" w:lineRule="auto"/>
    </w:pPr>
  </w:style>
  <w:style w:type="paragraph" w:styleId="1087" w:customStyle="1">
    <w:name w:val="节标题"/>
    <w:basedOn w:val="858"/>
    <w:next w:val="1088"/>
    <w:qFormat/>
    <w:pPr>
      <w:ind w:left="0" w:firstLine="5120"/>
      <w:jc w:val="center"/>
      <w:spacing w:before="0" w:after="0" w:line="289" w:lineRule="atLeast"/>
    </w:pPr>
  </w:style>
  <w:style w:type="paragraph" w:styleId="1088" w:customStyle="1">
    <w:name w:val="文档标题6"/>
    <w:basedOn w:val="864"/>
    <w:next w:val="857"/>
    <w:qFormat/>
    <w:pPr>
      <w:ind w:left="1134" w:firstLine="20"/>
      <w:spacing w:before="280" w:after="280" w:line="360" w:lineRule="auto"/>
      <w:outlineLvl w:val="5"/>
    </w:pPr>
  </w:style>
  <w:style w:type="paragraph" w:styleId="1089" w:customStyle="1">
    <w:name w:val="标书正文"/>
    <w:basedOn w:val="858"/>
    <w:next w:val="1090"/>
    <w:qFormat/>
    <w:pPr>
      <w:ind w:left="440" w:right="100" w:firstLine="2760"/>
      <w:spacing w:before="0" w:after="0" w:line="360" w:lineRule="auto"/>
    </w:pPr>
  </w:style>
  <w:style w:type="paragraph" w:styleId="1090" w:customStyle="1">
    <w:name w:val="xl67"/>
    <w:basedOn w:val="858"/>
    <w:next w:val="1082"/>
    <w:qFormat/>
    <w:pPr>
      <w:ind w:left="0" w:firstLine="5120"/>
      <w:spacing w:before="280" w:after="280" w:line="240" w:lineRule="auto"/>
    </w:pPr>
  </w:style>
  <w:style w:type="paragraph" w:styleId="1091" w:customStyle="1">
    <w:name w:val="表内文字"/>
    <w:basedOn w:val="858"/>
    <w:next w:val="898"/>
    <w:qFormat/>
    <w:pPr>
      <w:ind w:left="0" w:firstLine="7680"/>
      <w:jc w:val="center"/>
      <w:spacing w:before="50" w:after="50" w:line="240" w:lineRule="auto"/>
    </w:pPr>
  </w:style>
  <w:style w:type="paragraph" w:styleId="1092" w:customStyle="1">
    <w:name w:val="Item Step in Table"/>
    <w:next w:val="1093"/>
    <w:qFormat/>
    <w:pPr>
      <w:ind w:left="397" w:firstLine="3699"/>
      <w:jc w:val="both"/>
      <w:spacing w:before="40" w:after="40"/>
    </w:pPr>
    <w:rPr>
      <w:rFonts w:ascii="Calibri" w:hAnsi="Calibri"/>
    </w:rPr>
  </w:style>
  <w:style w:type="paragraph" w:styleId="1093" w:customStyle="1">
    <w:name w:val="Char Char Char Char Char Char1 Char Char Char Char Char Char"/>
    <w:basedOn w:val="858"/>
    <w:next w:val="1094"/>
    <w:qFormat/>
    <w:pPr>
      <w:ind w:left="0" w:firstLine="2560"/>
      <w:spacing w:before="0" w:after="0" w:line="240" w:lineRule="auto"/>
    </w:pPr>
  </w:style>
  <w:style w:type="paragraph" w:styleId="1094" w:customStyle="1">
    <w:name w:val="Char Char1"/>
    <w:basedOn w:val="858"/>
    <w:next w:val="1095"/>
    <w:qFormat/>
    <w:pPr>
      <w:ind w:left="0" w:firstLine="3584"/>
      <w:spacing w:before="0" w:after="160" w:line="240" w:lineRule="exact"/>
    </w:pPr>
  </w:style>
  <w:style w:type="paragraph" w:styleId="1095" w:customStyle="1">
    <w:name w:val="样式 标题 3 + 行距: 1.5 倍行距"/>
    <w:basedOn w:val="861"/>
    <w:next w:val="915"/>
    <w:qFormat/>
    <w:pPr>
      <w:ind w:left="200" w:firstLine="18"/>
      <w:spacing w:before="0" w:after="0" w:line="360" w:lineRule="auto"/>
      <w:outlineLvl w:val="2"/>
    </w:pPr>
  </w:style>
  <w:style w:type="paragraph" w:styleId="1096" w:customStyle="1">
    <w:name w:val="Char Char Char Char Char Char1"/>
    <w:basedOn w:val="858"/>
    <w:next w:val="1097"/>
    <w:qFormat/>
    <w:pPr>
      <w:ind w:left="0" w:firstLine="2560"/>
      <w:spacing w:before="0" w:after="0" w:line="240" w:lineRule="auto"/>
    </w:pPr>
  </w:style>
  <w:style w:type="paragraph" w:styleId="1097" w:customStyle="1">
    <w:name w:val="正文缩进2"/>
    <w:basedOn w:val="858"/>
    <w:next w:val="1070"/>
    <w:qFormat/>
    <w:pPr>
      <w:ind w:left="420" w:firstLine="1188"/>
      <w:spacing w:before="0" w:after="0" w:line="240" w:lineRule="auto"/>
    </w:pPr>
  </w:style>
  <w:style w:type="paragraph" w:styleId="1098" w:customStyle="1">
    <w:name w:val="索引 31"/>
    <w:basedOn w:val="858"/>
    <w:next w:val="857"/>
    <w:qFormat/>
    <w:pPr>
      <w:ind w:left="400" w:firstLine="2560"/>
      <w:jc w:val="center"/>
      <w:spacing w:before="0" w:after="0" w:line="360" w:lineRule="auto"/>
    </w:pPr>
  </w:style>
  <w:style w:type="paragraph" w:styleId="1099" w:customStyle="1">
    <w:name w:val="项目符0"/>
    <w:basedOn w:val="858"/>
    <w:next w:val="1100"/>
    <w:qFormat/>
    <w:pPr>
      <w:ind w:left="300" w:right="57" w:firstLine="2760"/>
      <w:spacing w:before="0" w:after="0" w:line="300" w:lineRule="auto"/>
    </w:pPr>
  </w:style>
  <w:style w:type="paragraph" w:styleId="1100" w:customStyle="1">
    <w:name w:val="宏文本1"/>
    <w:next w:val="1092"/>
    <w:qFormat/>
    <w:pPr>
      <w:ind w:firstLine="5632"/>
      <w:widowControl w:val="off"/>
    </w:pPr>
    <w:rPr>
      <w:rFonts w:ascii="Calibri" w:hAnsi="Calibri"/>
    </w:rPr>
  </w:style>
  <w:style w:type="paragraph" w:styleId="1101" w:customStyle="1">
    <w:name w:val="xl81"/>
    <w:basedOn w:val="858"/>
    <w:next w:val="1102"/>
    <w:qFormat/>
    <w:pPr>
      <w:ind w:left="0" w:firstLine="5120"/>
      <w:spacing w:before="280" w:after="280" w:line="240" w:lineRule="auto"/>
    </w:pPr>
  </w:style>
  <w:style w:type="paragraph" w:styleId="1102" w:customStyle="1">
    <w:name w:val="xl25"/>
    <w:basedOn w:val="858"/>
    <w:next w:val="1103"/>
    <w:qFormat/>
    <w:pPr>
      <w:ind w:left="0" w:firstLine="14"/>
      <w:spacing w:before="280" w:after="280" w:line="240" w:lineRule="auto"/>
      <w:shd w:val="clear" w:color="000000" w:fill="ffffff"/>
    </w:pPr>
  </w:style>
  <w:style w:type="paragraph" w:styleId="1103" w:customStyle="1">
    <w:name w:val="普通(网站)1"/>
    <w:basedOn w:val="858"/>
    <w:next w:val="1104"/>
    <w:qFormat/>
    <w:pPr>
      <w:ind w:left="200" w:firstLine="1224"/>
      <w:spacing w:before="280" w:after="280" w:line="240" w:lineRule="auto"/>
    </w:pPr>
  </w:style>
  <w:style w:type="paragraph" w:styleId="1104" w:customStyle="1">
    <w:name w:val="xl27"/>
    <w:basedOn w:val="858"/>
    <w:next w:val="1105"/>
    <w:qFormat/>
    <w:pPr>
      <w:ind w:left="0" w:firstLine="20"/>
      <w:spacing w:before="280" w:after="280" w:line="240" w:lineRule="auto"/>
      <w:shd w:val="clear" w:color="000000" w:fill="ffffff"/>
    </w:pPr>
  </w:style>
  <w:style w:type="paragraph" w:styleId="1105" w:customStyle="1">
    <w:name w:val="表格文字图表文字"/>
    <w:basedOn w:val="858"/>
    <w:next w:val="1106"/>
    <w:qFormat/>
    <w:pPr>
      <w:ind w:left="0" w:firstLine="3584"/>
      <w:jc w:val="center"/>
      <w:spacing w:before="0" w:after="0" w:line="240" w:lineRule="auto"/>
    </w:pPr>
  </w:style>
  <w:style w:type="paragraph" w:styleId="1106" w:customStyle="1">
    <w:name w:val="样式 目录 3 + 左侧:  2 字符1"/>
    <w:next w:val="1107"/>
    <w:qFormat/>
    <w:pPr>
      <w:ind w:left="960" w:firstLine="5120"/>
      <w:spacing w:line="360" w:lineRule="auto"/>
      <w:widowControl w:val="off"/>
    </w:pPr>
    <w:rPr>
      <w:rFonts w:ascii="Calibri" w:hAnsi="Calibri"/>
    </w:rPr>
  </w:style>
  <w:style w:type="paragraph" w:styleId="1107" w:customStyle="1">
    <w:name w:val="文档正文"/>
    <w:basedOn w:val="858"/>
    <w:next w:val="1108"/>
    <w:qFormat/>
    <w:pPr>
      <w:ind w:left="567" w:firstLine="3639"/>
      <w:spacing w:before="0" w:after="0" w:line="480" w:lineRule="atLeast"/>
    </w:pPr>
  </w:style>
  <w:style w:type="paragraph" w:styleId="1108" w:customStyle="1">
    <w:name w:val="列表框2"/>
    <w:next w:val="1109"/>
    <w:qFormat/>
    <w:pPr>
      <w:ind w:firstLine="2048"/>
      <w:spacing w:line="460" w:lineRule="exact"/>
    </w:pPr>
    <w:rPr>
      <w:rFonts w:ascii="Calibri" w:hAnsi="Calibri"/>
    </w:rPr>
  </w:style>
  <w:style w:type="paragraph" w:styleId="1109" w:customStyle="1">
    <w:name w:val="font10"/>
    <w:basedOn w:val="858"/>
    <w:next w:val="889"/>
    <w:qFormat/>
    <w:pPr>
      <w:ind w:left="0" w:firstLine="3584"/>
      <w:spacing w:before="280" w:after="280" w:line="240" w:lineRule="auto"/>
    </w:pPr>
  </w:style>
  <w:style w:type="paragraph" w:styleId="1110" w:customStyle="1">
    <w:name w:val="Char1 Char Char"/>
    <w:basedOn w:val="858"/>
    <w:next w:val="895"/>
    <w:qFormat/>
    <w:pPr>
      <w:ind w:left="0" w:firstLine="2560"/>
      <w:spacing w:before="0" w:after="0" w:line="240" w:lineRule="auto"/>
    </w:pPr>
  </w:style>
  <w:style w:type="paragraph" w:styleId="1111">
    <w:name w:val="Intense Quote"/>
    <w:next w:val="857"/>
    <w:qFormat/>
    <w:pPr>
      <w:ind w:left="3766" w:right="950"/>
      <w:jc w:val="center"/>
      <w:spacing w:before="360" w:after="360"/>
    </w:pPr>
    <w:rPr>
      <w:rFonts w:ascii="Calibri" w:hAnsi="Calibri"/>
      <w:i/>
    </w:rPr>
  </w:style>
  <w:style w:type="paragraph" w:styleId="1112" w:customStyle="1">
    <w:name w:val="列表编号 21"/>
    <w:basedOn w:val="858"/>
    <w:next w:val="1113"/>
    <w:qFormat/>
    <w:pPr>
      <w:ind w:left="0" w:firstLine="2560"/>
      <w:spacing w:before="0" w:after="0" w:line="360" w:lineRule="auto"/>
    </w:pPr>
  </w:style>
  <w:style w:type="paragraph" w:styleId="1113" w:customStyle="1">
    <w:name w:val="正文文本 21"/>
    <w:basedOn w:val="858"/>
    <w:next w:val="1066"/>
    <w:qFormat/>
    <w:pPr>
      <w:ind w:left="0" w:firstLine="2560"/>
      <w:jc w:val="center"/>
      <w:spacing w:before="0" w:after="120" w:line="480" w:lineRule="auto"/>
    </w:pPr>
  </w:style>
  <w:style w:type="paragraph" w:styleId="1114" w:customStyle="1">
    <w:name w:val="font8"/>
    <w:basedOn w:val="858"/>
    <w:next w:val="1115"/>
    <w:qFormat/>
    <w:pPr>
      <w:ind w:left="0" w:firstLine="2048"/>
      <w:spacing w:before="280" w:after="280" w:line="240" w:lineRule="auto"/>
    </w:pPr>
  </w:style>
  <w:style w:type="paragraph" w:styleId="1115" w:customStyle="1">
    <w:name w:val="Default"/>
    <w:next w:val="891"/>
    <w:qFormat/>
    <w:pPr>
      <w:ind w:firstLine="5120"/>
      <w:widowControl w:val="off"/>
    </w:pPr>
    <w:rPr>
      <w:rFonts w:ascii="Calibri" w:hAnsi="Calibri"/>
    </w:rPr>
  </w:style>
  <w:style w:type="paragraph" w:styleId="1116" w:customStyle="1">
    <w:name w:val="小节标题"/>
    <w:basedOn w:val="858"/>
    <w:next w:val="857"/>
    <w:qFormat/>
    <w:pPr>
      <w:ind w:left="0" w:firstLine="7168"/>
      <w:spacing w:before="175" w:after="102" w:line="351" w:lineRule="atLeast"/>
    </w:pPr>
  </w:style>
  <w:style w:type="paragraph" w:styleId="1117" w:customStyle="1">
    <w:name w:val="图1"/>
    <w:basedOn w:val="858"/>
    <w:next w:val="857"/>
    <w:qFormat/>
    <w:pPr>
      <w:ind w:left="1105" w:firstLine="2580"/>
      <w:jc w:val="center"/>
      <w:spacing w:before="0" w:after="0" w:line="360" w:lineRule="auto"/>
    </w:pPr>
  </w:style>
  <w:style w:type="paragraph" w:styleId="1118" w:customStyle="1">
    <w:name w:val="Char Char Char Char Char Char1 Char Char Char1 Char Char Char Char Char Char Char Char Char Char Char Char Char Char Char Char"/>
    <w:basedOn w:val="858"/>
    <w:next w:val="1119"/>
    <w:qFormat/>
    <w:pPr>
      <w:ind w:left="0" w:firstLine="2560"/>
      <w:spacing w:before="0" w:after="0" w:line="240" w:lineRule="auto"/>
    </w:pPr>
  </w:style>
  <w:style w:type="paragraph" w:styleId="1119" w:customStyle="1">
    <w:name w:val="1正文"/>
    <w:basedOn w:val="858"/>
    <w:next w:val="1120"/>
    <w:qFormat/>
    <w:pPr>
      <w:ind w:left="480" w:firstLine="2784"/>
      <w:spacing w:before="0" w:after="0" w:line="300" w:lineRule="auto"/>
    </w:pPr>
  </w:style>
  <w:style w:type="paragraph" w:styleId="1120" w:customStyle="1">
    <w:name w:val="目录2"/>
    <w:basedOn w:val="858"/>
    <w:next w:val="857"/>
    <w:qFormat/>
    <w:pPr>
      <w:ind w:left="209" w:firstLine="5329"/>
      <w:spacing w:before="0" w:after="0" w:line="317" w:lineRule="atLeast"/>
    </w:pPr>
  </w:style>
  <w:style w:type="paragraph" w:styleId="1121" w:customStyle="1">
    <w:name w:val="批注主题1"/>
    <w:next w:val="857"/>
    <w:qFormat/>
    <w:pPr>
      <w:ind w:left="200" w:firstLine="4808"/>
      <w:spacing w:line="360" w:lineRule="auto"/>
    </w:pPr>
    <w:rPr>
      <w:rFonts w:ascii="Calibri" w:hAnsi="Calibri"/>
    </w:rPr>
  </w:style>
  <w:style w:type="paragraph" w:styleId="1122" w:customStyle="1">
    <w:name w:val="xl66"/>
    <w:basedOn w:val="858"/>
    <w:next w:val="1123"/>
    <w:qFormat/>
    <w:pPr>
      <w:ind w:left="0" w:firstLine="3584"/>
      <w:spacing w:before="280" w:after="280" w:line="240" w:lineRule="auto"/>
    </w:pPr>
  </w:style>
  <w:style w:type="paragraph" w:styleId="1123" w:customStyle="1">
    <w:name w:val="表格文字（居中）"/>
    <w:basedOn w:val="858"/>
    <w:next w:val="1124"/>
    <w:qFormat/>
    <w:pPr>
      <w:ind w:left="0" w:firstLine="2560"/>
      <w:jc w:val="center"/>
      <w:spacing w:before="0" w:after="0" w:line="360" w:lineRule="auto"/>
    </w:pPr>
  </w:style>
  <w:style w:type="paragraph" w:styleId="1124" w:customStyle="1">
    <w:name w:val="style16"/>
    <w:basedOn w:val="858"/>
    <w:next w:val="1125"/>
    <w:qFormat/>
    <w:pPr>
      <w:ind w:left="0" w:firstLine="2048"/>
      <w:spacing w:before="280" w:after="280" w:line="240" w:lineRule="auto"/>
    </w:pPr>
  </w:style>
  <w:style w:type="paragraph" w:styleId="1125" w:customStyle="1">
    <w:name w:val="font6"/>
    <w:basedOn w:val="858"/>
    <w:next w:val="1126"/>
    <w:qFormat/>
    <w:pPr>
      <w:ind w:left="0" w:firstLine="5120"/>
      <w:spacing w:before="280" w:after="280" w:line="240" w:lineRule="auto"/>
    </w:pPr>
  </w:style>
  <w:style w:type="paragraph" w:styleId="1126" w:customStyle="1">
    <w:name w:val="正文首行缩进 21"/>
    <w:next w:val="1127"/>
    <w:qFormat/>
    <w:pPr>
      <w:ind w:left="200" w:firstLine="3784"/>
      <w:jc w:val="center"/>
      <w:spacing w:after="120" w:line="360" w:lineRule="auto"/>
    </w:pPr>
    <w:rPr>
      <w:rFonts w:ascii="Calibri" w:hAnsi="Calibri"/>
    </w:rPr>
  </w:style>
  <w:style w:type="paragraph" w:styleId="1127" w:customStyle="1">
    <w:name w:val="Body"/>
    <w:next w:val="1128"/>
    <w:qFormat/>
    <w:pPr>
      <w:ind w:left="567" w:right="2835" w:firstLine="3584"/>
      <w:spacing w:after="60"/>
    </w:pPr>
    <w:rPr>
      <w:rFonts w:ascii="Calibri" w:hAnsi="Calibri"/>
    </w:rPr>
  </w:style>
  <w:style w:type="paragraph" w:styleId="1128" w:customStyle="1">
    <w:name w:val="索引 91"/>
    <w:basedOn w:val="858"/>
    <w:next w:val="857"/>
    <w:qFormat/>
    <w:pPr>
      <w:ind w:left="1600" w:firstLine="2560"/>
      <w:jc w:val="center"/>
      <w:spacing w:before="0" w:after="0" w:line="360" w:lineRule="auto"/>
    </w:pPr>
  </w:style>
  <w:style w:type="paragraph" w:styleId="1129" w:customStyle="1">
    <w:name w:val="图片0"/>
    <w:basedOn w:val="858"/>
    <w:next w:val="904"/>
    <w:qFormat/>
    <w:pPr>
      <w:ind w:left="-161" w:firstLine="1187"/>
      <w:spacing w:before="0" w:after="0" w:line="276" w:lineRule="auto"/>
    </w:pPr>
  </w:style>
  <w:style w:type="paragraph" w:styleId="1130" w:customStyle="1">
    <w:name w:val="正文段"/>
    <w:basedOn w:val="858"/>
    <w:next w:val="1121"/>
    <w:qFormat/>
    <w:pPr>
      <w:ind w:left="454" w:firstLine="1222"/>
      <w:spacing w:before="0" w:after="240" w:line="240" w:lineRule="atLeast"/>
    </w:pPr>
  </w:style>
  <w:style w:type="paragraph" w:styleId="1131" w:customStyle="1">
    <w:name w:val="三号 居中"/>
    <w:basedOn w:val="858"/>
    <w:next w:val="1132"/>
    <w:qFormat/>
    <w:pPr>
      <w:ind w:left="0" w:firstLine="6144"/>
      <w:jc w:val="center"/>
      <w:spacing w:before="0" w:after="0" w:line="360" w:lineRule="auto"/>
    </w:pPr>
  </w:style>
  <w:style w:type="paragraph" w:styleId="1132" w:customStyle="1">
    <w:name w:val="列出段落1"/>
    <w:basedOn w:val="858"/>
    <w:next w:val="1133"/>
    <w:qFormat/>
    <w:pPr>
      <w:ind w:left="420" w:firstLine="3748"/>
      <w:spacing w:before="0" w:after="0" w:line="240" w:lineRule="auto"/>
    </w:pPr>
  </w:style>
  <w:style w:type="paragraph" w:styleId="1133" w:customStyle="1">
    <w:name w:val="Char Char Char Char Char Char1 Char Char Char1 Char Char Char"/>
    <w:basedOn w:val="858"/>
    <w:next w:val="1071"/>
    <w:qFormat/>
    <w:pPr>
      <w:ind w:left="0" w:firstLine="2560"/>
      <w:spacing w:before="0" w:after="0" w:line="240" w:lineRule="auto"/>
    </w:pPr>
  </w:style>
  <w:style w:type="paragraph" w:styleId="1134" w:customStyle="1">
    <w:name w:val="样式 标题 3 + (中文) 黑体 小四 非加粗 段前: 7.8 磅 段后: 0 磅 行距: 固定值 20 磅"/>
    <w:basedOn w:val="861"/>
    <w:next w:val="1089"/>
    <w:qFormat/>
    <w:pPr>
      <w:ind w:left="0"/>
      <w:spacing w:before="0" w:after="0" w:line="400" w:lineRule="exact"/>
      <w:outlineLvl w:val="2"/>
    </w:pPr>
  </w:style>
  <w:style w:type="paragraph" w:styleId="1135" w:customStyle="1">
    <w:name w:val="a2"/>
    <w:basedOn w:val="858"/>
    <w:next w:val="896"/>
    <w:qFormat/>
    <w:pPr>
      <w:ind w:left="0" w:firstLine="1024"/>
      <w:spacing w:before="280" w:after="280" w:line="240" w:lineRule="auto"/>
    </w:pPr>
  </w:style>
  <w:style w:type="paragraph" w:styleId="1136" w:customStyle="1">
    <w:name w:val="需求文档正文样式"/>
    <w:basedOn w:val="858"/>
    <w:next w:val="1137"/>
    <w:qFormat/>
    <w:pPr>
      <w:ind w:left="437" w:firstLine="2741"/>
      <w:spacing w:before="0" w:after="0" w:line="360" w:lineRule="auto"/>
    </w:pPr>
  </w:style>
  <w:style w:type="paragraph" w:styleId="1137" w:customStyle="1">
    <w:name w:val="xl74"/>
    <w:basedOn w:val="858"/>
    <w:next w:val="1138"/>
    <w:qFormat/>
    <w:pPr>
      <w:ind w:left="0" w:firstLine="16"/>
      <w:jc w:val="center"/>
      <w:spacing w:before="280" w:after="280" w:line="240" w:lineRule="auto"/>
      <w:shd w:val="clear" w:color="000000" w:fill="538dd5"/>
    </w:pPr>
  </w:style>
  <w:style w:type="paragraph" w:styleId="1138" w:customStyle="1">
    <w:name w:val="xl88"/>
    <w:basedOn w:val="858"/>
    <w:next w:val="1052"/>
    <w:qFormat/>
    <w:pPr>
      <w:ind w:left="0" w:firstLine="5120"/>
      <w:spacing w:before="280" w:after="280" w:line="240" w:lineRule="auto"/>
    </w:pPr>
  </w:style>
  <w:style w:type="paragraph" w:styleId="1139" w:customStyle="1">
    <w:name w:val="afont"/>
    <w:basedOn w:val="858"/>
    <w:next w:val="882"/>
    <w:qFormat/>
    <w:pPr>
      <w:ind w:left="0" w:firstLine="2048"/>
      <w:spacing w:before="100" w:after="100" w:line="285" w:lineRule="atLeast"/>
    </w:pPr>
  </w:style>
  <w:style w:type="paragraph" w:styleId="1140" w:customStyle="1">
    <w:name w:val="日期1"/>
    <w:basedOn w:val="858"/>
    <w:next w:val="857"/>
    <w:qFormat/>
    <w:pPr>
      <w:ind w:left="100" w:firstLine="6144"/>
      <w:spacing w:before="0" w:after="0" w:line="240" w:lineRule="auto"/>
    </w:pPr>
  </w:style>
  <w:style w:type="paragraph" w:styleId="1141" w:customStyle="1">
    <w:name w:val="Char Char Char Char Char Char Char Char Char Char Char Char Char Char Char Char"/>
    <w:basedOn w:val="858"/>
    <w:next w:val="1142"/>
    <w:qFormat/>
    <w:pPr>
      <w:ind w:left="682" w:firstLine="1224"/>
      <w:spacing w:before="0" w:after="0" w:line="360" w:lineRule="auto"/>
    </w:pPr>
  </w:style>
  <w:style w:type="paragraph" w:styleId="1142" w:customStyle="1">
    <w:name w:val="列表编号 51"/>
    <w:basedOn w:val="858"/>
    <w:next w:val="1143"/>
    <w:qFormat/>
    <w:pPr>
      <w:ind w:left="900" w:firstLine="2652"/>
      <w:spacing w:before="0" w:after="0" w:line="360" w:lineRule="auto"/>
    </w:pPr>
  </w:style>
  <w:style w:type="paragraph" w:styleId="1143" w:customStyle="1">
    <w:name w:val="样式 标题 1 + 黑体 (符号) 宋体 三号 段前: 7.8 磅 段后: 7.8 磅 行距: 1.5 倍行距"/>
    <w:basedOn w:val="859"/>
    <w:next w:val="1144"/>
    <w:qFormat/>
    <w:pPr>
      <w:ind w:left="432" w:firstLine="18"/>
      <w:spacing w:before="40" w:after="40" w:line="360" w:lineRule="auto"/>
      <w:outlineLvl w:val="0"/>
    </w:pPr>
  </w:style>
  <w:style w:type="paragraph" w:styleId="1144" w:customStyle="1">
    <w:name w:val="表格用"/>
    <w:basedOn w:val="858"/>
    <w:next w:val="1061"/>
    <w:qFormat/>
    <w:pPr>
      <w:ind w:left="0" w:firstLine="1024"/>
      <w:spacing w:before="0" w:after="0" w:line="360" w:lineRule="auto"/>
    </w:pPr>
  </w:style>
  <w:style w:type="paragraph" w:styleId="1145" w:customStyle="1">
    <w:name w:val="正文（首行缩进 2 字符）"/>
    <w:next w:val="1058"/>
    <w:qFormat/>
    <w:pPr>
      <w:ind w:left="480" w:firstLine="2784"/>
      <w:jc w:val="center"/>
      <w:spacing w:line="300" w:lineRule="auto"/>
    </w:pPr>
    <w:rPr>
      <w:rFonts w:ascii="Calibri" w:hAnsi="Calibri"/>
    </w:rPr>
  </w:style>
  <w:style w:type="paragraph" w:styleId="1146" w:customStyle="1">
    <w:name w:val="Char"/>
    <w:basedOn w:val="858"/>
    <w:next w:val="1147"/>
    <w:qFormat/>
    <w:pPr>
      <w:ind w:left="900" w:firstLine="2608"/>
      <w:spacing w:before="0" w:after="0" w:line="240" w:lineRule="auto"/>
    </w:pPr>
  </w:style>
  <w:style w:type="paragraph" w:styleId="1147" w:customStyle="1">
    <w:name w:val="Char Char Char2 Char Char Char2 Char"/>
    <w:basedOn w:val="858"/>
    <w:next w:val="1148"/>
    <w:qFormat/>
    <w:pPr>
      <w:ind w:left="560" w:firstLine="3632"/>
      <w:spacing w:before="0" w:after="160" w:line="240" w:lineRule="exact"/>
    </w:pPr>
  </w:style>
  <w:style w:type="paragraph" w:styleId="1148" w:customStyle="1">
    <w:name w:val="目录3"/>
    <w:basedOn w:val="858"/>
    <w:next w:val="857"/>
    <w:qFormat/>
    <w:pPr>
      <w:ind w:left="419" w:firstLine="5283"/>
      <w:spacing w:before="0" w:after="0" w:line="317" w:lineRule="atLeast"/>
    </w:pPr>
  </w:style>
  <w:style w:type="paragraph" w:styleId="1149" w:customStyle="1">
    <w:name w:val="表格"/>
    <w:basedOn w:val="858"/>
    <w:next w:val="1150"/>
    <w:qFormat/>
    <w:pPr>
      <w:ind w:left="0" w:firstLine="2560"/>
      <w:spacing w:before="0" w:after="0" w:line="360" w:lineRule="auto"/>
    </w:pPr>
  </w:style>
  <w:style w:type="paragraph" w:styleId="1150" w:customStyle="1">
    <w:name w:val="xl26"/>
    <w:basedOn w:val="858"/>
    <w:next w:val="1110"/>
    <w:qFormat/>
    <w:pPr>
      <w:ind w:left="0" w:firstLine="20"/>
      <w:jc w:val="center"/>
      <w:spacing w:before="280" w:after="280" w:line="240" w:lineRule="auto"/>
      <w:shd w:val="clear" w:color="000000" w:fill="ffffff"/>
    </w:pPr>
  </w:style>
  <w:style w:type="paragraph" w:styleId="1151" w:customStyle="1">
    <w:name w:val="xl71"/>
    <w:basedOn w:val="858"/>
    <w:next w:val="1152"/>
    <w:qFormat/>
    <w:pPr>
      <w:ind w:left="0" w:firstLine="1536"/>
      <w:spacing w:before="280" w:after="280" w:line="240" w:lineRule="auto"/>
    </w:pPr>
  </w:style>
  <w:style w:type="paragraph" w:styleId="1152" w:customStyle="1">
    <w:name w:val="正文文本 31"/>
    <w:basedOn w:val="858"/>
    <w:next w:val="1153"/>
    <w:qFormat/>
    <w:pPr>
      <w:ind w:left="0" w:firstLine="3584"/>
      <w:jc w:val="center"/>
      <w:spacing w:before="0" w:after="120" w:line="360" w:lineRule="auto"/>
    </w:pPr>
  </w:style>
  <w:style w:type="paragraph" w:styleId="1153" w:customStyle="1">
    <w:name w:val="列出段落111"/>
    <w:basedOn w:val="858"/>
    <w:next w:val="1154"/>
    <w:qFormat/>
    <w:pPr>
      <w:ind w:left="420" w:firstLine="3748"/>
      <w:spacing w:before="0" w:after="0" w:line="240" w:lineRule="auto"/>
    </w:pPr>
  </w:style>
  <w:style w:type="paragraph" w:styleId="1154" w:customStyle="1">
    <w:name w:val="xl78"/>
    <w:basedOn w:val="858"/>
    <w:next w:val="1155"/>
    <w:qFormat/>
    <w:pPr>
      <w:ind w:left="0" w:firstLine="3584"/>
      <w:jc w:val="center"/>
      <w:spacing w:before="280" w:after="280" w:line="240" w:lineRule="auto"/>
    </w:pPr>
  </w:style>
  <w:style w:type="paragraph" w:styleId="1155" w:customStyle="1">
    <w:name w:val="段落正文"/>
    <w:next w:val="1145"/>
    <w:qFormat/>
    <w:pPr>
      <w:ind w:firstLine="4608"/>
      <w:jc w:val="center"/>
      <w:spacing w:line="360" w:lineRule="auto"/>
    </w:pPr>
    <w:rPr>
      <w:rFonts w:ascii="Calibri" w:hAnsi="Calibri"/>
    </w:rPr>
  </w:style>
  <w:style w:type="paragraph" w:styleId="1156" w:customStyle="1">
    <w:name w:val="修订1"/>
    <w:uiPriority w:val="99"/>
    <w:unhideWhenUsed/>
    <w:qFormat/>
    <w:rPr>
      <w:rFonts w:ascii="Calibri" w:hAnsi="Calibri"/>
    </w:rPr>
  </w:style>
  <w:style w:type="paragraph" w:styleId="1157" w:customStyle="1">
    <w:name w:val="2-2ji"/>
    <w:basedOn w:val="860"/>
    <w:next w:val="1053"/>
    <w:qFormat/>
    <w:pPr>
      <w:ind w:left="0" w:firstLine="24"/>
      <w:jc w:val="center"/>
      <w:spacing w:before="0" w:after="0" w:line="360" w:lineRule="auto"/>
      <w:outlineLvl w:val="1"/>
    </w:pPr>
  </w:style>
  <w:style w:type="paragraph" w:styleId="1158" w:customStyle="1">
    <w:name w:val="TOC 标题1"/>
    <w:basedOn w:val="859"/>
    <w:next w:val="857"/>
    <w:qFormat/>
    <w:pPr>
      <w:ind w:left="0" w:firstLine="6144"/>
      <w:spacing w:before="480" w:after="0" w:line="276" w:lineRule="auto"/>
    </w:pPr>
    <w:rPr>
      <w:b/>
      <w:sz w:val="30"/>
    </w:rPr>
  </w:style>
  <w:style w:type="paragraph" w:styleId="1159" w:customStyle="1">
    <w:name w:val="样式 小四 行距: 1.5 倍行距 首行缩进:  2 字符"/>
    <w:basedOn w:val="858"/>
    <w:next w:val="1160"/>
    <w:qFormat/>
    <w:pPr>
      <w:ind w:left="480" w:firstLine="2784"/>
      <w:spacing w:before="0" w:after="0" w:line="360" w:lineRule="auto"/>
    </w:pPr>
  </w:style>
  <w:style w:type="paragraph" w:styleId="1160" w:customStyle="1">
    <w:name w:val="xl84"/>
    <w:basedOn w:val="858"/>
    <w:next w:val="1157"/>
    <w:qFormat/>
    <w:pPr>
      <w:ind w:left="0" w:firstLine="2048"/>
      <w:jc w:val="center"/>
      <w:spacing w:before="280" w:after="280" w:line="240" w:lineRule="auto"/>
    </w:pPr>
  </w:style>
  <w:style w:type="paragraph" w:styleId="1161" w:customStyle="1">
    <w:name w:val="纯文本2"/>
    <w:basedOn w:val="858"/>
    <w:next w:val="1162"/>
    <w:qFormat/>
    <w:pPr>
      <w:ind w:left="0" w:firstLine="3584"/>
      <w:spacing w:before="0" w:after="0" w:line="240" w:lineRule="auto"/>
    </w:pPr>
  </w:style>
  <w:style w:type="paragraph" w:styleId="1162" w:customStyle="1">
    <w:name w:val="xl69"/>
    <w:basedOn w:val="858"/>
    <w:next w:val="1163"/>
    <w:qFormat/>
    <w:pPr>
      <w:ind w:left="0" w:firstLine="3584"/>
      <w:spacing w:before="280" w:after="280" w:line="240" w:lineRule="auto"/>
    </w:pPr>
  </w:style>
  <w:style w:type="paragraph" w:styleId="1163" w:customStyle="1">
    <w:name w:val="Char Char Char"/>
    <w:basedOn w:val="858"/>
    <w:next w:val="1149"/>
    <w:qFormat/>
    <w:pPr>
      <w:ind w:left="0" w:firstLine="2560"/>
      <w:spacing w:before="0" w:after="0" w:line="240" w:lineRule="auto"/>
    </w:pPr>
  </w:style>
  <w:style w:type="paragraph" w:styleId="1164" w:customStyle="1">
    <w:name w:val="Char Char Char Char Char Char Char Char Char Char Char Char Char Char Char"/>
    <w:basedOn w:val="858"/>
    <w:next w:val="1158"/>
    <w:qFormat/>
    <w:pPr>
      <w:ind w:left="0" w:firstLine="3584"/>
      <w:jc w:val="center"/>
      <w:spacing w:before="0" w:after="0" w:line="400" w:lineRule="exact"/>
    </w:pPr>
  </w:style>
  <w:style w:type="paragraph" w:styleId="1165" w:customStyle="1">
    <w:name w:val="!方块加粗"/>
    <w:basedOn w:val="858"/>
    <w:next w:val="1159"/>
    <w:qFormat/>
    <w:pPr>
      <w:ind w:left="600" w:firstLine="5212"/>
      <w:spacing w:before="0" w:after="0" w:line="360" w:lineRule="auto"/>
    </w:pPr>
  </w:style>
  <w:style w:type="paragraph" w:styleId="1166" w:customStyle="1">
    <w:name w:val="首行缩进"/>
    <w:basedOn w:val="857"/>
    <w:qFormat/>
    <w:pPr>
      <w:ind w:firstLine="480"/>
    </w:pPr>
    <w:rPr>
      <w:lang w:val="zh-CN"/>
    </w:rPr>
  </w:style>
  <w:style w:type="paragraph" w:styleId="1167" w:customStyle="1">
    <w:name w:val="xl63"/>
    <w:basedOn w:val="858"/>
    <w:next w:val="1168"/>
    <w:qFormat/>
    <w:pPr>
      <w:ind w:left="0" w:firstLine="5120"/>
      <w:spacing w:before="280" w:after="280" w:line="240" w:lineRule="auto"/>
    </w:pPr>
  </w:style>
  <w:style w:type="paragraph" w:styleId="1168" w:customStyle="1">
    <w:name w:val="表格文字（4号居中）"/>
    <w:next w:val="1165"/>
    <w:qFormat/>
    <w:pPr>
      <w:ind w:firstLine="2560"/>
      <w:jc w:val="center"/>
    </w:pPr>
    <w:rPr>
      <w:rFonts w:ascii="Calibri" w:hAnsi="Calibri"/>
    </w:rPr>
  </w:style>
  <w:style w:type="paragraph" w:styleId="1169" w:customStyle="1">
    <w:name w:val="4"/>
    <w:basedOn w:val="858"/>
    <w:next w:val="883"/>
    <w:qFormat/>
    <w:pPr>
      <w:ind w:left="409" w:firstLine="3737"/>
      <w:spacing w:before="0" w:after="0" w:line="420" w:lineRule="exact"/>
    </w:pPr>
  </w:style>
  <w:style w:type="paragraph" w:styleId="1170" w:customStyle="1">
    <w:name w:val="Char Char"/>
    <w:next w:val="1083"/>
    <w:qFormat/>
    <w:pPr>
      <w:ind w:firstLine="14"/>
      <w:spacing w:line="360" w:lineRule="auto"/>
      <w:shd w:val="clear" w:color="000000" w:fill="000080"/>
    </w:pPr>
    <w:rPr>
      <w:rFonts w:ascii="Calibri" w:hAnsi="Calibri"/>
    </w:rPr>
  </w:style>
  <w:style w:type="paragraph" w:styleId="1171" w:customStyle="1">
    <w:name w:val="111"/>
    <w:next w:val="1169"/>
    <w:qFormat/>
    <w:pPr>
      <w:ind w:left="480" w:firstLine="4320"/>
      <w:spacing w:line="440" w:lineRule="exact"/>
    </w:pPr>
    <w:rPr>
      <w:rFonts w:ascii="Calibri" w:hAnsi="Calibri"/>
    </w:rPr>
  </w:style>
  <w:style w:type="paragraph" w:styleId="1172" w:customStyle="1">
    <w:name w:val="xl24"/>
    <w:basedOn w:val="858"/>
    <w:next w:val="1173"/>
    <w:qFormat/>
    <w:pPr>
      <w:ind w:left="0" w:firstLine="20"/>
      <w:jc w:val="center"/>
      <w:spacing w:before="280" w:after="280" w:line="240" w:lineRule="auto"/>
      <w:shd w:val="clear" w:color="000000" w:fill="ffffff"/>
    </w:pPr>
  </w:style>
  <w:style w:type="paragraph" w:styleId="1173" w:customStyle="1">
    <w:name w:val="Char Char4 Char Char"/>
    <w:basedOn w:val="858"/>
    <w:next w:val="1174"/>
    <w:qFormat/>
    <w:pPr>
      <w:ind w:left="0" w:firstLine="2560"/>
      <w:spacing w:before="0" w:after="0" w:line="240" w:lineRule="auto"/>
    </w:pPr>
  </w:style>
  <w:style w:type="paragraph" w:styleId="1174" w:customStyle="1">
    <w:name w:val="目录4"/>
    <w:basedOn w:val="858"/>
    <w:next w:val="857"/>
    <w:qFormat/>
    <w:pPr>
      <w:ind w:left="629" w:firstLine="5237"/>
      <w:spacing w:before="0" w:after="0" w:line="317" w:lineRule="atLeast"/>
    </w:pPr>
  </w:style>
  <w:style w:type="paragraph" w:styleId="1175" w:customStyle="1">
    <w:name w:val="1"/>
    <w:basedOn w:val="858"/>
    <w:next w:val="890"/>
    <w:qFormat/>
    <w:pPr>
      <w:ind w:left="0" w:firstLine="2048"/>
      <w:spacing w:before="0" w:after="0" w:line="240" w:lineRule="auto"/>
    </w:pPr>
  </w:style>
  <w:style w:type="paragraph" w:styleId="1176" w:customStyle="1">
    <w:name w:val="二级条标题"/>
    <w:basedOn w:val="858"/>
    <w:next w:val="857"/>
    <w:qFormat/>
    <w:pPr>
      <w:ind w:left="0" w:firstLine="8"/>
      <w:spacing w:before="0" w:after="0" w:line="240" w:lineRule="auto"/>
      <w:outlineLvl w:val="3"/>
    </w:pPr>
  </w:style>
  <w:style w:type="paragraph" w:styleId="1177" w:customStyle="1">
    <w:name w:val="Char Char Char Char Char Char1 Char Char Char1 Char Char Char Char Char Char Char Char Char Char Char Char Char Char Char Char Char Char"/>
    <w:basedOn w:val="858"/>
    <w:next w:val="1178"/>
    <w:qFormat/>
    <w:pPr>
      <w:ind w:left="0" w:firstLine="2560"/>
      <w:spacing w:before="0" w:after="0" w:line="240" w:lineRule="auto"/>
    </w:pPr>
  </w:style>
  <w:style w:type="paragraph" w:styleId="1178" w:customStyle="1">
    <w:name w:val="样式 加粗 居中11"/>
    <w:basedOn w:val="858"/>
    <w:next w:val="1179"/>
    <w:qFormat/>
    <w:pPr>
      <w:ind w:left="0" w:firstLine="2560"/>
      <w:jc w:val="center"/>
      <w:spacing w:before="0" w:after="0" w:line="360" w:lineRule="auto"/>
    </w:pPr>
  </w:style>
  <w:style w:type="paragraph" w:styleId="1179" w:customStyle="1">
    <w:name w:val="xl89"/>
    <w:basedOn w:val="858"/>
    <w:next w:val="1180"/>
    <w:qFormat/>
    <w:pPr>
      <w:ind w:left="0" w:firstLine="3584"/>
      <w:spacing w:before="280" w:after="280" w:line="240" w:lineRule="auto"/>
    </w:pPr>
  </w:style>
  <w:style w:type="paragraph" w:styleId="1180" w:customStyle="1">
    <w:name w:val="Char Char Char Char Char Char1 Char Char Char Char Char Char1 Char Char Char Char Char Char Char Char Char"/>
    <w:basedOn w:val="858"/>
    <w:next w:val="1181"/>
    <w:qFormat/>
    <w:pPr>
      <w:ind w:left="0" w:firstLine="2560"/>
      <w:spacing w:before="0" w:after="0" w:line="240" w:lineRule="auto"/>
    </w:pPr>
  </w:style>
  <w:style w:type="paragraph" w:styleId="1181" w:customStyle="1">
    <w:name w:val="文章附标题"/>
    <w:basedOn w:val="858"/>
    <w:next w:val="858"/>
    <w:qFormat/>
    <w:pPr>
      <w:ind w:left="0" w:firstLine="5120"/>
      <w:jc w:val="center"/>
      <w:spacing w:before="187" w:after="175" w:line="374" w:lineRule="atLeast"/>
    </w:pPr>
  </w:style>
  <w:style w:type="paragraph" w:styleId="1182" w:customStyle="1">
    <w:name w:val="图注"/>
    <w:next w:val="1183"/>
    <w:qFormat/>
    <w:pPr>
      <w:ind w:left="360" w:firstLine="2152"/>
      <w:jc w:val="center"/>
    </w:pPr>
    <w:rPr>
      <w:rFonts w:ascii="Calibri" w:hAnsi="Calibri"/>
    </w:rPr>
  </w:style>
  <w:style w:type="paragraph" w:styleId="1183" w:customStyle="1">
    <w:name w:val="列表编号 41"/>
    <w:basedOn w:val="858"/>
    <w:next w:val="1099"/>
    <w:qFormat/>
    <w:pPr>
      <w:ind w:left="1620" w:firstLine="2712"/>
      <w:spacing w:before="0" w:after="0" w:line="360" w:lineRule="auto"/>
    </w:pPr>
  </w:style>
  <w:style w:type="paragraph" w:styleId="1184" w:customStyle="1">
    <w:name w:val="列出段落3"/>
    <w:basedOn w:val="858"/>
    <w:next w:val="1112"/>
    <w:qFormat/>
    <w:pPr>
      <w:ind w:left="420" w:firstLine="3748"/>
      <w:spacing w:before="0" w:after="0" w:line="240" w:lineRule="auto"/>
    </w:pPr>
  </w:style>
  <w:style w:type="paragraph" w:styleId="1185" w:customStyle="1">
    <w:name w:val="_Style 40"/>
    <w:basedOn w:val="857"/>
    <w:qFormat/>
    <w:pPr>
      <w:ind w:left="0"/>
      <w:jc w:val="left"/>
      <w:spacing w:after="160" w:line="240" w:lineRule="exact"/>
    </w:pPr>
    <w:rPr>
      <w:rFonts w:ascii="Times New Roman" w:hAnsi="Times New Roman"/>
      <w:sz w:val="24"/>
    </w:rPr>
  </w:style>
  <w:style w:type="paragraph" w:styleId="1186" w:customStyle="1">
    <w:name w:val="加粗（居中）"/>
    <w:next w:val="1086"/>
    <w:qFormat/>
    <w:pPr>
      <w:ind w:firstLine="2560"/>
    </w:pPr>
    <w:rPr>
      <w:rFonts w:ascii="Calibri" w:hAnsi="Calibri"/>
    </w:rPr>
  </w:style>
  <w:style w:type="paragraph" w:styleId="1187" w:customStyle="1">
    <w:name w:val="项目符1"/>
    <w:basedOn w:val="858"/>
    <w:next w:val="1188"/>
    <w:qFormat/>
    <w:pPr>
      <w:ind w:left="1365" w:right="100" w:firstLine="2728"/>
      <w:spacing w:before="78" w:after="78" w:line="300" w:lineRule="auto"/>
    </w:pPr>
  </w:style>
  <w:style w:type="paragraph" w:styleId="1188" w:customStyle="1">
    <w:name w:val="引文目录标题1"/>
    <w:basedOn w:val="858"/>
    <w:next w:val="857"/>
    <w:qFormat/>
    <w:pPr>
      <w:ind w:left="0" w:firstLine="4608"/>
      <w:jc w:val="center"/>
      <w:spacing w:before="120" w:after="0" w:line="360" w:lineRule="auto"/>
    </w:pPr>
  </w:style>
  <w:style w:type="paragraph" w:styleId="1189" w:customStyle="1">
    <w:name w:val="xl77"/>
    <w:basedOn w:val="858"/>
    <w:next w:val="1190"/>
    <w:qFormat/>
    <w:pPr>
      <w:ind w:left="0" w:firstLine="3584"/>
      <w:spacing w:before="280" w:after="280" w:line="240" w:lineRule="auto"/>
    </w:pPr>
  </w:style>
  <w:style w:type="paragraph" w:styleId="1190" w:customStyle="1">
    <w:name w:val="Char Char Char1"/>
    <w:basedOn w:val="858"/>
    <w:next w:val="1191"/>
    <w:qFormat/>
    <w:pPr>
      <w:ind w:left="900" w:firstLine="2096"/>
      <w:spacing w:before="0" w:after="0" w:line="240" w:lineRule="auto"/>
    </w:pPr>
  </w:style>
  <w:style w:type="paragraph" w:styleId="1191" w:customStyle="1">
    <w:name w:val="索引 21"/>
    <w:basedOn w:val="858"/>
    <w:next w:val="857"/>
    <w:qFormat/>
    <w:pPr>
      <w:ind w:left="200" w:firstLine="2560"/>
      <w:jc w:val="center"/>
      <w:spacing w:before="0" w:after="0" w:line="360" w:lineRule="auto"/>
    </w:pPr>
  </w:style>
  <w:style w:type="paragraph" w:styleId="1192" w:customStyle="1">
    <w:name w:val="Char Char Char Char Char Char1 Char Char Char Char Char Char1 Char Char Char1"/>
    <w:basedOn w:val="858"/>
    <w:next w:val="1193"/>
    <w:qFormat/>
    <w:pPr>
      <w:ind w:left="0" w:firstLine="2560"/>
      <w:spacing w:before="0" w:after="0" w:line="240" w:lineRule="auto"/>
    </w:pPr>
  </w:style>
  <w:style w:type="paragraph" w:styleId="1193" w:customStyle="1">
    <w:name w:val="xl64"/>
    <w:basedOn w:val="858"/>
    <w:next w:val="1176"/>
    <w:qFormat/>
    <w:pPr>
      <w:ind w:left="0" w:firstLine="3584"/>
      <w:spacing w:before="280" w:after="280" w:line="240" w:lineRule="auto"/>
    </w:pPr>
  </w:style>
  <w:style w:type="paragraph" w:styleId="1194" w:customStyle="1">
    <w:name w:val="Char1 Char Char Char"/>
    <w:basedOn w:val="858"/>
    <w:next w:val="1172"/>
    <w:qFormat/>
    <w:pPr>
      <w:ind w:left="0" w:firstLine="2560"/>
      <w:spacing w:before="0" w:after="0" w:line="240" w:lineRule="auto"/>
    </w:pPr>
  </w:style>
  <w:style w:type="paragraph" w:styleId="1195" w:customStyle="1">
    <w:name w:val="font7"/>
    <w:basedOn w:val="858"/>
    <w:next w:val="1192"/>
    <w:qFormat/>
    <w:pPr>
      <w:ind w:left="0" w:firstLine="3584"/>
      <w:spacing w:before="280" w:after="280" w:line="240" w:lineRule="auto"/>
    </w:pPr>
  </w:style>
  <w:style w:type="paragraph" w:styleId="1196" w:customStyle="1">
    <w:name w:val="WPSOffice手动目录 3"/>
    <w:qFormat/>
    <w:pPr>
      <w:ind w:left="400"/>
    </w:pPr>
  </w:style>
  <w:style w:type="paragraph" w:styleId="1197" w:customStyle="1">
    <w:name w:val="标准文本"/>
    <w:basedOn w:val="858"/>
    <w:next w:val="1198"/>
    <w:qFormat/>
    <w:pPr>
      <w:ind w:left="480" w:firstLine="2784"/>
      <w:spacing w:before="0" w:after="0" w:line="360" w:lineRule="auto"/>
    </w:pPr>
  </w:style>
  <w:style w:type="paragraph" w:styleId="1198" w:customStyle="1">
    <w:name w:val="纯文本11"/>
    <w:basedOn w:val="858"/>
    <w:next w:val="901"/>
    <w:qFormat/>
    <w:pPr>
      <w:ind w:left="0" w:firstLine="3584"/>
      <w:spacing w:before="0" w:after="0" w:line="240" w:lineRule="auto"/>
    </w:pPr>
  </w:style>
  <w:style w:type="paragraph" w:styleId="1199" w:customStyle="1">
    <w:name w:val="TOC 标题2"/>
    <w:basedOn w:val="858"/>
    <w:next w:val="857"/>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200" w:customStyle="1">
    <w:name w:val="纯文本4"/>
    <w:basedOn w:val="857"/>
    <w:qFormat/>
    <w:pPr>
      <w:ind w:left="0"/>
      <w:widowControl w:val="off"/>
    </w:pPr>
    <w:rPr>
      <w:rFonts w:ascii="宋体" w:hAnsi="Courier New" w:eastAsia="楷体_GB2312"/>
      <w:sz w:val="26"/>
    </w:rPr>
  </w:style>
  <w:style w:type="paragraph" w:styleId="1201" w:customStyle="1">
    <w:name w:val="样式 加粗 居中2"/>
    <w:basedOn w:val="858"/>
    <w:next w:val="1049"/>
    <w:qFormat/>
    <w:pPr>
      <w:ind w:left="0" w:firstLine="2560"/>
      <w:jc w:val="center"/>
      <w:spacing w:before="0" w:after="0" w:line="360" w:lineRule="auto"/>
    </w:pPr>
  </w:style>
  <w:style w:type="paragraph" w:styleId="1202" w:customStyle="1">
    <w:name w:val="xl87"/>
    <w:basedOn w:val="858"/>
    <w:next w:val="1203"/>
    <w:qFormat/>
    <w:pPr>
      <w:ind w:left="0" w:firstLine="5120"/>
      <w:spacing w:before="280" w:after="280" w:line="240" w:lineRule="auto"/>
    </w:pPr>
  </w:style>
  <w:style w:type="paragraph" w:styleId="1203" w:customStyle="1">
    <w:name w:val="招标文件》"/>
    <w:basedOn w:val="858"/>
    <w:next w:val="1161"/>
    <w:qFormat/>
    <w:pPr>
      <w:ind w:left="420" w:firstLine="2140"/>
      <w:spacing w:before="120" w:after="120" w:line="300" w:lineRule="auto"/>
    </w:pPr>
  </w:style>
  <w:style w:type="paragraph" w:styleId="1204" w:customStyle="1">
    <w:name w:val="TOC 标题3"/>
    <w:basedOn w:val="858"/>
    <w:next w:val="857"/>
    <w:uiPriority w:val="39"/>
    <w:qFormat/>
    <w:pPr>
      <w:ind w:left="0" w:firstLine="0"/>
      <w:keepLines/>
      <w:keepNext/>
      <w:spacing w:before="240" w:after="0" w:line="259" w:lineRule="auto"/>
      <w:outlineLvl w:val="9"/>
    </w:pPr>
    <w:rPr>
      <w:rFonts w:ascii="Cambria" w:hAnsi="Cambria"/>
      <w:color w:val="365f91"/>
      <w:sz w:val="32"/>
      <w:szCs w:val="32"/>
    </w:rPr>
  </w:style>
  <w:style w:type="paragraph" w:styleId="1205" w:customStyle="1">
    <w:name w:val="_Style 169"/>
    <w:next w:val="857"/>
    <w:qFormat/>
    <w:pPr>
      <w:ind w:left="2560"/>
    </w:pPr>
    <w:rPr>
      <w:rFonts w:ascii="Calibri" w:hAnsi="Calibri"/>
    </w:rPr>
  </w:style>
  <w:style w:type="paragraph" w:styleId="1206" w:customStyle="1">
    <w:name w:val="样式"/>
    <w:next w:val="857"/>
    <w:qFormat/>
    <w:pPr>
      <w:ind w:firstLine="3584"/>
      <w:widowControl w:val="off"/>
    </w:pPr>
    <w:rPr>
      <w:rFonts w:ascii="Calibri" w:hAnsi="Calibri"/>
    </w:rPr>
  </w:style>
  <w:style w:type="paragraph" w:styleId="1207" w:customStyle="1">
    <w:name w:val="文档标题5"/>
    <w:basedOn w:val="863"/>
    <w:next w:val="857"/>
    <w:qFormat/>
    <w:pPr>
      <w:ind w:left="992" w:firstLine="18"/>
      <w:spacing w:before="280" w:after="280" w:line="360" w:lineRule="auto"/>
      <w:outlineLvl w:val="4"/>
    </w:pPr>
  </w:style>
  <w:style w:type="paragraph" w:styleId="1208" w:customStyle="1">
    <w:name w:val="Char Char Char Char Char Char Char"/>
    <w:basedOn w:val="858"/>
    <w:next w:val="1209"/>
    <w:qFormat/>
    <w:pPr>
      <w:ind w:left="200" w:firstLine="4808"/>
      <w:spacing w:before="0" w:after="0" w:line="360" w:lineRule="auto"/>
    </w:pPr>
  </w:style>
  <w:style w:type="paragraph" w:styleId="1209" w:customStyle="1">
    <w:name w:val="font0"/>
    <w:basedOn w:val="858"/>
    <w:next w:val="1210"/>
    <w:qFormat/>
    <w:pPr>
      <w:ind w:left="0" w:firstLine="1024"/>
      <w:spacing w:before="280" w:after="280" w:line="240" w:lineRule="auto"/>
    </w:pPr>
  </w:style>
  <w:style w:type="paragraph" w:styleId="1210" w:customStyle="1">
    <w:name w:val="font9"/>
    <w:basedOn w:val="858"/>
    <w:next w:val="1134"/>
    <w:qFormat/>
    <w:pPr>
      <w:ind w:left="0" w:firstLine="7168"/>
      <w:spacing w:before="280" w:after="280" w:line="240" w:lineRule="auto"/>
    </w:pPr>
  </w:style>
  <w:style w:type="paragraph" w:styleId="1211" w:customStyle="1">
    <w:name w:val="Char Char Char Char Char Char1 Char Char Char Char Char Char1 Char Char Char Char Char Char Char"/>
    <w:basedOn w:val="858"/>
    <w:next w:val="1202"/>
    <w:qFormat/>
    <w:pPr>
      <w:ind w:left="0" w:firstLine="2560"/>
      <w:spacing w:before="0" w:after="0" w:line="240" w:lineRule="auto"/>
    </w:pPr>
  </w:style>
  <w:style w:type="paragraph" w:styleId="1212" w:customStyle="1">
    <w:name w:val="xl82"/>
    <w:basedOn w:val="858"/>
    <w:next w:val="1101"/>
    <w:qFormat/>
    <w:pPr>
      <w:ind w:left="0" w:firstLine="5120"/>
      <w:spacing w:before="280" w:after="280" w:line="240" w:lineRule="auto"/>
    </w:pPr>
  </w:style>
  <w:style w:type="paragraph" w:styleId="1213" w:customStyle="1">
    <w:name w:val="xl80"/>
    <w:basedOn w:val="858"/>
    <w:next w:val="1214"/>
    <w:qFormat/>
    <w:pPr>
      <w:ind w:left="0" w:firstLine="3584"/>
      <w:jc w:val="center"/>
      <w:spacing w:before="280" w:after="280" w:line="240" w:lineRule="auto"/>
    </w:pPr>
  </w:style>
  <w:style w:type="paragraph" w:styleId="1214" w:customStyle="1">
    <w:name w:val="样式2"/>
    <w:basedOn w:val="863"/>
    <w:next w:val="1140"/>
    <w:qFormat/>
    <w:pPr>
      <w:ind w:left="1134" w:firstLine="18"/>
      <w:spacing w:before="0" w:after="0" w:line="360" w:lineRule="auto"/>
      <w:outlineLvl w:val="4"/>
    </w:pPr>
  </w:style>
  <w:style w:type="paragraph" w:styleId="1215" w:customStyle="1">
    <w:name w:val="msolistparagraph"/>
    <w:basedOn w:val="858"/>
    <w:next w:val="1129"/>
    <w:qFormat/>
    <w:pPr>
      <w:ind w:left="420" w:firstLine="3748"/>
      <w:spacing w:before="0" w:after="0" w:line="240" w:lineRule="auto"/>
    </w:pPr>
  </w:style>
  <w:style w:type="paragraph" w:styleId="1216" w:customStyle="1">
    <w:name w:val="xl68"/>
    <w:basedOn w:val="858"/>
    <w:next w:val="1217"/>
    <w:qFormat/>
    <w:pPr>
      <w:ind w:left="100" w:firstLine="5220"/>
      <w:spacing w:before="280" w:after="280" w:line="240" w:lineRule="auto"/>
    </w:pPr>
  </w:style>
  <w:style w:type="paragraph" w:styleId="1217" w:customStyle="1">
    <w:name w:val="Char1"/>
    <w:basedOn w:val="858"/>
    <w:next w:val="1136"/>
    <w:qFormat/>
    <w:pPr>
      <w:ind w:left="0" w:firstLine="2560"/>
      <w:spacing w:before="0" w:after="0" w:line="240" w:lineRule="auto"/>
    </w:pPr>
  </w:style>
  <w:style w:type="paragraph" w:styleId="1218" w:customStyle="1">
    <w:name w:val="xl83"/>
    <w:basedOn w:val="858"/>
    <w:next w:val="1208"/>
    <w:qFormat/>
    <w:pPr>
      <w:ind w:left="0" w:firstLine="5120"/>
      <w:spacing w:before="280" w:after="280" w:line="240" w:lineRule="auto"/>
    </w:pPr>
  </w:style>
  <w:style w:type="paragraph" w:styleId="1219" w:customStyle="1">
    <w:name w:val="正文符号1"/>
    <w:basedOn w:val="858"/>
    <w:next w:val="1098"/>
    <w:qFormat/>
    <w:pPr>
      <w:ind w:left="987" w:firstLine="5724"/>
      <w:spacing w:before="0" w:after="0" w:line="240" w:lineRule="auto"/>
    </w:pPr>
  </w:style>
  <w:style w:type="paragraph" w:styleId="1220" w:customStyle="1">
    <w:name w:val="2ji"/>
    <w:basedOn w:val="860"/>
    <w:next w:val="899"/>
    <w:qFormat/>
    <w:pPr>
      <w:ind w:left="0" w:firstLine="24"/>
      <w:spacing w:before="0" w:after="0" w:line="360" w:lineRule="auto"/>
      <w:outlineLvl w:val="1"/>
    </w:pPr>
  </w:style>
  <w:style w:type="paragraph" w:styleId="1221" w:customStyle="1">
    <w:name w:val="xl79"/>
    <w:basedOn w:val="858"/>
    <w:next w:val="1171"/>
    <w:qFormat/>
    <w:pPr>
      <w:ind w:left="0" w:firstLine="3584"/>
      <w:jc w:val="center"/>
      <w:spacing w:before="280" w:after="280" w:line="240" w:lineRule="auto"/>
    </w:pPr>
  </w:style>
  <w:style w:type="paragraph" w:styleId="1222" w:customStyle="1">
    <w:name w:val="xl23"/>
    <w:basedOn w:val="858"/>
    <w:next w:val="893"/>
    <w:qFormat/>
    <w:pPr>
      <w:ind w:left="0" w:firstLine="20"/>
      <w:spacing w:before="280" w:after="280" w:line="240" w:lineRule="auto"/>
      <w:shd w:val="clear" w:color="000000" w:fill="ffffff"/>
    </w:pPr>
  </w:style>
  <w:style w:type="paragraph" w:styleId="1223" w:customStyle="1">
    <w:name w:val="xl75"/>
    <w:basedOn w:val="858"/>
    <w:next w:val="902"/>
    <w:qFormat/>
    <w:pPr>
      <w:ind w:left="0" w:firstLine="3584"/>
      <w:jc w:val="center"/>
      <w:spacing w:before="280" w:after="280" w:line="240" w:lineRule="auto"/>
    </w:pPr>
  </w:style>
  <w:style w:type="paragraph" w:styleId="1224" w:customStyle="1">
    <w:name w:val="纯文本3"/>
    <w:basedOn w:val="857"/>
    <w:qFormat/>
    <w:rPr>
      <w:rFonts w:ascii="宋体" w:hAnsi="Courier New"/>
    </w:rPr>
  </w:style>
  <w:style w:type="paragraph" w:styleId="1225" w:customStyle="1">
    <w:name w:val="表格文字（两侧对齐）"/>
    <w:basedOn w:val="858"/>
    <w:next w:val="1146"/>
    <w:qFormat/>
    <w:pPr>
      <w:ind w:left="0" w:firstLine="3584"/>
      <w:spacing w:before="0" w:after="0" w:line="240" w:lineRule="auto"/>
    </w:pPr>
  </w:style>
  <w:style w:type="paragraph" w:styleId="1226" w:customStyle="1">
    <w:name w:val="1ji"/>
    <w:basedOn w:val="859"/>
    <w:next w:val="1189"/>
    <w:qFormat/>
    <w:pPr>
      <w:ind w:left="0" w:firstLine="18"/>
      <w:jc w:val="center"/>
      <w:spacing w:before="0" w:after="0" w:line="240" w:lineRule="auto"/>
      <w:outlineLvl w:val="0"/>
    </w:pPr>
  </w:style>
  <w:style w:type="paragraph" w:styleId="1227" w:customStyle="1">
    <w:name w:val="正文_0_0"/>
    <w:next w:val="1186"/>
    <w:qFormat/>
    <w:pPr>
      <w:ind w:firstLine="3584"/>
      <w:jc w:val="both"/>
      <w:widowControl w:val="off"/>
    </w:pPr>
    <w:rPr>
      <w:rFonts w:ascii="Calibri" w:hAnsi="Calibri"/>
    </w:rPr>
  </w:style>
  <w:style w:type="paragraph" w:styleId="1228" w:customStyle="1">
    <w:name w:val="font5"/>
    <w:basedOn w:val="858"/>
    <w:next w:val="1055"/>
    <w:qFormat/>
    <w:pPr>
      <w:ind w:left="0" w:firstLine="5120"/>
      <w:spacing w:before="280" w:after="280" w:line="240" w:lineRule="auto"/>
    </w:pPr>
  </w:style>
  <w:style w:type="paragraph" w:styleId="1229" w:customStyle="1">
    <w:name w:val="索引 81"/>
    <w:basedOn w:val="858"/>
    <w:next w:val="857"/>
    <w:qFormat/>
    <w:pPr>
      <w:ind w:left="1400" w:firstLine="2560"/>
      <w:jc w:val="center"/>
      <w:spacing w:before="0" w:after="0" w:line="360" w:lineRule="auto"/>
    </w:pPr>
  </w:style>
  <w:style w:type="paragraph" w:styleId="1230" w:customStyle="1">
    <w:name w:val="标书_正文"/>
    <w:basedOn w:val="858"/>
    <w:next w:val="1231"/>
    <w:qFormat/>
    <w:pPr>
      <w:ind w:left="420" w:firstLine="1188"/>
      <w:spacing w:before="0" w:after="0" w:line="360" w:lineRule="auto"/>
    </w:pPr>
  </w:style>
  <w:style w:type="paragraph" w:styleId="1231" w:customStyle="1">
    <w:name w:val="样式 标题 2 + Times New Roman 四号 非加粗 段前: 5 磅 段后: 0 磅 行距: 固定值 20..."/>
    <w:basedOn w:val="860"/>
    <w:next w:val="1131"/>
    <w:qFormat/>
    <w:pPr>
      <w:ind w:left="0" w:firstLine="24"/>
      <w:spacing w:before="100" w:after="0" w:line="400" w:lineRule="exact"/>
      <w:outlineLvl w:val="1"/>
    </w:pPr>
  </w:style>
  <w:style w:type="paragraph" w:styleId="1232" w:customStyle="1">
    <w:name w:val="Text Body"/>
    <w:basedOn w:val="858"/>
    <w:next w:val="1187"/>
    <w:qFormat/>
    <w:pPr>
      <w:ind w:left="0" w:firstLine="4096"/>
      <w:spacing w:before="0" w:after="120" w:line="240" w:lineRule="auto"/>
    </w:pPr>
  </w:style>
  <w:style w:type="paragraph" w:styleId="1233" w:customStyle="1">
    <w:name w:val="索引 71"/>
    <w:basedOn w:val="858"/>
    <w:next w:val="857"/>
    <w:qFormat/>
    <w:pPr>
      <w:ind w:left="1200" w:firstLine="2560"/>
      <w:jc w:val="center"/>
      <w:spacing w:before="0" w:after="0" w:line="360" w:lineRule="auto"/>
    </w:pPr>
  </w:style>
  <w:style w:type="paragraph" w:styleId="1234" w:customStyle="1">
    <w:name w:val="修订2"/>
    <w:uiPriority w:val="99"/>
    <w:semiHidden/>
    <w:qFormat/>
    <w:rPr>
      <w:rFonts w:ascii="Calibri" w:hAnsi="Calibri"/>
    </w:rPr>
  </w:style>
  <w:style w:type="paragraph" w:styleId="1235" w:customStyle="1">
    <w:name w:val="WPSOffice手动目录 2"/>
    <w:qFormat/>
    <w:pPr>
      <w:ind w:left="200"/>
    </w:pPr>
  </w:style>
  <w:style w:type="paragraph" w:styleId="1236" w:customStyle="1">
    <w:name w:val="索引 11"/>
    <w:basedOn w:val="858"/>
    <w:next w:val="857"/>
    <w:qFormat/>
    <w:pPr>
      <w:ind w:left="0" w:firstLine="3584"/>
      <w:spacing w:before="0" w:after="0" w:line="240" w:lineRule="auto"/>
    </w:pPr>
  </w:style>
  <w:style w:type="paragraph" w:styleId="1237" w:customStyle="1">
    <w:name w:val="444"/>
    <w:basedOn w:val="858"/>
    <w:next w:val="878"/>
    <w:qFormat/>
    <w:pPr>
      <w:ind w:left="0" w:firstLine="4608"/>
      <w:jc w:val="center"/>
      <w:spacing w:before="0" w:after="0" w:line="312" w:lineRule="atLeast"/>
    </w:pPr>
  </w:style>
  <w:style w:type="paragraph" w:styleId="1238" w:customStyle="1">
    <w:name w:val="p15"/>
    <w:basedOn w:val="857"/>
    <w:qFormat/>
    <w:pPr>
      <w:ind w:left="0"/>
    </w:pPr>
    <w:rPr>
      <w:rFonts w:ascii="宋体" w:hAnsi="宋体" w:cs="宋体"/>
      <w:sz w:val="28"/>
      <w:szCs w:val="28"/>
    </w:rPr>
  </w:style>
  <w:style w:type="paragraph" w:styleId="1239" w:customStyle="1">
    <w:name w:val="文档结构图1"/>
    <w:basedOn w:val="858"/>
    <w:next w:val="1220"/>
    <w:qFormat/>
    <w:pPr>
      <w:ind w:left="200" w:firstLine="2248"/>
      <w:spacing w:before="0" w:after="0" w:line="360" w:lineRule="auto"/>
    </w:pPr>
  </w:style>
  <w:style w:type="paragraph" w:styleId="1240" w:customStyle="1">
    <w:name w:val="样式 首行缩进:  2 字符"/>
    <w:basedOn w:val="858"/>
    <w:next w:val="1223"/>
    <w:qFormat/>
    <w:pPr>
      <w:ind w:left="200" w:firstLine="1224"/>
      <w:spacing w:before="0" w:after="0" w:line="400" w:lineRule="exact"/>
    </w:pPr>
  </w:style>
  <w:style w:type="paragraph" w:styleId="1241" w:customStyle="1">
    <w:name w:val="H 3"/>
    <w:basedOn w:val="861"/>
    <w:next w:val="1218"/>
    <w:qFormat/>
    <w:pPr>
      <w:ind w:left="1429" w:firstLine="18"/>
      <w:spacing w:before="0" w:after="0" w:line="360" w:lineRule="auto"/>
      <w:outlineLvl w:val="2"/>
    </w:pPr>
  </w:style>
  <w:style w:type="paragraph" w:styleId="1242" w:customStyle="1">
    <w:name w:val="段"/>
    <w:next w:val="857"/>
    <w:qFormat/>
    <w:pPr>
      <w:ind w:firstLine="200"/>
      <w:jc w:val="both"/>
    </w:pPr>
    <w:rPr>
      <w:rFonts w:ascii="宋体"/>
      <w:sz w:val="21"/>
    </w:rPr>
  </w:style>
  <w:style w:type="paragraph" w:styleId="1243" w:customStyle="1">
    <w:name w:val="xl85"/>
    <w:basedOn w:val="858"/>
    <w:next w:val="1244"/>
    <w:qFormat/>
    <w:pPr>
      <w:ind w:left="0" w:firstLine="2048"/>
      <w:jc w:val="center"/>
      <w:spacing w:before="280" w:after="280" w:line="240" w:lineRule="auto"/>
    </w:pPr>
  </w:style>
  <w:style w:type="paragraph" w:styleId="1244" w:customStyle="1">
    <w:name w:val="文章总标题"/>
    <w:basedOn w:val="858"/>
    <w:next w:val="1240"/>
    <w:qFormat/>
    <w:pPr>
      <w:ind w:left="0" w:firstLine="7168"/>
      <w:jc w:val="center"/>
      <w:spacing w:before="566" w:after="544" w:line="566" w:lineRule="atLeast"/>
    </w:pPr>
  </w:style>
  <w:style w:type="paragraph" w:styleId="1245" w:customStyle="1">
    <w:name w:val="WPSOffice手动目录 1"/>
    <w:qFormat/>
  </w:style>
  <w:style w:type="paragraph" w:styleId="1246" w:customStyle="1">
    <w:name w:val="Pa0"/>
    <w:basedOn w:val="858"/>
    <w:next w:val="857"/>
    <w:qFormat/>
    <w:pPr>
      <w:ind w:left="0" w:firstLine="4608"/>
      <w:spacing w:before="0" w:after="0" w:line="241" w:lineRule="atLeast"/>
    </w:pPr>
  </w:style>
  <w:style w:type="paragraph" w:styleId="1247" w:customStyle="1">
    <w:name w:val="H 4"/>
    <w:basedOn w:val="862"/>
    <w:next w:val="1212"/>
    <w:qFormat/>
    <w:pPr>
      <w:ind w:left="426" w:firstLine="24"/>
      <w:spacing w:before="0" w:after="0" w:line="360" w:lineRule="auto"/>
      <w:outlineLvl w:val="3"/>
    </w:pPr>
  </w:style>
  <w:style w:type="paragraph" w:styleId="1248" w:customStyle="1">
    <w:name w:val="Default Paragraph Font Para Char Char Char Char Char Char"/>
    <w:basedOn w:val="858"/>
    <w:next w:val="1222"/>
    <w:qFormat/>
    <w:pPr>
      <w:ind w:left="0" w:firstLine="3584"/>
      <w:spacing w:before="0" w:after="160" w:line="240" w:lineRule="exact"/>
    </w:pPr>
  </w:style>
  <w:style w:type="paragraph" w:styleId="1249" w:customStyle="1">
    <w:name w:val="表格文字"/>
    <w:next w:val="1118"/>
    <w:qFormat/>
    <w:pPr>
      <w:ind w:firstLine="3584"/>
    </w:pPr>
    <w:rPr>
      <w:rFonts w:ascii="Calibri" w:hAnsi="Calibri"/>
    </w:rPr>
  </w:style>
  <w:style w:type="paragraph" w:styleId="1250">
    <w:name w:val="Quote"/>
    <w:next w:val="857"/>
    <w:qFormat/>
    <w:pPr>
      <w:ind w:left="3680" w:right="864"/>
      <w:jc w:val="center"/>
      <w:spacing w:before="200" w:after="160"/>
    </w:pPr>
    <w:rPr>
      <w:rFonts w:ascii="Calibri" w:hAnsi="Calibri"/>
      <w:i/>
    </w:rPr>
  </w:style>
  <w:style w:type="paragraph" w:styleId="1251" w:customStyle="1">
    <w:name w:val="索引 51"/>
    <w:basedOn w:val="858"/>
    <w:next w:val="857"/>
    <w:qFormat/>
    <w:pPr>
      <w:ind w:left="800" w:firstLine="2560"/>
      <w:jc w:val="center"/>
      <w:spacing w:before="0" w:after="0" w:line="360" w:lineRule="auto"/>
    </w:pPr>
  </w:style>
  <w:style w:type="paragraph" w:styleId="1252" w:customStyle="1">
    <w:name w:val="xl73"/>
    <w:basedOn w:val="858"/>
    <w:next w:val="1213"/>
    <w:qFormat/>
    <w:pPr>
      <w:ind w:left="0" w:firstLine="3584"/>
      <w:spacing w:before="280" w:after="280" w:line="240" w:lineRule="auto"/>
    </w:pPr>
  </w:style>
  <w:style w:type="paragraph" w:styleId="1253" w:customStyle="1">
    <w:name w:val="Char Char Char Char Char Char1 Char Char Char Char Char Char1 Char Char Char"/>
    <w:basedOn w:val="858"/>
    <w:next w:val="1219"/>
    <w:qFormat/>
    <w:pPr>
      <w:ind w:left="0" w:firstLine="2560"/>
      <w:spacing w:before="0" w:after="0" w:line="240" w:lineRule="auto"/>
    </w:pPr>
  </w:style>
  <w:style w:type="paragraph" w:styleId="1254" w:customStyle="1">
    <w:name w:val="Char Char Char Char Char Char1 Char Char Char1 Char Char Char Char Char Char Char Char Char Char Char Char"/>
    <w:basedOn w:val="858"/>
    <w:next w:val="1243"/>
    <w:qFormat/>
    <w:pPr>
      <w:ind w:left="0" w:firstLine="2560"/>
      <w:spacing w:before="0" w:after="0" w:line="240" w:lineRule="auto"/>
    </w:pPr>
  </w:style>
  <w:style w:type="paragraph" w:styleId="1255" w:customStyle="1">
    <w:name w:val="0"/>
    <w:basedOn w:val="858"/>
    <w:next w:val="1237"/>
    <w:qFormat/>
    <w:pPr>
      <w:ind w:left="0" w:firstLine="2815"/>
      <w:spacing w:before="0" w:after="0" w:line="360" w:lineRule="auto"/>
    </w:pPr>
  </w:style>
  <w:style w:type="paragraph" w:styleId="1256" w:customStyle="1">
    <w:name w:val="自定义二"/>
    <w:basedOn w:val="858"/>
    <w:next w:val="857"/>
    <w:qFormat/>
    <w:pPr>
      <w:ind w:left="0" w:firstLine="14"/>
      <w:spacing w:before="0" w:after="0" w:line="360" w:lineRule="auto"/>
      <w:outlineLvl w:val="1"/>
    </w:pPr>
  </w:style>
  <w:style w:type="paragraph" w:styleId="1257" w:customStyle="1">
    <w:name w:val="目录标题"/>
    <w:basedOn w:val="858"/>
    <w:next w:val="857"/>
    <w:qFormat/>
    <w:pPr>
      <w:ind w:left="419" w:firstLine="7331"/>
      <w:jc w:val="center"/>
      <w:spacing w:before="566" w:after="544" w:line="566" w:lineRule="atLeast"/>
    </w:pPr>
  </w:style>
  <w:style w:type="paragraph" w:styleId="1258" w:customStyle="1">
    <w:name w:val="xl86"/>
    <w:basedOn w:val="858"/>
    <w:next w:val="1233"/>
    <w:qFormat/>
    <w:pPr>
      <w:ind w:left="0" w:firstLine="5120"/>
      <w:spacing w:before="280" w:after="280" w:line="240" w:lineRule="auto"/>
    </w:pPr>
  </w:style>
  <w:style w:type="paragraph" w:styleId="1259" w:customStyle="1">
    <w:name w:val="图表目录1"/>
    <w:basedOn w:val="858"/>
    <w:next w:val="857"/>
    <w:qFormat/>
    <w:pPr>
      <w:ind w:left="200" w:firstLine="2616"/>
      <w:jc w:val="center"/>
      <w:spacing w:before="0" w:after="0" w:line="360" w:lineRule="auto"/>
    </w:pPr>
  </w:style>
  <w:style w:type="paragraph" w:styleId="1260" w:customStyle="1">
    <w:name w:val="正文文本缩进 21"/>
    <w:basedOn w:val="858"/>
    <w:next w:val="1225"/>
    <w:qFormat/>
    <w:pPr>
      <w:ind w:left="480" w:firstLine="4832"/>
      <w:spacing w:before="0" w:after="0" w:line="240" w:lineRule="auto"/>
    </w:pPr>
  </w:style>
  <w:style w:type="paragraph" w:styleId="1261" w:customStyle="1">
    <w:name w:val="xl72"/>
    <w:basedOn w:val="858"/>
    <w:next w:val="1246"/>
    <w:qFormat/>
    <w:pPr>
      <w:ind w:left="0" w:firstLine="3584"/>
      <w:spacing w:before="280" w:after="280" w:line="240" w:lineRule="auto"/>
    </w:pPr>
  </w:style>
  <w:style w:type="paragraph" w:styleId="1262" w:customStyle="1">
    <w:name w:val="默认段落字体 Para Char Char Char Char Char Char Char Char Char1 Char Char Char Char"/>
    <w:basedOn w:val="858"/>
    <w:next w:val="1114"/>
    <w:qFormat/>
    <w:pPr>
      <w:ind w:left="0" w:firstLine="2560"/>
      <w:spacing w:before="0" w:after="0" w:line="240" w:lineRule="auto"/>
    </w:pPr>
  </w:style>
  <w:style w:type="paragraph" w:styleId="1263" w:customStyle="1">
    <w:name w:val="p0"/>
    <w:next w:val="857"/>
    <w:qFormat/>
    <w:pPr>
      <w:ind w:firstLine="2048"/>
      <w:spacing w:line="360" w:lineRule="auto"/>
    </w:pPr>
    <w:rPr>
      <w:rFonts w:ascii="Calibri" w:hAnsi="Calibri"/>
    </w:rPr>
  </w:style>
  <w:style w:type="paragraph" w:styleId="1264" w:customStyle="1">
    <w:name w:val="CM5"/>
    <w:basedOn w:val="858"/>
    <w:next w:val="857"/>
    <w:qFormat/>
    <w:pPr>
      <w:ind w:left="200" w:firstLine="2760"/>
      <w:spacing w:before="0" w:after="0" w:line="400" w:lineRule="atLeast"/>
    </w:pPr>
  </w:style>
  <w:style w:type="paragraph" w:styleId="1265" w:customStyle="1">
    <w:name w:val="正文首行缩进两字符"/>
    <w:basedOn w:val="858"/>
    <w:next w:val="1251"/>
    <w:qFormat/>
    <w:pPr>
      <w:ind w:left="200" w:firstLine="3784"/>
      <w:spacing w:before="0" w:after="0" w:line="360" w:lineRule="auto"/>
    </w:pPr>
  </w:style>
  <w:style w:type="character" w:styleId="1266" w:customStyle="1">
    <w:name w:val="font91"/>
    <w:basedOn w:val="867"/>
    <w:qFormat/>
    <w:rPr>
      <w:rFonts w:hint="default" w:ascii="Times New Roman" w:hAnsi="Times New Roman" w:cs="Times New Roman"/>
      <w:color w:val="000000"/>
      <w:sz w:val="21"/>
      <w:szCs w:val="21"/>
      <w:u w:val="none"/>
    </w:rPr>
  </w:style>
  <w:style w:type="character" w:styleId="1267" w:customStyle="1">
    <w:name w:val="font81"/>
    <w:basedOn w:val="867"/>
    <w:qFormat/>
    <w:rPr>
      <w:rFonts w:hint="eastAsia" w:ascii="宋体" w:hAnsi="宋体" w:eastAsia="宋体" w:cs="宋体"/>
      <w:color w:val="000000"/>
      <w:sz w:val="21"/>
      <w:szCs w:val="21"/>
      <w:u w:val="none"/>
    </w:rPr>
  </w:style>
  <w:style w:type="character" w:styleId="1268" w:customStyle="1">
    <w:name w:val="font21"/>
    <w:basedOn w:val="867"/>
    <w:qFormat/>
    <w:rPr>
      <w:rFonts w:hint="eastAsia" w:ascii="宋体" w:hAnsi="宋体" w:eastAsia="宋体" w:cs="宋体"/>
      <w:color w:val="000000"/>
      <w:sz w:val="22"/>
      <w:szCs w:val="22"/>
      <w:u w:val="none"/>
    </w:rPr>
  </w:style>
  <w:style w:type="character" w:styleId="1269" w:customStyle="1">
    <w:name w:val="font41"/>
    <w:basedOn w:val="867"/>
    <w:qFormat/>
    <w:rPr>
      <w:rFonts w:hint="default" w:ascii="Times New Roman" w:hAnsi="Times New Roman" w:cs="Times New Roman"/>
      <w:color w:val="000000"/>
      <w:sz w:val="22"/>
      <w:szCs w:val="22"/>
      <w:u w:val="none"/>
    </w:rPr>
  </w:style>
  <w:style w:type="character" w:styleId="1270" w:customStyle="1">
    <w:name w:val="font61"/>
    <w:basedOn w:val="867"/>
    <w:qFormat/>
    <w:rPr>
      <w:rFonts w:hint="default" w:ascii="Times New Roman" w:hAnsi="Times New Roman" w:cs="Times New Roman"/>
      <w:color w:val="000000"/>
      <w:sz w:val="22"/>
      <w:szCs w:val="22"/>
      <w:u w:val="none"/>
    </w:rPr>
  </w:style>
  <w:style w:type="table" w:styleId="1271" w:customStyle="1">
    <w:name w:val="Table Normal"/>
    <w:semiHidden/>
    <w:unhideWhenUsed/>
    <w:qFormat/>
    <w:rPr>
      <w:rFonts w:ascii="Calibri" w:hAnsi="Calibri" w:cs="Calibri"/>
    </w:rPr>
    <w:tblPr>
      <w:tblCellMar>
        <w:left w:w="0" w:type="dxa"/>
        <w:top w:w="0" w:type="dxa"/>
        <w:right w:w="0" w:type="dxa"/>
        <w:bottom w:w="0" w:type="dxa"/>
      </w:tblCellMar>
    </w:tblPr>
  </w:style>
  <w:style w:type="character" w:styleId="1272" w:customStyle="1">
    <w:name w:val="font01"/>
    <w:basedOn w:val="867"/>
    <w:qFormat/>
    <w:rPr>
      <w:rFonts w:hint="eastAsia" w:ascii="宋体" w:hAnsi="宋体" w:eastAsia="宋体" w:cs="宋体"/>
      <w:color w:val="000000"/>
      <w:sz w:val="22"/>
      <w:szCs w:val="2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宋工</cp:lastModifiedBy>
  <cp:revision>33</cp:revision>
  <dcterms:created xsi:type="dcterms:W3CDTF">2025-12-11T05:28:00Z</dcterms:created>
  <dcterms:modified xsi:type="dcterms:W3CDTF">2025-12-17T01:45:42Z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C8B9C20A67FA474B9DF5AF8AA17E35B7</vt:lpwstr>
  </property>
  <property fmtid="{D5CDD505-2E9C-101B-9397-08002B2CF9AE}" pid="4" name="KSOTemplateDocerSaveRecord">
    <vt:lpwstr>eyJoZGlkIjoiMTU4ZTlkMDgxNmQwZDA2ZmRlOTJmNTE4YjdjNDhkNGYiLCJ1c2VySWQiOiI0Mjg0NjU2MjYifQ==</vt:lpwstr>
  </property>
</Properties>
</file>